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81E3" w14:textId="77777777" w:rsidR="00906DEE" w:rsidRDefault="0062151E" w:rsidP="002A576A">
      <w:pPr>
        <w:pStyle w:val="Title"/>
        <w:jc w:val="both"/>
      </w:pP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2"/>
        </w:rPr>
        <w:t>HAMPSHIRE</w:t>
      </w:r>
    </w:p>
    <w:p w14:paraId="5E2CA4AD" w14:textId="77777777" w:rsidR="00906DEE" w:rsidRDefault="0062151E">
      <w:pPr>
        <w:pStyle w:val="Heading1"/>
        <w:spacing w:line="294" w:lineRule="exact"/>
        <w:ind w:left="3897"/>
      </w:pPr>
      <w:bookmarkStart w:id="0" w:name="DEPARTMENT_OF_EDUCATION"/>
      <w:bookmarkEnd w:id="0"/>
      <w:r>
        <w:t>DEPARTMENT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EDUCATION</w:t>
      </w:r>
    </w:p>
    <w:p w14:paraId="71B65810" w14:textId="77777777" w:rsidR="00906DEE" w:rsidRDefault="0062151E">
      <w:pPr>
        <w:pStyle w:val="Heading2"/>
        <w:spacing w:before="23"/>
        <w:ind w:left="3475" w:right="1470" w:firstLine="948"/>
      </w:pPr>
      <w:r>
        <w:t>101 Pleasant Street CONCORD,</w:t>
      </w:r>
      <w:r>
        <w:rPr>
          <w:spacing w:val="-17"/>
        </w:rPr>
        <w:t xml:space="preserve"> </w:t>
      </w:r>
      <w:r>
        <w:t>NEW</w:t>
      </w:r>
      <w:r>
        <w:rPr>
          <w:spacing w:val="-19"/>
        </w:rPr>
        <w:t xml:space="preserve"> </w:t>
      </w:r>
      <w:r>
        <w:t>HAMPSHIRE</w:t>
      </w:r>
      <w:r>
        <w:rPr>
          <w:spacing w:val="-17"/>
        </w:rPr>
        <w:t xml:space="preserve"> </w:t>
      </w:r>
      <w:r>
        <w:t>03301</w:t>
      </w:r>
    </w:p>
    <w:p w14:paraId="7B5D5F23" w14:textId="77777777" w:rsidR="00906DEE" w:rsidRDefault="00906DEE">
      <w:pPr>
        <w:pStyle w:val="BodyText"/>
        <w:rPr>
          <w:b w:val="0"/>
          <w:sz w:val="28"/>
        </w:rPr>
      </w:pPr>
    </w:p>
    <w:p w14:paraId="4817AF56" w14:textId="77777777" w:rsidR="00906DEE" w:rsidRDefault="00906DEE">
      <w:pPr>
        <w:pStyle w:val="BodyText"/>
        <w:spacing w:before="9"/>
        <w:rPr>
          <w:b w:val="0"/>
          <w:sz w:val="27"/>
        </w:rPr>
      </w:pPr>
    </w:p>
    <w:p w14:paraId="5715B876" w14:textId="44A93D8F" w:rsidR="00B16A49" w:rsidRDefault="0062151E" w:rsidP="002A576A">
      <w:pPr>
        <w:pStyle w:val="BodyText"/>
        <w:spacing w:before="1" w:line="265" w:lineRule="exact"/>
        <w:ind w:right="-1975"/>
        <w:jc w:val="center"/>
        <w:rPr>
          <w:rFonts w:ascii="Arial" w:hAnsi="Arial" w:cs="Arial"/>
          <w:color w:val="222222"/>
          <w:shd w:val="clear" w:color="auto" w:fill="FFFFFF"/>
        </w:rPr>
      </w:pPr>
      <w:r>
        <w:t>RFP</w:t>
      </w:r>
      <w:r>
        <w:rPr>
          <w:spacing w:val="-18"/>
        </w:rPr>
        <w:t xml:space="preserve"> </w:t>
      </w:r>
      <w:r w:rsidR="00B16A49">
        <w:rPr>
          <w:rFonts w:ascii="Arial" w:hAnsi="Arial" w:cs="Arial"/>
          <w:color w:val="222222"/>
          <w:shd w:val="clear" w:color="auto" w:fill="FFFFFF"/>
        </w:rPr>
        <w:t>LS-2022-001</w:t>
      </w:r>
    </w:p>
    <w:p w14:paraId="6BC7985F" w14:textId="536B512B" w:rsidR="00906DEE" w:rsidRDefault="0062151E" w:rsidP="002A576A">
      <w:pPr>
        <w:pStyle w:val="BodyText"/>
        <w:spacing w:before="1" w:line="265" w:lineRule="exact"/>
        <w:ind w:right="-1975"/>
        <w:jc w:val="center"/>
      </w:pPr>
      <w:r>
        <w:t>Vendor</w:t>
      </w:r>
      <w:r>
        <w:rPr>
          <w:spacing w:val="-8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Score</w:t>
      </w:r>
    </w:p>
    <w:p w14:paraId="632D54CB" w14:textId="77777777" w:rsidR="00906DEE" w:rsidRDefault="00906DEE">
      <w:pPr>
        <w:pStyle w:val="BodyText"/>
        <w:spacing w:before="5"/>
        <w:rPr>
          <w:sz w:val="24"/>
        </w:rPr>
      </w:pPr>
    </w:p>
    <w:p w14:paraId="5D1AD952" w14:textId="7CAD355C" w:rsidR="00906DEE" w:rsidRDefault="0062151E">
      <w:pPr>
        <w:pStyle w:val="BodyText"/>
        <w:tabs>
          <w:tab w:val="left" w:pos="5877"/>
        </w:tabs>
        <w:ind w:left="120"/>
        <w:rPr>
          <w:b w:val="0"/>
        </w:rPr>
      </w:pPr>
      <w:r>
        <w:t>DATE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BID</w:t>
      </w:r>
      <w:r>
        <w:rPr>
          <w:spacing w:val="-17"/>
        </w:rPr>
        <w:t xml:space="preserve"> </w:t>
      </w:r>
      <w:r>
        <w:t>CLOSING:</w:t>
      </w:r>
      <w:r>
        <w:rPr>
          <w:spacing w:val="7"/>
        </w:rPr>
        <w:t xml:space="preserve"> </w:t>
      </w:r>
      <w:r w:rsidR="00B16A49">
        <w:rPr>
          <w:spacing w:val="7"/>
        </w:rPr>
        <w:t>4/29/22</w:t>
      </w:r>
      <w:r>
        <w:tab/>
      </w:r>
      <w:r>
        <w:rPr>
          <w:spacing w:val="-4"/>
        </w:rPr>
        <w:t>TIME</w:t>
      </w:r>
      <w:r>
        <w:rPr>
          <w:spacing w:val="-13"/>
        </w:rPr>
        <w:t xml:space="preserve"> </w:t>
      </w:r>
      <w:r>
        <w:rPr>
          <w:spacing w:val="-4"/>
        </w:rPr>
        <w:t>OF BID</w:t>
      </w:r>
      <w:r>
        <w:rPr>
          <w:spacing w:val="-8"/>
        </w:rPr>
        <w:t xml:space="preserve"> </w:t>
      </w:r>
      <w:r>
        <w:rPr>
          <w:spacing w:val="-4"/>
        </w:rPr>
        <w:t>CLOSING</w:t>
      </w:r>
      <w:r>
        <w:rPr>
          <w:b w:val="0"/>
          <w:spacing w:val="-4"/>
        </w:rPr>
        <w:t>:</w:t>
      </w:r>
      <w:r>
        <w:rPr>
          <w:b w:val="0"/>
          <w:spacing w:val="-10"/>
        </w:rPr>
        <w:t xml:space="preserve"> </w:t>
      </w:r>
      <w:r>
        <w:rPr>
          <w:b w:val="0"/>
          <w:spacing w:val="-4"/>
        </w:rPr>
        <w:t>4:00</w:t>
      </w:r>
      <w:r>
        <w:rPr>
          <w:b w:val="0"/>
          <w:spacing w:val="-7"/>
        </w:rPr>
        <w:t xml:space="preserve"> </w:t>
      </w:r>
      <w:r>
        <w:rPr>
          <w:b w:val="0"/>
          <w:spacing w:val="-5"/>
        </w:rPr>
        <w:t>PM</w:t>
      </w:r>
    </w:p>
    <w:p w14:paraId="6A0FF601" w14:textId="77777777" w:rsidR="00906DEE" w:rsidRDefault="00906DEE">
      <w:pPr>
        <w:pStyle w:val="BodyText"/>
        <w:spacing w:before="4"/>
        <w:rPr>
          <w:b w:val="0"/>
          <w:sz w:val="24"/>
        </w:rPr>
      </w:pPr>
    </w:p>
    <w:p w14:paraId="1A75B2BD" w14:textId="011C5A3D" w:rsidR="00B16A49" w:rsidRPr="00B16A49" w:rsidRDefault="0062151E" w:rsidP="002A576A">
      <w:pPr>
        <w:pStyle w:val="Default"/>
        <w:ind w:left="90"/>
        <w:rPr>
          <w:rFonts w:ascii="Century Gothic" w:hAnsi="Century Gothic" w:cs="Calibri"/>
          <w:spacing w:val="-14"/>
          <w:sz w:val="22"/>
        </w:rPr>
      </w:pPr>
      <w:r w:rsidRPr="002A576A">
        <w:rPr>
          <w:rFonts w:ascii="Century Gothic" w:hAnsi="Century Gothic"/>
          <w:b/>
        </w:rPr>
        <w:t>FOR</w:t>
      </w:r>
      <w:r>
        <w:t>:</w:t>
      </w:r>
      <w:r>
        <w:rPr>
          <w:spacing w:val="-11"/>
        </w:rPr>
        <w:t xml:space="preserve"> </w:t>
      </w:r>
      <w:r w:rsidR="00B16A49" w:rsidRPr="00B16A49">
        <w:rPr>
          <w:rFonts w:ascii="Century Gothic" w:hAnsi="Century Gothic" w:cs="Calibri"/>
          <w:spacing w:val="-14"/>
          <w:sz w:val="22"/>
        </w:rPr>
        <w:t xml:space="preserve">Leaning into Literacy: Building Statewide Capacity </w:t>
      </w:r>
    </w:p>
    <w:p w14:paraId="3056B276" w14:textId="77777777" w:rsidR="00B16A49" w:rsidRPr="00B16A49" w:rsidRDefault="00B16A49" w:rsidP="00B16A49">
      <w:pPr>
        <w:widowControl/>
        <w:adjustRightInd w:val="0"/>
        <w:rPr>
          <w:rFonts w:eastAsiaTheme="minorHAnsi" w:cs="Calibri"/>
          <w:color w:val="000000"/>
          <w:sz w:val="24"/>
          <w:szCs w:val="24"/>
        </w:rPr>
      </w:pPr>
      <w:r w:rsidRPr="00B16A49">
        <w:rPr>
          <w:rFonts w:eastAsiaTheme="minorHAnsi" w:cs="Calibri"/>
          <w:color w:val="000000"/>
          <w:spacing w:val="-14"/>
          <w:szCs w:val="24"/>
        </w:rPr>
        <w:t xml:space="preserve">              through Literacy Training</w:t>
      </w:r>
    </w:p>
    <w:p w14:paraId="015D6EB1" w14:textId="09091C62" w:rsidR="00906DEE" w:rsidRDefault="00906DEE">
      <w:pPr>
        <w:spacing w:before="1"/>
        <w:ind w:left="144"/>
        <w:rPr>
          <w:rFonts w:ascii="Arial" w:hAnsi="Arial" w:cs="Arial"/>
          <w:color w:val="000000"/>
        </w:rPr>
      </w:pPr>
    </w:p>
    <w:p w14:paraId="13A03806" w14:textId="77777777" w:rsidR="008517CB" w:rsidRDefault="008517CB">
      <w:pPr>
        <w:spacing w:before="1"/>
        <w:ind w:left="144"/>
      </w:pPr>
    </w:p>
    <w:tbl>
      <w:tblPr>
        <w:tblW w:w="6248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800"/>
      </w:tblGrid>
      <w:tr w:rsidR="008517CB" w:rsidRPr="002A576A" w14:paraId="1C17A407" w14:textId="77777777" w:rsidTr="00442618">
        <w:trPr>
          <w:trHeight w:val="32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ABE3" w14:textId="17CB7793" w:rsidR="008517CB" w:rsidRPr="002A576A" w:rsidRDefault="002A576A" w:rsidP="002A576A">
            <w:pPr>
              <w:pStyle w:val="TableParagraph"/>
              <w:spacing w:line="270" w:lineRule="exact"/>
              <w:jc w:val="center"/>
              <w:rPr>
                <w:rFonts w:ascii="Century Gothic" w:hAnsi="Century Gothic"/>
                <w:b/>
                <w:bCs/>
              </w:rPr>
            </w:pPr>
            <w:bookmarkStart w:id="1" w:name="_Hlk108529996"/>
            <w:r w:rsidRPr="002A576A">
              <w:rPr>
                <w:rFonts w:ascii="Century Gothic" w:hAnsi="Century Gothic"/>
                <w:b/>
                <w:spacing w:val="-2"/>
              </w:rPr>
              <w:t>Vendor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0159" w14:textId="29A0F8C9" w:rsidR="008517CB" w:rsidRPr="002A576A" w:rsidRDefault="002A576A">
            <w:pPr>
              <w:pStyle w:val="TableParagraph"/>
              <w:spacing w:line="270" w:lineRule="exact"/>
              <w:jc w:val="center"/>
              <w:rPr>
                <w:rFonts w:ascii="Century Gothic" w:hAnsi="Century Gothic"/>
                <w:b/>
                <w:bCs/>
              </w:rPr>
            </w:pPr>
            <w:r w:rsidRPr="002A576A">
              <w:rPr>
                <w:rFonts w:ascii="Century Gothic" w:hAnsi="Century Gothic"/>
                <w:b/>
              </w:rPr>
              <w:t>Average</w:t>
            </w:r>
            <w:r w:rsidRPr="002A576A">
              <w:rPr>
                <w:rFonts w:ascii="Century Gothic" w:hAnsi="Century Gothic"/>
                <w:b/>
                <w:spacing w:val="-9"/>
              </w:rPr>
              <w:t xml:space="preserve"> </w:t>
            </w:r>
            <w:r w:rsidRPr="002A576A">
              <w:rPr>
                <w:rFonts w:ascii="Century Gothic" w:hAnsi="Century Gothic"/>
                <w:b/>
                <w:spacing w:val="-4"/>
              </w:rPr>
              <w:t>Score</w:t>
            </w:r>
          </w:p>
        </w:tc>
      </w:tr>
      <w:tr w:rsidR="008517CB" w:rsidRPr="002A576A" w14:paraId="221CEB4E" w14:textId="77777777" w:rsidTr="00442618">
        <w:trPr>
          <w:trHeight w:val="32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5B36" w14:textId="0AB560BF" w:rsidR="002A576A" w:rsidRPr="00442618" w:rsidRDefault="002A576A" w:rsidP="00442618">
            <w:pPr>
              <w:pStyle w:val="TableParagraph"/>
              <w:spacing w:line="270" w:lineRule="exact"/>
              <w:rPr>
                <w:rFonts w:ascii="Century Gothic" w:hAnsi="Century Gothic"/>
                <w:spacing w:val="-2"/>
              </w:rPr>
            </w:pPr>
            <w:r w:rsidRPr="00442618">
              <w:rPr>
                <w:rFonts w:ascii="Century Gothic" w:hAnsi="Century Gothic"/>
                <w:spacing w:val="-2"/>
              </w:rPr>
              <w:t xml:space="preserve">ASU </w:t>
            </w:r>
            <w:r w:rsidR="00442618">
              <w:rPr>
                <w:rFonts w:ascii="Century Gothic" w:hAnsi="Century Gothic"/>
                <w:spacing w:val="-2"/>
              </w:rPr>
              <w:t>P</w:t>
            </w:r>
            <w:r w:rsidRPr="00442618">
              <w:rPr>
                <w:rFonts w:ascii="Century Gothic" w:hAnsi="Century Gothic"/>
                <w:spacing w:val="-2"/>
              </w:rPr>
              <w:t>rep Global d/b/a</w:t>
            </w:r>
            <w:r w:rsidR="00442618">
              <w:rPr>
                <w:rFonts w:ascii="Century Gothic" w:hAnsi="Century Gothic"/>
                <w:spacing w:val="-2"/>
              </w:rPr>
              <w:t xml:space="preserve"> </w:t>
            </w:r>
            <w:r w:rsidRPr="00442618">
              <w:rPr>
                <w:rFonts w:ascii="Century Gothic" w:hAnsi="Century Gothic"/>
                <w:spacing w:val="-2"/>
              </w:rPr>
              <w:t>ASU Prep Digital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0912" w14:textId="19CD2680" w:rsidR="008517CB" w:rsidRPr="002A576A" w:rsidRDefault="0062242B">
            <w:pPr>
              <w:jc w:val="center"/>
            </w:pPr>
            <w:r>
              <w:t>58.8</w:t>
            </w:r>
          </w:p>
        </w:tc>
      </w:tr>
      <w:tr w:rsidR="008517CB" w:rsidRPr="002A576A" w14:paraId="186880A8" w14:textId="77777777" w:rsidTr="00442618">
        <w:trPr>
          <w:trHeight w:val="32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DB2A" w14:textId="2D57C084" w:rsidR="008517CB" w:rsidRPr="00442618" w:rsidRDefault="002A576A">
            <w:pPr>
              <w:pStyle w:val="TableParagraph"/>
              <w:spacing w:line="270" w:lineRule="exact"/>
              <w:rPr>
                <w:rFonts w:ascii="Century Gothic" w:hAnsi="Century Gothic"/>
                <w:spacing w:val="-2"/>
              </w:rPr>
            </w:pPr>
            <w:r w:rsidRPr="00442618">
              <w:rPr>
                <w:rFonts w:ascii="Century Gothic" w:hAnsi="Century Gothic"/>
                <w:spacing w:val="-2"/>
              </w:rPr>
              <w:t>Institute for Multi-Sen</w:t>
            </w:r>
            <w:r w:rsidR="00442618">
              <w:rPr>
                <w:rFonts w:ascii="Century Gothic" w:hAnsi="Century Gothic"/>
                <w:spacing w:val="-2"/>
              </w:rPr>
              <w:t>s</w:t>
            </w:r>
            <w:r w:rsidRPr="00442618">
              <w:rPr>
                <w:rFonts w:ascii="Century Gothic" w:hAnsi="Century Gothic"/>
                <w:spacing w:val="-2"/>
              </w:rPr>
              <w:t>ory Education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AD35" w14:textId="353194E2" w:rsidR="008517CB" w:rsidRPr="002A576A" w:rsidRDefault="0062242B">
            <w:pPr>
              <w:jc w:val="center"/>
            </w:pPr>
            <w:r>
              <w:t>58.8</w:t>
            </w:r>
          </w:p>
        </w:tc>
      </w:tr>
      <w:tr w:rsidR="008517CB" w:rsidRPr="002A576A" w14:paraId="58330029" w14:textId="77777777" w:rsidTr="00442618">
        <w:trPr>
          <w:trHeight w:val="32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5B8F" w14:textId="2236B9C1" w:rsidR="008517CB" w:rsidRPr="00442618" w:rsidRDefault="002A576A">
            <w:pPr>
              <w:pStyle w:val="TableParagraph"/>
              <w:spacing w:line="270" w:lineRule="exact"/>
              <w:rPr>
                <w:rFonts w:ascii="Century Gothic" w:hAnsi="Century Gothic"/>
                <w:spacing w:val="-2"/>
              </w:rPr>
            </w:pPr>
            <w:r w:rsidRPr="00442618">
              <w:rPr>
                <w:rFonts w:ascii="Century Gothic" w:hAnsi="Century Gothic"/>
                <w:spacing w:val="-2"/>
              </w:rPr>
              <w:t>Keys to Literacy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756F" w14:textId="06157E89" w:rsidR="008517CB" w:rsidRPr="002A576A" w:rsidRDefault="006A09A5">
            <w:pPr>
              <w:jc w:val="center"/>
            </w:pPr>
            <w:r>
              <w:t>79.8</w:t>
            </w:r>
          </w:p>
        </w:tc>
      </w:tr>
      <w:tr w:rsidR="008517CB" w:rsidRPr="002A576A" w14:paraId="59328ABF" w14:textId="77777777" w:rsidTr="00442618">
        <w:trPr>
          <w:trHeight w:val="32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E07B" w14:textId="1835FC8C" w:rsidR="008517CB" w:rsidRPr="00442618" w:rsidRDefault="002A576A" w:rsidP="00442618">
            <w:pPr>
              <w:pStyle w:val="Default"/>
              <w:rPr>
                <w:rFonts w:ascii="Century Gothic" w:hAnsi="Century Gothic"/>
                <w:spacing w:val="-2"/>
                <w:sz w:val="22"/>
                <w:szCs w:val="22"/>
              </w:rPr>
            </w:pPr>
            <w:r w:rsidRPr="00442618">
              <w:rPr>
                <w:rFonts w:ascii="Century Gothic" w:hAnsi="Century Gothic"/>
                <w:spacing w:val="-2"/>
                <w:sz w:val="22"/>
                <w:szCs w:val="22"/>
              </w:rPr>
              <w:t xml:space="preserve">  Lexia Learning </w:t>
            </w:r>
            <w:proofErr w:type="gramStart"/>
            <w:r w:rsidRPr="00442618">
              <w:rPr>
                <w:rFonts w:ascii="Century Gothic" w:hAnsi="Century Gothic"/>
                <w:spacing w:val="-2"/>
                <w:sz w:val="22"/>
                <w:szCs w:val="22"/>
              </w:rPr>
              <w:t>Systems,</w:t>
            </w:r>
            <w:r w:rsidR="00442618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442618">
              <w:rPr>
                <w:rFonts w:ascii="Century Gothic" w:hAnsi="Century Gothic"/>
                <w:spacing w:val="-2"/>
                <w:sz w:val="22"/>
                <w:szCs w:val="22"/>
              </w:rPr>
              <w:t xml:space="preserve">  </w:t>
            </w:r>
            <w:proofErr w:type="gramEnd"/>
            <w:r w:rsidRPr="00442618">
              <w:rPr>
                <w:rFonts w:ascii="Century Gothic" w:hAnsi="Century Gothic"/>
                <w:spacing w:val="-2"/>
                <w:sz w:val="22"/>
                <w:szCs w:val="22"/>
              </w:rPr>
              <w:t>LLC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8589" w14:textId="09596DDF" w:rsidR="008517CB" w:rsidRPr="002A576A" w:rsidRDefault="006A09A5">
            <w:pPr>
              <w:jc w:val="center"/>
            </w:pPr>
            <w:r>
              <w:t>87.2</w:t>
            </w:r>
          </w:p>
        </w:tc>
      </w:tr>
      <w:tr w:rsidR="008517CB" w:rsidRPr="002A576A" w14:paraId="5BB1ECC7" w14:textId="77777777" w:rsidTr="00442618">
        <w:trPr>
          <w:trHeight w:val="32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A126" w14:textId="66D3AC71" w:rsidR="008517CB" w:rsidRPr="00442618" w:rsidRDefault="002A576A">
            <w:pPr>
              <w:pStyle w:val="TableParagraph"/>
              <w:spacing w:line="270" w:lineRule="exact"/>
              <w:rPr>
                <w:rFonts w:ascii="Century Gothic" w:hAnsi="Century Gothic"/>
                <w:spacing w:val="-2"/>
              </w:rPr>
            </w:pPr>
            <w:r w:rsidRPr="00442618">
              <w:rPr>
                <w:rFonts w:ascii="Century Gothic" w:hAnsi="Century Gothic"/>
                <w:spacing w:val="-2"/>
              </w:rPr>
              <w:t>Public Consulting Group</w:t>
            </w:r>
            <w:r w:rsidR="00442618" w:rsidRPr="00442618">
              <w:rPr>
                <w:rFonts w:ascii="Century Gothic" w:hAnsi="Century Gothic"/>
                <w:spacing w:val="-2"/>
              </w:rPr>
              <w:t>, LLC</w:t>
            </w:r>
            <w:r w:rsidR="009F0030">
              <w:rPr>
                <w:rFonts w:ascii="Century Gothic" w:hAnsi="Century Gothic"/>
                <w:spacing w:val="-2"/>
              </w:rPr>
              <w:t xml:space="preserve"> (PCG)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E786" w14:textId="08130FB8" w:rsidR="008517CB" w:rsidRPr="002A576A" w:rsidRDefault="006A09A5">
            <w:pPr>
              <w:jc w:val="center"/>
            </w:pPr>
            <w:r>
              <w:t>71.8</w:t>
            </w:r>
          </w:p>
        </w:tc>
      </w:tr>
      <w:tr w:rsidR="008517CB" w:rsidRPr="002A576A" w14:paraId="13894DA3" w14:textId="77777777" w:rsidTr="00442618">
        <w:trPr>
          <w:trHeight w:val="32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6AD4" w14:textId="25020848" w:rsidR="008517CB" w:rsidRPr="002A576A" w:rsidRDefault="00442618">
            <w:pPr>
              <w:pStyle w:val="TableParagraph"/>
              <w:spacing w:line="270" w:lineRule="exact"/>
              <w:rPr>
                <w:rFonts w:ascii="Century Gothic" w:hAnsi="Century Gothic"/>
                <w:spacing w:val="-2"/>
              </w:rPr>
            </w:pPr>
            <w:r>
              <w:rPr>
                <w:rFonts w:ascii="Century Gothic" w:hAnsi="Century Gothic"/>
                <w:spacing w:val="-2"/>
              </w:rPr>
              <w:t>Teaching Lab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2D5E" w14:textId="48D639A6" w:rsidR="008517CB" w:rsidRPr="002A576A" w:rsidRDefault="006A09A5">
            <w:pPr>
              <w:jc w:val="center"/>
            </w:pPr>
            <w:r>
              <w:t>44.2</w:t>
            </w:r>
          </w:p>
        </w:tc>
      </w:tr>
      <w:tr w:rsidR="008517CB" w:rsidRPr="002A576A" w14:paraId="49E3BD1D" w14:textId="77777777" w:rsidTr="00442618">
        <w:trPr>
          <w:trHeight w:val="32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1B91" w14:textId="67921708" w:rsidR="008517CB" w:rsidRPr="002A576A" w:rsidRDefault="00442618">
            <w:pPr>
              <w:pStyle w:val="TableParagraph"/>
              <w:spacing w:line="270" w:lineRule="exact"/>
              <w:rPr>
                <w:rFonts w:ascii="Century Gothic" w:hAnsi="Century Gothic"/>
                <w:spacing w:val="-2"/>
              </w:rPr>
            </w:pPr>
            <w:r>
              <w:rPr>
                <w:rFonts w:ascii="Century Gothic" w:hAnsi="Century Gothic"/>
                <w:spacing w:val="-2"/>
              </w:rPr>
              <w:t xml:space="preserve"> TNTP, Inc.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49BE" w14:textId="48E9BF37" w:rsidR="008517CB" w:rsidRPr="002A576A" w:rsidRDefault="006A09A5">
            <w:pPr>
              <w:jc w:val="center"/>
            </w:pPr>
            <w:r>
              <w:t>76.4</w:t>
            </w:r>
          </w:p>
        </w:tc>
      </w:tr>
      <w:bookmarkEnd w:id="1"/>
    </w:tbl>
    <w:p w14:paraId="786C261C" w14:textId="77777777" w:rsidR="00906DEE" w:rsidRPr="002A576A" w:rsidRDefault="00906DEE">
      <w:pPr>
        <w:pStyle w:val="BodyText"/>
        <w:spacing w:before="7" w:after="1"/>
        <w:rPr>
          <w:b w:val="0"/>
        </w:rPr>
      </w:pPr>
    </w:p>
    <w:p w14:paraId="6312E125" w14:textId="77777777" w:rsidR="00906DEE" w:rsidRPr="002A576A" w:rsidRDefault="00906DEE">
      <w:pPr>
        <w:pStyle w:val="BodyText"/>
        <w:rPr>
          <w:b w:val="0"/>
        </w:rPr>
      </w:pPr>
    </w:p>
    <w:p w14:paraId="66544498" w14:textId="77777777" w:rsidR="00906DEE" w:rsidRPr="002A576A" w:rsidRDefault="00906DEE">
      <w:pPr>
        <w:pStyle w:val="BodyText"/>
        <w:spacing w:before="3"/>
        <w:rPr>
          <w:b w:val="0"/>
        </w:rPr>
      </w:pPr>
    </w:p>
    <w:p w14:paraId="49D87A99" w14:textId="46E28BA7" w:rsidR="00906DEE" w:rsidRPr="002A576A" w:rsidRDefault="0062151E">
      <w:pPr>
        <w:spacing w:line="294" w:lineRule="exact"/>
        <w:ind w:left="120"/>
      </w:pPr>
      <w:r w:rsidRPr="002A576A">
        <w:rPr>
          <w:b/>
        </w:rPr>
        <w:t>AGENCY CONTACT</w:t>
      </w:r>
      <w:r w:rsidRPr="002A576A">
        <w:t>:</w:t>
      </w:r>
      <w:r w:rsidRPr="002A576A">
        <w:rPr>
          <w:spacing w:val="-4"/>
        </w:rPr>
        <w:t xml:space="preserve"> </w:t>
      </w:r>
      <w:r w:rsidR="00B16A49" w:rsidRPr="002A576A">
        <w:t>Stacey A. MacStravic</w:t>
      </w:r>
    </w:p>
    <w:p w14:paraId="43E4F682" w14:textId="77777777" w:rsidR="00B16A49" w:rsidRPr="002A576A" w:rsidRDefault="0062151E" w:rsidP="00B16A49">
      <w:pPr>
        <w:pStyle w:val="BodyText"/>
        <w:spacing w:line="294" w:lineRule="exact"/>
        <w:ind w:left="100"/>
        <w:rPr>
          <w:b w:val="0"/>
          <w:bCs w:val="0"/>
          <w:spacing w:val="1"/>
        </w:rPr>
      </w:pPr>
      <w:proofErr w:type="gramStart"/>
      <w:r w:rsidRPr="002A576A">
        <w:t>E:Mail</w:t>
      </w:r>
      <w:proofErr w:type="gramEnd"/>
      <w:r w:rsidRPr="002A576A">
        <w:t>:</w:t>
      </w:r>
      <w:r w:rsidRPr="002A576A">
        <w:rPr>
          <w:spacing w:val="-1"/>
        </w:rPr>
        <w:t xml:space="preserve"> </w:t>
      </w:r>
      <w:hyperlink r:id="rId4" w:history="1">
        <w:r w:rsidR="00B16A49" w:rsidRPr="002A576A">
          <w:rPr>
            <w:b w:val="0"/>
            <w:bCs w:val="0"/>
            <w:color w:val="0000FF" w:themeColor="hyperlink"/>
            <w:spacing w:val="1"/>
            <w:u w:val="single"/>
          </w:rPr>
          <w:t>Stacey.A.MacStravic@doe.nh.gov</w:t>
        </w:r>
      </w:hyperlink>
    </w:p>
    <w:p w14:paraId="0D90927C" w14:textId="41D1B610" w:rsidR="00906DEE" w:rsidRPr="002A576A" w:rsidRDefault="00906DEE" w:rsidP="00B16A49">
      <w:pPr>
        <w:pStyle w:val="Heading2"/>
        <w:spacing w:line="294" w:lineRule="exact"/>
        <w:ind w:left="120"/>
        <w:rPr>
          <w:sz w:val="22"/>
          <w:szCs w:val="22"/>
        </w:rPr>
      </w:pPr>
    </w:p>
    <w:p w14:paraId="7E5044CF" w14:textId="77777777" w:rsidR="00906DEE" w:rsidRPr="002A576A" w:rsidRDefault="0062151E">
      <w:r w:rsidRPr="002A576A">
        <w:br w:type="column"/>
      </w:r>
    </w:p>
    <w:p w14:paraId="686CA804" w14:textId="77777777" w:rsidR="00906DEE" w:rsidRPr="002A576A" w:rsidRDefault="00906DEE">
      <w:pPr>
        <w:pStyle w:val="BodyText"/>
        <w:rPr>
          <w:b w:val="0"/>
        </w:rPr>
      </w:pPr>
    </w:p>
    <w:p w14:paraId="2B76942B" w14:textId="77777777" w:rsidR="00906DEE" w:rsidRPr="002A576A" w:rsidRDefault="00906DEE">
      <w:pPr>
        <w:pStyle w:val="BodyText"/>
        <w:rPr>
          <w:b w:val="0"/>
        </w:rPr>
      </w:pPr>
    </w:p>
    <w:p w14:paraId="7F1F12FA" w14:textId="77777777" w:rsidR="00906DEE" w:rsidRPr="002A576A" w:rsidRDefault="00906DEE">
      <w:pPr>
        <w:pStyle w:val="BodyText"/>
        <w:rPr>
          <w:b w:val="0"/>
        </w:rPr>
      </w:pPr>
    </w:p>
    <w:p w14:paraId="66280D75" w14:textId="3468CC23" w:rsidR="00906DEE" w:rsidRPr="002A576A" w:rsidRDefault="00B16A49">
      <w:pPr>
        <w:pStyle w:val="Heading1"/>
        <w:spacing w:before="251"/>
        <w:rPr>
          <w:sz w:val="22"/>
          <w:szCs w:val="22"/>
        </w:rPr>
      </w:pPr>
      <w:bookmarkStart w:id="2" w:name="4/25/22"/>
      <w:bookmarkEnd w:id="2"/>
      <w:r w:rsidRPr="002A576A">
        <w:rPr>
          <w:spacing w:val="-2"/>
          <w:sz w:val="22"/>
          <w:szCs w:val="22"/>
        </w:rPr>
        <w:t>7</w:t>
      </w:r>
      <w:r w:rsidR="0062151E" w:rsidRPr="002A576A">
        <w:rPr>
          <w:spacing w:val="-2"/>
          <w:sz w:val="22"/>
          <w:szCs w:val="22"/>
        </w:rPr>
        <w:t>/</w:t>
      </w:r>
      <w:r w:rsidRPr="002A576A">
        <w:rPr>
          <w:spacing w:val="-2"/>
          <w:sz w:val="22"/>
          <w:szCs w:val="22"/>
        </w:rPr>
        <w:t>12</w:t>
      </w:r>
      <w:r w:rsidR="0062151E" w:rsidRPr="002A576A">
        <w:rPr>
          <w:spacing w:val="-2"/>
          <w:sz w:val="22"/>
          <w:szCs w:val="22"/>
        </w:rPr>
        <w:t>/22</w:t>
      </w:r>
    </w:p>
    <w:p w14:paraId="29993F76" w14:textId="77777777" w:rsidR="00906DEE" w:rsidRPr="002A576A" w:rsidRDefault="00906DEE">
      <w:pPr>
        <w:sectPr w:rsidR="00906DEE" w:rsidRPr="002A576A">
          <w:type w:val="continuous"/>
          <w:pgSz w:w="12240" w:h="15840"/>
          <w:pgMar w:top="560" w:right="600" w:bottom="280" w:left="600" w:header="720" w:footer="720" w:gutter="0"/>
          <w:cols w:num="2" w:space="720" w:equalWidth="0">
            <w:col w:w="9005" w:space="939"/>
            <w:col w:w="1096"/>
          </w:cols>
        </w:sectPr>
      </w:pPr>
    </w:p>
    <w:p w14:paraId="7724524D" w14:textId="77777777" w:rsidR="00906DEE" w:rsidRPr="002A576A" w:rsidRDefault="00906DEE">
      <w:pPr>
        <w:pStyle w:val="BodyText"/>
      </w:pPr>
    </w:p>
    <w:p w14:paraId="47765C44" w14:textId="77777777" w:rsidR="00906DEE" w:rsidRPr="002A576A" w:rsidRDefault="00906DEE">
      <w:pPr>
        <w:pStyle w:val="BodyText"/>
        <w:spacing w:before="7"/>
      </w:pPr>
    </w:p>
    <w:p w14:paraId="22BE8621" w14:textId="77777777" w:rsidR="00906DEE" w:rsidRPr="002A576A" w:rsidRDefault="0062151E">
      <w:pPr>
        <w:spacing w:before="101"/>
        <w:ind w:left="120"/>
      </w:pPr>
      <w:r w:rsidRPr="002A576A">
        <w:rPr>
          <w:b/>
          <w:spacing w:val="-4"/>
        </w:rPr>
        <w:t>Please</w:t>
      </w:r>
      <w:r w:rsidRPr="002A576A">
        <w:rPr>
          <w:b/>
          <w:spacing w:val="-9"/>
        </w:rPr>
        <w:t xml:space="preserve"> </w:t>
      </w:r>
      <w:r w:rsidRPr="002A576A">
        <w:rPr>
          <w:b/>
          <w:spacing w:val="-4"/>
        </w:rPr>
        <w:t>visit:</w:t>
      </w:r>
      <w:r w:rsidRPr="002A576A">
        <w:rPr>
          <w:b/>
          <w:spacing w:val="-9"/>
        </w:rPr>
        <w:t xml:space="preserve"> </w:t>
      </w:r>
      <w:hyperlink r:id="rId5">
        <w:r w:rsidRPr="002A576A">
          <w:rPr>
            <w:b/>
            <w:color w:val="0000FF"/>
            <w:spacing w:val="-4"/>
            <w:u w:val="thick" w:color="0000FF"/>
          </w:rPr>
          <w:t>https://das.nh.gov/purchasing/vendorresources.aspx</w:t>
        </w:r>
        <w:r w:rsidRPr="002A576A">
          <w:rPr>
            <w:b/>
            <w:color w:val="0000FF"/>
            <w:spacing w:val="-11"/>
          </w:rPr>
          <w:t xml:space="preserve"> </w:t>
        </w:r>
      </w:hyperlink>
      <w:r w:rsidRPr="002A576A">
        <w:rPr>
          <w:b/>
          <w:spacing w:val="-4"/>
        </w:rPr>
        <w:t>(click</w:t>
      </w:r>
      <w:r w:rsidRPr="002A576A">
        <w:rPr>
          <w:b/>
          <w:spacing w:val="-7"/>
        </w:rPr>
        <w:t xml:space="preserve"> </w:t>
      </w:r>
      <w:r w:rsidRPr="002A576A">
        <w:rPr>
          <w:b/>
          <w:spacing w:val="-4"/>
        </w:rPr>
        <w:t>on</w:t>
      </w:r>
      <w:r w:rsidRPr="002A576A">
        <w:rPr>
          <w:b/>
          <w:spacing w:val="-9"/>
        </w:rPr>
        <w:t xml:space="preserve"> </w:t>
      </w:r>
      <w:r w:rsidRPr="002A576A">
        <w:rPr>
          <w:b/>
          <w:spacing w:val="-4"/>
        </w:rPr>
        <w:t>“Bid</w:t>
      </w:r>
      <w:r w:rsidRPr="002A576A">
        <w:rPr>
          <w:b/>
          <w:spacing w:val="-9"/>
        </w:rPr>
        <w:t xml:space="preserve"> </w:t>
      </w:r>
      <w:r w:rsidRPr="002A576A">
        <w:rPr>
          <w:b/>
          <w:spacing w:val="-4"/>
        </w:rPr>
        <w:t>and</w:t>
      </w:r>
      <w:r w:rsidRPr="002A576A">
        <w:rPr>
          <w:b/>
          <w:spacing w:val="-7"/>
        </w:rPr>
        <w:t xml:space="preserve"> </w:t>
      </w:r>
      <w:r w:rsidRPr="002A576A">
        <w:rPr>
          <w:b/>
          <w:spacing w:val="-4"/>
        </w:rPr>
        <w:t>Proposals”)</w:t>
      </w:r>
      <w:r w:rsidRPr="002A576A">
        <w:rPr>
          <w:b/>
          <w:spacing w:val="-8"/>
        </w:rPr>
        <w:t xml:space="preserve"> </w:t>
      </w:r>
      <w:r w:rsidRPr="002A576A">
        <w:rPr>
          <w:b/>
          <w:spacing w:val="-4"/>
        </w:rPr>
        <w:t xml:space="preserve">for </w:t>
      </w:r>
      <w:r w:rsidRPr="002A576A">
        <w:rPr>
          <w:b/>
        </w:rPr>
        <w:t>complete bid and addendums</w:t>
      </w:r>
      <w:r w:rsidRPr="002A576A">
        <w:t>.</w:t>
      </w:r>
    </w:p>
    <w:p w14:paraId="6E380C7E" w14:textId="77777777" w:rsidR="008517CB" w:rsidRPr="002A576A" w:rsidRDefault="008517CB">
      <w:pPr>
        <w:jc w:val="center"/>
      </w:pPr>
    </w:p>
    <w:p w14:paraId="0F1D4C47" w14:textId="77777777" w:rsidR="008517CB" w:rsidRPr="002A576A" w:rsidRDefault="008517CB">
      <w:pPr>
        <w:jc w:val="center"/>
      </w:pPr>
    </w:p>
    <w:p w14:paraId="1D506777" w14:textId="6315B03D" w:rsidR="008517CB" w:rsidRDefault="008517CB">
      <w:pPr>
        <w:jc w:val="center"/>
      </w:pPr>
    </w:p>
    <w:p w14:paraId="5217029B" w14:textId="57CBC41B" w:rsidR="00442618" w:rsidRDefault="00442618">
      <w:pPr>
        <w:jc w:val="center"/>
      </w:pPr>
    </w:p>
    <w:p w14:paraId="3F2F2ACE" w14:textId="0F8A095D" w:rsidR="00442618" w:rsidRDefault="00442618">
      <w:pPr>
        <w:jc w:val="center"/>
      </w:pPr>
    </w:p>
    <w:p w14:paraId="3D95F72C" w14:textId="3D382A47" w:rsidR="00442618" w:rsidRDefault="00442618">
      <w:pPr>
        <w:jc w:val="center"/>
      </w:pPr>
    </w:p>
    <w:p w14:paraId="2EBAB0B9" w14:textId="4B1A7542" w:rsidR="00442618" w:rsidRDefault="00442618">
      <w:pPr>
        <w:jc w:val="center"/>
      </w:pPr>
    </w:p>
    <w:p w14:paraId="51114CD4" w14:textId="1FBD316A" w:rsidR="00442618" w:rsidRDefault="00442618">
      <w:pPr>
        <w:jc w:val="center"/>
      </w:pPr>
    </w:p>
    <w:p w14:paraId="381D8587" w14:textId="77777777" w:rsidR="00442618" w:rsidRPr="002A576A" w:rsidRDefault="00442618">
      <w:pPr>
        <w:jc w:val="center"/>
      </w:pPr>
    </w:p>
    <w:p w14:paraId="24DE53B8" w14:textId="7203F810" w:rsidR="00906DEE" w:rsidRDefault="0062151E">
      <w:pPr>
        <w:jc w:val="center"/>
        <w:rPr>
          <w:rFonts w:ascii="Courier New"/>
          <w:sz w:val="24"/>
        </w:rPr>
      </w:pPr>
      <w:r>
        <w:rPr>
          <w:rFonts w:ascii="Courier New"/>
          <w:sz w:val="24"/>
        </w:rPr>
        <w:t>1</w:t>
      </w:r>
    </w:p>
    <w:sectPr w:rsidR="00906DEE">
      <w:type w:val="continuous"/>
      <w:pgSz w:w="12240" w:h="15840"/>
      <w:pgMar w:top="5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EE"/>
    <w:rsid w:val="0007007F"/>
    <w:rsid w:val="000A6C82"/>
    <w:rsid w:val="0024031F"/>
    <w:rsid w:val="002A576A"/>
    <w:rsid w:val="00442618"/>
    <w:rsid w:val="00552C48"/>
    <w:rsid w:val="0062151E"/>
    <w:rsid w:val="0062242B"/>
    <w:rsid w:val="006A09A5"/>
    <w:rsid w:val="008517CB"/>
    <w:rsid w:val="00906DEE"/>
    <w:rsid w:val="00972F16"/>
    <w:rsid w:val="009F0030"/>
    <w:rsid w:val="00B16A49"/>
    <w:rsid w:val="00F2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83C6"/>
  <w15:docId w15:val="{37213FF4-42C3-400F-BBD2-E3B669E8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82" w:line="343" w:lineRule="exact"/>
      <w:ind w:left="380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7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517CB"/>
    <w:pPr>
      <w:widowControl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s.nh.gov/purchasing/vendorresources.aspx" TargetMode="External"/><Relationship Id="rId4" Type="http://schemas.openxmlformats.org/officeDocument/2006/relationships/hyperlink" Target="mailto:Stacey.A.MacStravic@doe.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New Hampshire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Unknown</dc:creator>
  <cp:lastModifiedBy>Houghton, Kimberly C</cp:lastModifiedBy>
  <cp:revision>2</cp:revision>
  <dcterms:created xsi:type="dcterms:W3CDTF">2022-07-12T19:45:00Z</dcterms:created>
  <dcterms:modified xsi:type="dcterms:W3CDTF">2022-07-12T19:45:00Z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2022-05-04T00:00:00Z</vt:filetime>
  </property>
</Properties>
</file>