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5BD" w:rsidRDefault="009055BD" w:rsidP="00C86A2E">
      <w:pPr>
        <w:pStyle w:val="BodyTextIndent"/>
        <w:spacing w:line="240" w:lineRule="auto"/>
        <w:ind w:left="0"/>
        <w:rPr>
          <w:rFonts w:ascii="Century Gothic" w:hAnsi="Century Gothic"/>
          <w:b/>
        </w:rPr>
      </w:pPr>
      <w:bookmarkStart w:id="0" w:name="_GoBack"/>
      <w:bookmarkEnd w:id="0"/>
    </w:p>
    <w:p w:rsidR="00F217F4" w:rsidRPr="003F7EC5" w:rsidRDefault="00060FA3" w:rsidP="002B6A98">
      <w:pPr>
        <w:pStyle w:val="BodyTextIndent"/>
        <w:spacing w:line="240" w:lineRule="auto"/>
        <w:ind w:left="0"/>
        <w:jc w:val="center"/>
        <w:rPr>
          <w:rFonts w:ascii="Century Gothic" w:hAnsi="Century Gothic"/>
          <w:b/>
          <w:sz w:val="32"/>
          <w:szCs w:val="32"/>
        </w:rPr>
      </w:pPr>
      <w:r w:rsidRPr="003F7EC5">
        <w:rPr>
          <w:rFonts w:ascii="Century Gothic" w:hAnsi="Century Gothic"/>
          <w:b/>
          <w:sz w:val="32"/>
          <w:szCs w:val="32"/>
        </w:rPr>
        <w:t>20</w:t>
      </w:r>
      <w:r w:rsidR="005D7100">
        <w:rPr>
          <w:rFonts w:ascii="Century Gothic" w:hAnsi="Century Gothic"/>
          <w:b/>
          <w:sz w:val="32"/>
          <w:szCs w:val="32"/>
        </w:rPr>
        <w:t>21</w:t>
      </w:r>
      <w:r w:rsidR="003225AE">
        <w:rPr>
          <w:rFonts w:ascii="Century Gothic" w:hAnsi="Century Gothic"/>
          <w:b/>
          <w:sz w:val="32"/>
          <w:szCs w:val="32"/>
        </w:rPr>
        <w:t xml:space="preserve"> </w:t>
      </w:r>
      <w:r w:rsidR="00AE0EFC" w:rsidRPr="003F7EC5">
        <w:rPr>
          <w:rFonts w:ascii="Century Gothic" w:hAnsi="Century Gothic"/>
          <w:b/>
          <w:sz w:val="32"/>
          <w:szCs w:val="32"/>
        </w:rPr>
        <w:t>APH Count</w:t>
      </w:r>
    </w:p>
    <w:p w:rsidR="00F217F4" w:rsidRPr="003F7EC5" w:rsidRDefault="00F217F4" w:rsidP="002B6A98">
      <w:pPr>
        <w:pStyle w:val="BodyTextIndent"/>
        <w:spacing w:line="240" w:lineRule="auto"/>
        <w:ind w:left="0"/>
        <w:jc w:val="center"/>
        <w:rPr>
          <w:rFonts w:ascii="Century Gothic" w:hAnsi="Century Gothic"/>
          <w:b/>
          <w:bCs/>
          <w:sz w:val="32"/>
          <w:szCs w:val="32"/>
        </w:rPr>
      </w:pPr>
      <w:r w:rsidRPr="003F7EC5">
        <w:rPr>
          <w:rFonts w:ascii="Century Gothic" w:hAnsi="Century Gothic"/>
          <w:b/>
          <w:bCs/>
          <w:sz w:val="32"/>
          <w:szCs w:val="32"/>
        </w:rPr>
        <w:t xml:space="preserve">American Printing House for the Blind </w:t>
      </w:r>
      <w:r w:rsidR="00ED1166" w:rsidRPr="003F7EC5">
        <w:rPr>
          <w:rFonts w:ascii="Century Gothic" w:hAnsi="Century Gothic"/>
          <w:b/>
          <w:bCs/>
          <w:sz w:val="32"/>
          <w:szCs w:val="32"/>
        </w:rPr>
        <w:t xml:space="preserve">Count </w:t>
      </w:r>
      <w:r w:rsidRPr="003F7EC5">
        <w:rPr>
          <w:rFonts w:ascii="Century Gothic" w:hAnsi="Century Gothic"/>
          <w:b/>
          <w:bCs/>
          <w:sz w:val="32"/>
          <w:szCs w:val="32"/>
        </w:rPr>
        <w:t xml:space="preserve">Registration </w:t>
      </w:r>
      <w:r w:rsidR="00137D5B" w:rsidRPr="003F7EC5">
        <w:rPr>
          <w:rFonts w:ascii="Century Gothic" w:hAnsi="Century Gothic"/>
          <w:b/>
          <w:bCs/>
          <w:sz w:val="32"/>
          <w:szCs w:val="32"/>
        </w:rPr>
        <w:t xml:space="preserve">Packet </w:t>
      </w:r>
    </w:p>
    <w:p w:rsidR="00137D5B" w:rsidRPr="003F7EC5" w:rsidRDefault="00137D5B" w:rsidP="009055BD">
      <w:pPr>
        <w:pStyle w:val="BodyTextIndent"/>
        <w:spacing w:line="240" w:lineRule="auto"/>
        <w:ind w:left="0"/>
        <w:jc w:val="both"/>
        <w:rPr>
          <w:rFonts w:ascii="Century Gothic" w:hAnsi="Century Gothic"/>
        </w:rPr>
      </w:pPr>
    </w:p>
    <w:p w:rsidR="009055BD" w:rsidRPr="00DC1F9A" w:rsidRDefault="00137D5B" w:rsidP="009055BD">
      <w:pPr>
        <w:pStyle w:val="BodyTextIndent"/>
        <w:spacing w:line="240" w:lineRule="auto"/>
        <w:ind w:left="0"/>
        <w:jc w:val="both"/>
        <w:rPr>
          <w:rFonts w:ascii="Century Gothic" w:hAnsi="Century Gothic"/>
        </w:rPr>
      </w:pPr>
      <w:r w:rsidRPr="00DC1F9A">
        <w:rPr>
          <w:rFonts w:ascii="Century Gothic" w:hAnsi="Century Gothic"/>
        </w:rPr>
        <w:t xml:space="preserve">The New Hampshire Department of Education will begin the </w:t>
      </w:r>
      <w:r w:rsidR="005D7100">
        <w:rPr>
          <w:rFonts w:ascii="Century Gothic" w:hAnsi="Century Gothic"/>
        </w:rPr>
        <w:t>2021</w:t>
      </w:r>
      <w:r w:rsidR="003225AE" w:rsidRPr="00DC1F9A">
        <w:rPr>
          <w:rFonts w:ascii="Century Gothic" w:hAnsi="Century Gothic"/>
        </w:rPr>
        <w:t xml:space="preserve"> </w:t>
      </w:r>
      <w:r w:rsidRPr="00DC1F9A">
        <w:rPr>
          <w:rFonts w:ascii="Century Gothic" w:hAnsi="Century Gothic"/>
          <w:bCs/>
        </w:rPr>
        <w:t xml:space="preserve">American Printing House for the </w:t>
      </w:r>
      <w:r w:rsidR="00C66F61" w:rsidRPr="00DC1F9A">
        <w:rPr>
          <w:rFonts w:ascii="Century Gothic" w:hAnsi="Century Gothic"/>
          <w:bCs/>
        </w:rPr>
        <w:t>Blind Count on</w:t>
      </w:r>
      <w:r w:rsidRPr="00DC1F9A">
        <w:rPr>
          <w:rFonts w:ascii="Century Gothic" w:hAnsi="Century Gothic"/>
          <w:bCs/>
        </w:rPr>
        <w:t xml:space="preserve"> </w:t>
      </w:r>
      <w:r w:rsidRPr="00CB3368">
        <w:rPr>
          <w:rFonts w:ascii="Century Gothic" w:hAnsi="Century Gothic"/>
          <w:bCs/>
        </w:rPr>
        <w:t>Monday</w:t>
      </w:r>
      <w:r w:rsidR="00C66F61" w:rsidRPr="00CB3368">
        <w:rPr>
          <w:rFonts w:ascii="Century Gothic" w:hAnsi="Century Gothic"/>
          <w:bCs/>
        </w:rPr>
        <w:t>,</w:t>
      </w:r>
      <w:r w:rsidR="00A4025C" w:rsidRPr="00CB3368">
        <w:rPr>
          <w:rFonts w:ascii="Century Gothic" w:hAnsi="Century Gothic"/>
          <w:bCs/>
        </w:rPr>
        <w:t xml:space="preserve"> </w:t>
      </w:r>
      <w:r w:rsidR="00626126" w:rsidRPr="00CB3368">
        <w:rPr>
          <w:rFonts w:ascii="Century Gothic" w:hAnsi="Century Gothic"/>
          <w:bCs/>
        </w:rPr>
        <w:t>January</w:t>
      </w:r>
      <w:r w:rsidR="005D7100" w:rsidRPr="00CB3368">
        <w:rPr>
          <w:rFonts w:ascii="Century Gothic" w:hAnsi="Century Gothic"/>
          <w:bCs/>
        </w:rPr>
        <w:t xml:space="preserve"> 4</w:t>
      </w:r>
      <w:r w:rsidR="00EC234E" w:rsidRPr="00CB3368">
        <w:rPr>
          <w:rFonts w:ascii="Century Gothic" w:hAnsi="Century Gothic"/>
          <w:bCs/>
        </w:rPr>
        <w:t xml:space="preserve">, </w:t>
      </w:r>
      <w:r w:rsidR="005D7100" w:rsidRPr="00CB3368">
        <w:rPr>
          <w:rFonts w:ascii="Century Gothic" w:hAnsi="Century Gothic"/>
          <w:bCs/>
        </w:rPr>
        <w:t>2021</w:t>
      </w:r>
      <w:r w:rsidR="00326135" w:rsidRPr="00DC1F9A">
        <w:rPr>
          <w:rFonts w:ascii="Century Gothic" w:hAnsi="Century Gothic"/>
          <w:bCs/>
        </w:rPr>
        <w:t>.</w:t>
      </w:r>
      <w:r w:rsidRPr="00DC1F9A">
        <w:rPr>
          <w:rFonts w:ascii="Century Gothic" w:hAnsi="Century Gothic"/>
          <w:bCs/>
        </w:rPr>
        <w:t xml:space="preserve">  </w:t>
      </w:r>
      <w:r w:rsidR="00D31F4A" w:rsidRPr="00DC1F9A">
        <w:rPr>
          <w:rFonts w:ascii="Century Gothic" w:hAnsi="Century Gothic"/>
        </w:rPr>
        <w:t xml:space="preserve">The American Printing House for the Blind </w:t>
      </w:r>
      <w:r w:rsidR="00445B44" w:rsidRPr="00DC1F9A">
        <w:rPr>
          <w:rFonts w:ascii="Century Gothic" w:hAnsi="Century Gothic"/>
        </w:rPr>
        <w:t>Federal Quota Program</w:t>
      </w:r>
      <w:r w:rsidR="00825CA2" w:rsidRPr="00DC1F9A">
        <w:rPr>
          <w:rFonts w:ascii="Century Gothic" w:hAnsi="Century Gothic"/>
        </w:rPr>
        <w:t>,</w:t>
      </w:r>
      <w:r w:rsidR="00445B44" w:rsidRPr="00DC1F9A">
        <w:rPr>
          <w:rFonts w:ascii="Century Gothic" w:hAnsi="Century Gothic"/>
        </w:rPr>
        <w:t xml:space="preserve"> also known as the </w:t>
      </w:r>
      <w:r w:rsidR="00336356" w:rsidRPr="00DC1F9A">
        <w:rPr>
          <w:rFonts w:ascii="Century Gothic" w:hAnsi="Century Gothic"/>
        </w:rPr>
        <w:t>APH Count</w:t>
      </w:r>
      <w:r w:rsidR="00825CA2" w:rsidRPr="00DC1F9A">
        <w:rPr>
          <w:rFonts w:ascii="Century Gothic" w:hAnsi="Century Gothic"/>
        </w:rPr>
        <w:t>,</w:t>
      </w:r>
      <w:r w:rsidR="00336356" w:rsidRPr="00DC1F9A">
        <w:rPr>
          <w:rFonts w:ascii="Century Gothic" w:hAnsi="Century Gothic"/>
        </w:rPr>
        <w:t xml:space="preserve"> is conducted annually </w:t>
      </w:r>
      <w:r w:rsidR="00C66F61" w:rsidRPr="00DC1F9A">
        <w:rPr>
          <w:rFonts w:ascii="Century Gothic" w:hAnsi="Century Gothic"/>
        </w:rPr>
        <w:t xml:space="preserve">in each </w:t>
      </w:r>
      <w:r w:rsidR="003225AE" w:rsidRPr="00DC1F9A">
        <w:rPr>
          <w:rFonts w:ascii="Century Gothic" w:hAnsi="Century Gothic"/>
        </w:rPr>
        <w:t>s</w:t>
      </w:r>
      <w:r w:rsidR="00C66F61" w:rsidRPr="00DC1F9A">
        <w:rPr>
          <w:rFonts w:ascii="Century Gothic" w:hAnsi="Century Gothic"/>
        </w:rPr>
        <w:t xml:space="preserve">tate </w:t>
      </w:r>
      <w:r w:rsidR="00336356" w:rsidRPr="00DC1F9A">
        <w:rPr>
          <w:rFonts w:ascii="Century Gothic" w:hAnsi="Century Gothic"/>
        </w:rPr>
        <w:t>by the</w:t>
      </w:r>
      <w:r w:rsidR="00445B44" w:rsidRPr="00DC1F9A">
        <w:rPr>
          <w:rFonts w:ascii="Century Gothic" w:hAnsi="Century Gothic"/>
        </w:rPr>
        <w:t xml:space="preserve"> </w:t>
      </w:r>
      <w:r w:rsidR="00825CA2" w:rsidRPr="00DC1F9A">
        <w:rPr>
          <w:rFonts w:ascii="Century Gothic" w:hAnsi="Century Gothic"/>
        </w:rPr>
        <w:t>APH Ex-Officio</w:t>
      </w:r>
      <w:r w:rsidRPr="00DC1F9A">
        <w:rPr>
          <w:rFonts w:ascii="Century Gothic" w:hAnsi="Century Gothic"/>
        </w:rPr>
        <w:t>.</w:t>
      </w:r>
      <w:r w:rsidR="003225AE" w:rsidRPr="00DC1F9A">
        <w:rPr>
          <w:rFonts w:ascii="Century Gothic" w:hAnsi="Century Gothic"/>
        </w:rPr>
        <w:t xml:space="preserve">  D</w:t>
      </w:r>
      <w:r w:rsidR="00F217F4" w:rsidRPr="00DC1F9A">
        <w:rPr>
          <w:rFonts w:ascii="Century Gothic" w:hAnsi="Century Gothic"/>
        </w:rPr>
        <w:t>ocuments</w:t>
      </w:r>
      <w:r w:rsidR="007110A9" w:rsidRPr="00DC1F9A">
        <w:rPr>
          <w:rFonts w:ascii="Century Gothic" w:hAnsi="Century Gothic"/>
        </w:rPr>
        <w:t xml:space="preserve"> that</w:t>
      </w:r>
      <w:r w:rsidRPr="00DC1F9A">
        <w:rPr>
          <w:rFonts w:ascii="Century Gothic" w:hAnsi="Century Gothic"/>
        </w:rPr>
        <w:t xml:space="preserve"> are </w:t>
      </w:r>
      <w:r w:rsidR="00445B44" w:rsidRPr="00DC1F9A">
        <w:rPr>
          <w:rFonts w:ascii="Century Gothic" w:hAnsi="Century Gothic"/>
        </w:rPr>
        <w:t>r</w:t>
      </w:r>
      <w:r w:rsidR="00F217F4" w:rsidRPr="00DC1F9A">
        <w:rPr>
          <w:rFonts w:ascii="Century Gothic" w:hAnsi="Century Gothic"/>
        </w:rPr>
        <w:t xml:space="preserve">equired to </w:t>
      </w:r>
      <w:r w:rsidR="00C97ED8" w:rsidRPr="00DC1F9A">
        <w:rPr>
          <w:rFonts w:ascii="Century Gothic" w:hAnsi="Century Gothic"/>
        </w:rPr>
        <w:t>register each</w:t>
      </w:r>
      <w:r w:rsidR="00F217F4" w:rsidRPr="00DC1F9A">
        <w:rPr>
          <w:rFonts w:ascii="Century Gothic" w:hAnsi="Century Gothic"/>
        </w:rPr>
        <w:t xml:space="preserve"> </w:t>
      </w:r>
      <w:r w:rsidR="00DF07C0" w:rsidRPr="00DC1F9A">
        <w:rPr>
          <w:rFonts w:ascii="Century Gothic" w:hAnsi="Century Gothic"/>
        </w:rPr>
        <w:t xml:space="preserve">qualified </w:t>
      </w:r>
      <w:r w:rsidR="00825CA2" w:rsidRPr="00DC1F9A">
        <w:rPr>
          <w:rFonts w:ascii="Century Gothic" w:hAnsi="Century Gothic"/>
        </w:rPr>
        <w:t>individual</w:t>
      </w:r>
      <w:r w:rsidR="00F217F4" w:rsidRPr="00DC1F9A">
        <w:rPr>
          <w:rFonts w:ascii="Century Gothic" w:hAnsi="Century Gothic"/>
        </w:rPr>
        <w:t xml:space="preserve"> for </w:t>
      </w:r>
      <w:r w:rsidR="00825CA2" w:rsidRPr="00DC1F9A">
        <w:rPr>
          <w:rFonts w:ascii="Century Gothic" w:hAnsi="Century Gothic"/>
        </w:rPr>
        <w:t xml:space="preserve">the </w:t>
      </w:r>
      <w:r w:rsidR="005D7100">
        <w:rPr>
          <w:rFonts w:ascii="Century Gothic" w:hAnsi="Century Gothic"/>
        </w:rPr>
        <w:t>2021</w:t>
      </w:r>
      <w:r w:rsidR="003225AE" w:rsidRPr="00DC1F9A">
        <w:rPr>
          <w:rFonts w:ascii="Century Gothic" w:hAnsi="Century Gothic"/>
        </w:rPr>
        <w:t xml:space="preserve"> </w:t>
      </w:r>
      <w:r w:rsidRPr="00DC1F9A">
        <w:rPr>
          <w:rFonts w:ascii="Century Gothic" w:hAnsi="Century Gothic"/>
        </w:rPr>
        <w:t>A</w:t>
      </w:r>
      <w:r w:rsidR="00F217F4" w:rsidRPr="00DC1F9A">
        <w:rPr>
          <w:rFonts w:ascii="Century Gothic" w:hAnsi="Century Gothic"/>
        </w:rPr>
        <w:t>PH Count</w:t>
      </w:r>
      <w:r w:rsidR="00445B44" w:rsidRPr="00DC1F9A">
        <w:rPr>
          <w:rFonts w:ascii="Century Gothic" w:hAnsi="Century Gothic"/>
        </w:rPr>
        <w:t xml:space="preserve"> </w:t>
      </w:r>
      <w:r w:rsidR="002B3D67" w:rsidRPr="00DC1F9A">
        <w:rPr>
          <w:rFonts w:ascii="Century Gothic" w:hAnsi="Century Gothic"/>
        </w:rPr>
        <w:t>include</w:t>
      </w:r>
      <w:r w:rsidR="009055BD" w:rsidRPr="00DC1F9A">
        <w:rPr>
          <w:rFonts w:ascii="Century Gothic" w:hAnsi="Century Gothic"/>
        </w:rPr>
        <w:t>:</w:t>
      </w:r>
      <w:r w:rsidR="00EC7874" w:rsidRPr="00DC1F9A">
        <w:rPr>
          <w:rFonts w:ascii="Century Gothic" w:hAnsi="Century Gothic"/>
        </w:rPr>
        <w:t xml:space="preserve"> </w:t>
      </w:r>
    </w:p>
    <w:p w:rsidR="009055BD" w:rsidRPr="00DC1F9A" w:rsidRDefault="009055BD" w:rsidP="009055BD">
      <w:pPr>
        <w:pStyle w:val="BodyTextIndent"/>
        <w:spacing w:line="240" w:lineRule="auto"/>
        <w:ind w:left="0"/>
        <w:jc w:val="both"/>
        <w:rPr>
          <w:rFonts w:ascii="Century Gothic" w:hAnsi="Century Gothic"/>
        </w:rPr>
      </w:pPr>
    </w:p>
    <w:p w:rsidR="003225AE" w:rsidRPr="00DC1F9A" w:rsidRDefault="005D7100" w:rsidP="005705D4">
      <w:pPr>
        <w:pStyle w:val="BodyTextIndent"/>
        <w:numPr>
          <w:ilvl w:val="0"/>
          <w:numId w:val="2"/>
        </w:numPr>
        <w:spacing w:line="240" w:lineRule="auto"/>
        <w:jc w:val="both"/>
        <w:rPr>
          <w:rFonts w:ascii="Century Gothic" w:hAnsi="Century Gothic"/>
        </w:rPr>
      </w:pPr>
      <w:r>
        <w:rPr>
          <w:rFonts w:ascii="Century Gothic" w:hAnsi="Century Gothic"/>
          <w:bCs/>
          <w:color w:val="000000"/>
        </w:rPr>
        <w:t>2021</w:t>
      </w:r>
      <w:r w:rsidR="003225AE" w:rsidRPr="00DC1F9A">
        <w:rPr>
          <w:rFonts w:ascii="Century Gothic" w:hAnsi="Century Gothic"/>
          <w:bCs/>
          <w:color w:val="000000"/>
        </w:rPr>
        <w:t xml:space="preserve"> APH Federal Quota </w:t>
      </w:r>
      <w:r w:rsidR="003225AE" w:rsidRPr="00DC1F9A">
        <w:rPr>
          <w:rFonts w:ascii="Century Gothic" w:hAnsi="Century Gothic"/>
          <w:b/>
          <w:bCs/>
          <w:color w:val="000000"/>
        </w:rPr>
        <w:t>Preliminary Registration Roster</w:t>
      </w:r>
    </w:p>
    <w:p w:rsidR="009055BD" w:rsidRPr="00DC1F9A" w:rsidRDefault="00060FA3" w:rsidP="005705D4">
      <w:pPr>
        <w:pStyle w:val="BodyTextIndent"/>
        <w:numPr>
          <w:ilvl w:val="0"/>
          <w:numId w:val="2"/>
        </w:numPr>
        <w:spacing w:line="240" w:lineRule="auto"/>
        <w:jc w:val="both"/>
        <w:rPr>
          <w:rFonts w:ascii="Century Gothic" w:hAnsi="Century Gothic"/>
        </w:rPr>
      </w:pPr>
      <w:r w:rsidRPr="00DC1F9A">
        <w:rPr>
          <w:rFonts w:ascii="Century Gothic" w:hAnsi="Century Gothic"/>
        </w:rPr>
        <w:t>20</w:t>
      </w:r>
      <w:r w:rsidR="005D7100">
        <w:rPr>
          <w:rFonts w:ascii="Century Gothic" w:hAnsi="Century Gothic"/>
        </w:rPr>
        <w:t>21</w:t>
      </w:r>
      <w:r w:rsidR="003225AE" w:rsidRPr="00DC1F9A">
        <w:rPr>
          <w:rFonts w:ascii="Century Gothic" w:hAnsi="Century Gothic"/>
        </w:rPr>
        <w:t xml:space="preserve"> A</w:t>
      </w:r>
      <w:r w:rsidR="00EC7874" w:rsidRPr="00DC1F9A">
        <w:rPr>
          <w:rFonts w:ascii="Century Gothic" w:hAnsi="Century Gothic"/>
        </w:rPr>
        <w:t xml:space="preserve">PH </w:t>
      </w:r>
      <w:r w:rsidR="003225AE" w:rsidRPr="00DC1F9A">
        <w:rPr>
          <w:rFonts w:ascii="Century Gothic" w:hAnsi="Century Gothic"/>
        </w:rPr>
        <w:t xml:space="preserve">Federal Quota Count </w:t>
      </w:r>
      <w:r w:rsidR="00613E9C" w:rsidRPr="00DC1F9A">
        <w:rPr>
          <w:rFonts w:ascii="Century Gothic" w:hAnsi="Century Gothic"/>
          <w:b/>
        </w:rPr>
        <w:t xml:space="preserve">Initial </w:t>
      </w:r>
      <w:r w:rsidR="00EC7874" w:rsidRPr="00DC1F9A">
        <w:rPr>
          <w:rFonts w:ascii="Century Gothic" w:hAnsi="Century Gothic"/>
          <w:b/>
        </w:rPr>
        <w:t xml:space="preserve">Registration </w:t>
      </w:r>
      <w:r w:rsidR="000C5AC6" w:rsidRPr="00DC1F9A">
        <w:rPr>
          <w:rFonts w:ascii="Century Gothic" w:hAnsi="Century Gothic"/>
          <w:b/>
        </w:rPr>
        <w:t>Form</w:t>
      </w:r>
      <w:r w:rsidR="00613E9C" w:rsidRPr="00DC1F9A">
        <w:rPr>
          <w:rFonts w:ascii="Century Gothic" w:hAnsi="Century Gothic"/>
          <w:b/>
        </w:rPr>
        <w:t xml:space="preserve"> for New Individuals</w:t>
      </w:r>
    </w:p>
    <w:p w:rsidR="009055BD" w:rsidRPr="00DC1F9A" w:rsidRDefault="00060FA3" w:rsidP="005705D4">
      <w:pPr>
        <w:pStyle w:val="BodyTextIndent"/>
        <w:numPr>
          <w:ilvl w:val="0"/>
          <w:numId w:val="2"/>
        </w:numPr>
        <w:spacing w:line="240" w:lineRule="auto"/>
        <w:jc w:val="both"/>
        <w:rPr>
          <w:rFonts w:ascii="Century Gothic" w:hAnsi="Century Gothic"/>
        </w:rPr>
      </w:pPr>
      <w:r w:rsidRPr="00DC1F9A">
        <w:rPr>
          <w:rFonts w:ascii="Century Gothic" w:hAnsi="Century Gothic"/>
          <w:bCs/>
          <w:color w:val="000000"/>
        </w:rPr>
        <w:t>20</w:t>
      </w:r>
      <w:r w:rsidR="005D7100">
        <w:rPr>
          <w:rFonts w:ascii="Century Gothic" w:hAnsi="Century Gothic"/>
          <w:bCs/>
          <w:color w:val="000000"/>
        </w:rPr>
        <w:t>21</w:t>
      </w:r>
      <w:r w:rsidR="003225AE" w:rsidRPr="00DC1F9A">
        <w:rPr>
          <w:rFonts w:ascii="Century Gothic" w:hAnsi="Century Gothic"/>
          <w:bCs/>
          <w:color w:val="000000"/>
        </w:rPr>
        <w:t xml:space="preserve"> </w:t>
      </w:r>
      <w:r w:rsidR="00EC7874" w:rsidRPr="00DC1F9A">
        <w:rPr>
          <w:rFonts w:ascii="Century Gothic" w:hAnsi="Century Gothic"/>
          <w:bCs/>
          <w:color w:val="000000"/>
        </w:rPr>
        <w:t xml:space="preserve">APH </w:t>
      </w:r>
      <w:r w:rsidR="003225AE" w:rsidRPr="00DC1F9A">
        <w:rPr>
          <w:rFonts w:ascii="Century Gothic" w:hAnsi="Century Gothic"/>
          <w:bCs/>
          <w:color w:val="000000"/>
        </w:rPr>
        <w:t xml:space="preserve">Federal Quota </w:t>
      </w:r>
      <w:r w:rsidR="00EC7874" w:rsidRPr="00DC1F9A">
        <w:rPr>
          <w:rFonts w:ascii="Century Gothic" w:hAnsi="Century Gothic"/>
          <w:bCs/>
          <w:color w:val="000000"/>
        </w:rPr>
        <w:t xml:space="preserve">Count </w:t>
      </w:r>
      <w:r w:rsidR="00EC7874" w:rsidRPr="00DC1F9A">
        <w:rPr>
          <w:rFonts w:ascii="Century Gothic" w:hAnsi="Century Gothic"/>
          <w:b/>
          <w:bCs/>
          <w:color w:val="000000"/>
        </w:rPr>
        <w:t>Assurance Form</w:t>
      </w:r>
      <w:r w:rsidR="003225AE" w:rsidRPr="00DC1F9A">
        <w:rPr>
          <w:rFonts w:ascii="Century Gothic" w:hAnsi="Century Gothic"/>
          <w:b/>
          <w:bCs/>
          <w:color w:val="000000"/>
        </w:rPr>
        <w:t xml:space="preserve"> for Agency Registration</w:t>
      </w:r>
    </w:p>
    <w:p w:rsidR="007E3FF5" w:rsidRPr="00DC1F9A" w:rsidRDefault="00060FA3" w:rsidP="005705D4">
      <w:pPr>
        <w:pStyle w:val="BodyTextIndent"/>
        <w:numPr>
          <w:ilvl w:val="0"/>
          <w:numId w:val="2"/>
        </w:numPr>
        <w:spacing w:line="240" w:lineRule="auto"/>
        <w:jc w:val="both"/>
        <w:rPr>
          <w:rFonts w:ascii="Century Gothic" w:hAnsi="Century Gothic"/>
        </w:rPr>
      </w:pPr>
      <w:r w:rsidRPr="00DC1F9A">
        <w:rPr>
          <w:rFonts w:ascii="Century Gothic" w:hAnsi="Century Gothic"/>
          <w:bCs/>
          <w:color w:val="000000"/>
        </w:rPr>
        <w:t>20</w:t>
      </w:r>
      <w:r w:rsidR="005D7100">
        <w:rPr>
          <w:rFonts w:ascii="Century Gothic" w:hAnsi="Century Gothic"/>
          <w:bCs/>
          <w:color w:val="000000"/>
        </w:rPr>
        <w:t>21</w:t>
      </w:r>
      <w:r w:rsidR="003225AE" w:rsidRPr="00DC1F9A">
        <w:rPr>
          <w:rFonts w:ascii="Century Gothic" w:hAnsi="Century Gothic"/>
          <w:bCs/>
          <w:color w:val="000000"/>
        </w:rPr>
        <w:t xml:space="preserve"> </w:t>
      </w:r>
      <w:r w:rsidR="007E3FF5" w:rsidRPr="00DC1F9A">
        <w:rPr>
          <w:rFonts w:ascii="Century Gothic" w:hAnsi="Century Gothic"/>
          <w:bCs/>
          <w:color w:val="000000"/>
        </w:rPr>
        <w:t xml:space="preserve">APH </w:t>
      </w:r>
      <w:r w:rsidR="003225AE" w:rsidRPr="00DC1F9A">
        <w:rPr>
          <w:rFonts w:ascii="Century Gothic" w:hAnsi="Century Gothic"/>
          <w:bCs/>
          <w:color w:val="000000"/>
        </w:rPr>
        <w:t xml:space="preserve">Federal Quota </w:t>
      </w:r>
      <w:r w:rsidR="007E3FF5" w:rsidRPr="00DC1F9A">
        <w:rPr>
          <w:rFonts w:ascii="Century Gothic" w:hAnsi="Century Gothic"/>
          <w:b/>
          <w:bCs/>
          <w:color w:val="000000"/>
        </w:rPr>
        <w:t>Parent</w:t>
      </w:r>
      <w:r w:rsidR="00F05362">
        <w:rPr>
          <w:rFonts w:ascii="Century Gothic" w:hAnsi="Century Gothic"/>
          <w:b/>
          <w:bCs/>
          <w:color w:val="000000"/>
        </w:rPr>
        <w:t xml:space="preserve">/Guardian </w:t>
      </w:r>
      <w:r w:rsidR="007E3FF5" w:rsidRPr="00DC1F9A">
        <w:rPr>
          <w:rFonts w:ascii="Century Gothic" w:hAnsi="Century Gothic"/>
          <w:b/>
          <w:bCs/>
          <w:color w:val="000000"/>
        </w:rPr>
        <w:t>Consent Form</w:t>
      </w:r>
      <w:r w:rsidR="007E3FF5" w:rsidRPr="00DC1F9A">
        <w:rPr>
          <w:rFonts w:ascii="Century Gothic" w:hAnsi="Century Gothic"/>
          <w:bCs/>
          <w:color w:val="000000"/>
        </w:rPr>
        <w:t xml:space="preserve"> </w:t>
      </w:r>
      <w:r w:rsidR="003225AE" w:rsidRPr="00DC1F9A">
        <w:rPr>
          <w:rFonts w:ascii="Century Gothic" w:hAnsi="Century Gothic"/>
          <w:bCs/>
          <w:color w:val="000000"/>
        </w:rPr>
        <w:t xml:space="preserve">or </w:t>
      </w:r>
      <w:r w:rsidR="003225AE" w:rsidRPr="00DC1F9A">
        <w:rPr>
          <w:rFonts w:ascii="Century Gothic" w:hAnsi="Century Gothic"/>
          <w:b/>
          <w:bCs/>
          <w:color w:val="000000"/>
        </w:rPr>
        <w:t>Adult Consent From</w:t>
      </w:r>
    </w:p>
    <w:p w:rsidR="00F429A5" w:rsidRPr="00DC1F9A" w:rsidRDefault="00F429A5" w:rsidP="009055BD">
      <w:pPr>
        <w:pStyle w:val="BodyTextIndent"/>
        <w:spacing w:line="240" w:lineRule="auto"/>
        <w:ind w:left="0"/>
        <w:jc w:val="both"/>
        <w:rPr>
          <w:rFonts w:ascii="Century Gothic" w:hAnsi="Century Gothic"/>
          <w:bCs/>
          <w:color w:val="000000"/>
        </w:rPr>
      </w:pPr>
    </w:p>
    <w:p w:rsidR="00EC7874" w:rsidRPr="00DC1F9A" w:rsidRDefault="009A7058" w:rsidP="009055BD">
      <w:pPr>
        <w:pStyle w:val="BodyTextIndent"/>
        <w:spacing w:line="240" w:lineRule="auto"/>
        <w:ind w:left="0"/>
        <w:jc w:val="both"/>
        <w:rPr>
          <w:rFonts w:ascii="Century Gothic" w:hAnsi="Century Gothic"/>
        </w:rPr>
      </w:pPr>
      <w:r w:rsidRPr="00DC1F9A">
        <w:rPr>
          <w:rFonts w:ascii="Century Gothic" w:hAnsi="Century Gothic"/>
          <w:bCs/>
          <w:color w:val="000000"/>
        </w:rPr>
        <w:t>The following three</w:t>
      </w:r>
      <w:r w:rsidR="007110A9" w:rsidRPr="00DC1F9A">
        <w:rPr>
          <w:rFonts w:ascii="Century Gothic" w:hAnsi="Century Gothic"/>
          <w:bCs/>
          <w:color w:val="000000"/>
        </w:rPr>
        <w:t xml:space="preserve"> documents</w:t>
      </w:r>
      <w:r w:rsidR="007110A9" w:rsidRPr="00DC1F9A">
        <w:rPr>
          <w:rFonts w:ascii="Century Gothic" w:hAnsi="Century Gothic"/>
          <w:b/>
          <w:bCs/>
          <w:color w:val="000000"/>
        </w:rPr>
        <w:t xml:space="preserve"> </w:t>
      </w:r>
      <w:r w:rsidR="00C66F61" w:rsidRPr="00DC1F9A">
        <w:rPr>
          <w:rFonts w:ascii="Century Gothic" w:hAnsi="Century Gothic"/>
          <w:bCs/>
          <w:color w:val="000000"/>
        </w:rPr>
        <w:t>must be submitted to the New Hampshire</w:t>
      </w:r>
      <w:r w:rsidR="000E0DE4" w:rsidRPr="00DC1F9A">
        <w:rPr>
          <w:rFonts w:ascii="Century Gothic" w:hAnsi="Century Gothic"/>
          <w:bCs/>
          <w:color w:val="000000"/>
        </w:rPr>
        <w:t xml:space="preserve"> </w:t>
      </w:r>
      <w:r w:rsidR="00C66F61" w:rsidRPr="00DC1F9A">
        <w:rPr>
          <w:rFonts w:ascii="Century Gothic" w:hAnsi="Century Gothic"/>
          <w:bCs/>
          <w:color w:val="000000"/>
        </w:rPr>
        <w:t>Department of Education</w:t>
      </w:r>
      <w:r w:rsidR="00934245" w:rsidRPr="00DC1F9A">
        <w:rPr>
          <w:rFonts w:ascii="Century Gothic" w:hAnsi="Century Gothic"/>
          <w:bCs/>
          <w:color w:val="000000"/>
        </w:rPr>
        <w:t>, Bureau of Student Support</w:t>
      </w:r>
      <w:r w:rsidR="00825209" w:rsidRPr="00DC1F9A">
        <w:rPr>
          <w:rFonts w:ascii="Century Gothic" w:hAnsi="Century Gothic"/>
          <w:bCs/>
          <w:color w:val="000000"/>
        </w:rPr>
        <w:t>,</w:t>
      </w:r>
      <w:r w:rsidR="007110A9" w:rsidRPr="00DC1F9A">
        <w:rPr>
          <w:rFonts w:ascii="Century Gothic" w:hAnsi="Century Gothic"/>
          <w:bCs/>
          <w:color w:val="000000"/>
        </w:rPr>
        <w:t xml:space="preserve"> no later than Friday</w:t>
      </w:r>
      <w:r w:rsidR="000E0DE4" w:rsidRPr="00DC1F9A">
        <w:rPr>
          <w:rFonts w:ascii="Century Gothic" w:hAnsi="Century Gothic"/>
          <w:bCs/>
          <w:color w:val="000000"/>
        </w:rPr>
        <w:t>,</w:t>
      </w:r>
      <w:r w:rsidR="007110A9" w:rsidRPr="00DC1F9A">
        <w:rPr>
          <w:rFonts w:ascii="Century Gothic" w:hAnsi="Century Gothic"/>
          <w:bCs/>
          <w:color w:val="000000"/>
        </w:rPr>
        <w:t xml:space="preserve"> </w:t>
      </w:r>
      <w:r w:rsidR="007110A9" w:rsidRPr="00CB3368">
        <w:rPr>
          <w:rFonts w:ascii="Century Gothic" w:hAnsi="Century Gothic"/>
          <w:bCs/>
          <w:color w:val="000000"/>
        </w:rPr>
        <w:t xml:space="preserve">February </w:t>
      </w:r>
      <w:r w:rsidR="005D7100" w:rsidRPr="00CB3368">
        <w:rPr>
          <w:rFonts w:ascii="Century Gothic" w:hAnsi="Century Gothic"/>
          <w:bCs/>
          <w:color w:val="000000"/>
        </w:rPr>
        <w:t>1</w:t>
      </w:r>
      <w:r w:rsidR="00CB3368" w:rsidRPr="00CB3368">
        <w:rPr>
          <w:rFonts w:ascii="Century Gothic" w:hAnsi="Century Gothic"/>
          <w:bCs/>
          <w:color w:val="000000"/>
        </w:rPr>
        <w:t>9</w:t>
      </w:r>
      <w:r w:rsidR="00326135" w:rsidRPr="00CB3368">
        <w:rPr>
          <w:rFonts w:ascii="Century Gothic" w:hAnsi="Century Gothic"/>
          <w:bCs/>
          <w:color w:val="000000"/>
        </w:rPr>
        <w:t xml:space="preserve"> </w:t>
      </w:r>
      <w:r w:rsidR="005D7100" w:rsidRPr="00CB3368">
        <w:rPr>
          <w:rFonts w:ascii="Century Gothic" w:hAnsi="Century Gothic"/>
          <w:bCs/>
          <w:color w:val="000000"/>
        </w:rPr>
        <w:t>2021</w:t>
      </w:r>
      <w:r w:rsidR="00AC15B9" w:rsidRPr="00CB3368">
        <w:rPr>
          <w:rFonts w:ascii="Century Gothic" w:hAnsi="Century Gothic"/>
          <w:bCs/>
          <w:color w:val="000000"/>
        </w:rPr>
        <w:t>.</w:t>
      </w:r>
    </w:p>
    <w:p w:rsidR="00ED1166" w:rsidRPr="00DC1F9A" w:rsidRDefault="00ED1166" w:rsidP="009055BD">
      <w:pPr>
        <w:pStyle w:val="BodyTextIndent"/>
        <w:spacing w:line="240" w:lineRule="auto"/>
        <w:ind w:left="0"/>
        <w:jc w:val="both"/>
        <w:rPr>
          <w:rFonts w:ascii="Century Gothic" w:hAnsi="Century Gothic"/>
        </w:rPr>
      </w:pPr>
    </w:p>
    <w:p w:rsidR="003225AE" w:rsidRPr="00DC1F9A" w:rsidRDefault="00C86A2E" w:rsidP="003225AE">
      <w:pPr>
        <w:pStyle w:val="BodyTextIndent"/>
        <w:spacing w:line="240" w:lineRule="auto"/>
        <w:ind w:left="0"/>
        <w:jc w:val="both"/>
        <w:rPr>
          <w:rFonts w:ascii="Century Gothic" w:hAnsi="Century Gothic"/>
        </w:rPr>
      </w:pPr>
      <w:r w:rsidRPr="00DC1F9A">
        <w:rPr>
          <w:rFonts w:ascii="Century Gothic" w:hAnsi="Century Gothic"/>
          <w:b/>
        </w:rPr>
        <w:t xml:space="preserve">1. </w:t>
      </w:r>
      <w:r w:rsidR="005D7100">
        <w:rPr>
          <w:rFonts w:ascii="Century Gothic" w:hAnsi="Century Gothic"/>
          <w:b/>
        </w:rPr>
        <w:t>2021</w:t>
      </w:r>
      <w:r w:rsidR="003225AE" w:rsidRPr="00DC1F9A">
        <w:rPr>
          <w:rFonts w:ascii="Century Gothic" w:hAnsi="Century Gothic"/>
          <w:b/>
        </w:rPr>
        <w:t xml:space="preserve"> APH Federal Quota Preliminary Registr</w:t>
      </w:r>
      <w:r w:rsidR="001E6F7D" w:rsidRPr="00DC1F9A">
        <w:rPr>
          <w:rFonts w:ascii="Century Gothic" w:hAnsi="Century Gothic"/>
          <w:b/>
        </w:rPr>
        <w:t>ation</w:t>
      </w:r>
      <w:r w:rsidR="003225AE" w:rsidRPr="00DC1F9A">
        <w:rPr>
          <w:rFonts w:ascii="Century Gothic" w:hAnsi="Century Gothic"/>
          <w:b/>
        </w:rPr>
        <w:t xml:space="preserve"> Roster:</w:t>
      </w:r>
      <w:r w:rsidR="003225AE" w:rsidRPr="00DC1F9A">
        <w:rPr>
          <w:rFonts w:ascii="Century Gothic" w:hAnsi="Century Gothic"/>
        </w:rPr>
        <w:t xml:space="preserve"> This roster includes Individuals previously registered plus an</w:t>
      </w:r>
      <w:r w:rsidR="003F0028" w:rsidRPr="00DC1F9A">
        <w:rPr>
          <w:rFonts w:ascii="Century Gothic" w:hAnsi="Century Gothic"/>
        </w:rPr>
        <w:t xml:space="preserve"> area where you can add an</w:t>
      </w:r>
      <w:r w:rsidR="003225AE" w:rsidRPr="00DC1F9A">
        <w:rPr>
          <w:rFonts w:ascii="Century Gothic" w:hAnsi="Century Gothic"/>
        </w:rPr>
        <w:t>y new indi</w:t>
      </w:r>
      <w:r w:rsidR="005D7100">
        <w:rPr>
          <w:rFonts w:ascii="Century Gothic" w:hAnsi="Century Gothic"/>
        </w:rPr>
        <w:t>viduals to register for the 2021</w:t>
      </w:r>
      <w:r w:rsidR="003225AE" w:rsidRPr="00DC1F9A">
        <w:rPr>
          <w:rFonts w:ascii="Century Gothic" w:hAnsi="Century Gothic"/>
        </w:rPr>
        <w:t xml:space="preserve"> APH Count. This roster will be sent to you via mail by the New Ha</w:t>
      </w:r>
      <w:r w:rsidR="00CB3368">
        <w:rPr>
          <w:rFonts w:ascii="Century Gothic" w:hAnsi="Century Gothic"/>
        </w:rPr>
        <w:t>mpshire Department of Education, New Hampshire Accessible Materials (NHAEM).</w:t>
      </w:r>
      <w:r w:rsidR="003225AE" w:rsidRPr="00DC1F9A">
        <w:rPr>
          <w:rFonts w:ascii="Century Gothic" w:hAnsi="Century Gothic"/>
        </w:rPr>
        <w:t xml:space="preserve">   </w:t>
      </w:r>
    </w:p>
    <w:p w:rsidR="00C86A2E" w:rsidRPr="00CB3368" w:rsidRDefault="00C86A2E" w:rsidP="003225AE">
      <w:pPr>
        <w:pStyle w:val="BodyTextIndent"/>
        <w:spacing w:line="240" w:lineRule="auto"/>
        <w:ind w:left="0"/>
        <w:jc w:val="both"/>
        <w:rPr>
          <w:rFonts w:ascii="Century Gothic" w:hAnsi="Century Gothic"/>
          <w:sz w:val="16"/>
        </w:rPr>
      </w:pPr>
    </w:p>
    <w:p w:rsidR="00C86A2E" w:rsidRPr="00DC1F9A" w:rsidRDefault="00C86A2E" w:rsidP="00C86A2E">
      <w:pPr>
        <w:pStyle w:val="MediumGrid1-Accent2"/>
        <w:tabs>
          <w:tab w:val="left" w:pos="180"/>
        </w:tabs>
        <w:spacing w:line="240" w:lineRule="auto"/>
        <w:ind w:left="0"/>
        <w:jc w:val="both"/>
        <w:outlineLvl w:val="0"/>
        <w:rPr>
          <w:rFonts w:ascii="Century Gothic" w:hAnsi="Century Gothic"/>
          <w:sz w:val="20"/>
        </w:rPr>
      </w:pPr>
      <w:r w:rsidRPr="00DC1F9A">
        <w:rPr>
          <w:rFonts w:ascii="Century Gothic" w:hAnsi="Century Gothic"/>
          <w:sz w:val="20"/>
        </w:rPr>
        <w:t>The Preliminary Registration Roster lists the individuals registered with your pr</w:t>
      </w:r>
      <w:r w:rsidR="005D7100">
        <w:rPr>
          <w:rFonts w:ascii="Century Gothic" w:hAnsi="Century Gothic"/>
          <w:sz w:val="20"/>
        </w:rPr>
        <w:t>ogram last year, January 2020</w:t>
      </w:r>
      <w:r w:rsidRPr="00DC1F9A">
        <w:rPr>
          <w:rFonts w:ascii="Century Gothic" w:hAnsi="Century Gothic"/>
          <w:sz w:val="20"/>
        </w:rPr>
        <w:t xml:space="preserve">. Please complete registration of continuing individuals by making corrections or changes directly below their name on this list.  If the individual is moving from early supports to school age or from school age to the adult program please indicate </w:t>
      </w:r>
      <w:r w:rsidR="00934245" w:rsidRPr="00DC1F9A">
        <w:rPr>
          <w:rFonts w:ascii="Century Gothic" w:hAnsi="Century Gothic"/>
          <w:sz w:val="20"/>
        </w:rPr>
        <w:t xml:space="preserve">in the comments section </w:t>
      </w:r>
      <w:r w:rsidRPr="00DC1F9A">
        <w:rPr>
          <w:rFonts w:ascii="Century Gothic" w:hAnsi="Century Gothic"/>
          <w:sz w:val="20"/>
        </w:rPr>
        <w:t xml:space="preserve">on the roster.   </w:t>
      </w:r>
    </w:p>
    <w:p w:rsidR="003F0028" w:rsidRPr="00CB3368" w:rsidRDefault="003F0028" w:rsidP="00C86A2E">
      <w:pPr>
        <w:pStyle w:val="MediumGrid1-Accent2"/>
        <w:tabs>
          <w:tab w:val="left" w:pos="180"/>
        </w:tabs>
        <w:spacing w:line="240" w:lineRule="auto"/>
        <w:ind w:left="0"/>
        <w:jc w:val="both"/>
        <w:outlineLvl w:val="0"/>
        <w:rPr>
          <w:rFonts w:ascii="Century Gothic" w:hAnsi="Century Gothic"/>
          <w:sz w:val="16"/>
        </w:rPr>
      </w:pPr>
    </w:p>
    <w:p w:rsidR="00C86A2E" w:rsidRPr="00DC1F9A" w:rsidRDefault="00C86A2E" w:rsidP="00C86A2E">
      <w:pPr>
        <w:pStyle w:val="MediumGrid1-Accent2"/>
        <w:tabs>
          <w:tab w:val="left" w:pos="180"/>
        </w:tabs>
        <w:spacing w:line="240" w:lineRule="auto"/>
        <w:ind w:left="0"/>
        <w:jc w:val="both"/>
        <w:outlineLvl w:val="0"/>
        <w:rPr>
          <w:rFonts w:ascii="Century Gothic" w:hAnsi="Century Gothic"/>
          <w:sz w:val="20"/>
        </w:rPr>
      </w:pPr>
      <w:r w:rsidRPr="00DC1F9A">
        <w:rPr>
          <w:rFonts w:ascii="Century Gothic" w:hAnsi="Century Gothic"/>
          <w:sz w:val="20"/>
        </w:rPr>
        <w:t>If an individual is no longer enrolled in your program, please draw a line through the name. Please indicate if the individual is still in New Hampshire and transitioned to another program</w:t>
      </w:r>
      <w:r w:rsidR="00934245" w:rsidRPr="00DC1F9A">
        <w:rPr>
          <w:rFonts w:ascii="Century Gothic" w:hAnsi="Century Gothic"/>
          <w:sz w:val="20"/>
        </w:rPr>
        <w:t xml:space="preserve"> in the comments section on the roster</w:t>
      </w:r>
      <w:r w:rsidRPr="00DC1F9A">
        <w:rPr>
          <w:rFonts w:ascii="Century Gothic" w:hAnsi="Century Gothic"/>
          <w:sz w:val="20"/>
        </w:rPr>
        <w:t xml:space="preserve">. </w:t>
      </w:r>
    </w:p>
    <w:p w:rsidR="003F0028" w:rsidRPr="00CB3368" w:rsidRDefault="003F0028" w:rsidP="00C86A2E">
      <w:pPr>
        <w:pStyle w:val="MediumGrid1-Accent2"/>
        <w:tabs>
          <w:tab w:val="left" w:pos="180"/>
        </w:tabs>
        <w:spacing w:line="240" w:lineRule="auto"/>
        <w:ind w:left="0"/>
        <w:jc w:val="both"/>
        <w:outlineLvl w:val="0"/>
        <w:rPr>
          <w:rFonts w:ascii="Century Gothic" w:hAnsi="Century Gothic"/>
          <w:sz w:val="12"/>
        </w:rPr>
      </w:pPr>
    </w:p>
    <w:p w:rsidR="003F0028" w:rsidRPr="00DC1F9A" w:rsidRDefault="00460C57" w:rsidP="00C86A2E">
      <w:pPr>
        <w:pStyle w:val="MediumGrid1-Accent2"/>
        <w:tabs>
          <w:tab w:val="left" w:pos="180"/>
        </w:tabs>
        <w:spacing w:line="240" w:lineRule="auto"/>
        <w:ind w:left="0"/>
        <w:jc w:val="both"/>
        <w:outlineLvl w:val="0"/>
        <w:rPr>
          <w:rFonts w:ascii="Century Gothic" w:hAnsi="Century Gothic"/>
          <w:sz w:val="20"/>
        </w:rPr>
      </w:pPr>
      <w:r w:rsidRPr="00DC1F9A">
        <w:rPr>
          <w:rFonts w:ascii="Century Gothic" w:hAnsi="Century Gothic"/>
          <w:sz w:val="20"/>
        </w:rPr>
        <w:t>For new individuals, a</w:t>
      </w:r>
      <w:r w:rsidR="003F0028" w:rsidRPr="00DC1F9A">
        <w:rPr>
          <w:rFonts w:ascii="Century Gothic" w:hAnsi="Century Gothic"/>
          <w:sz w:val="20"/>
        </w:rPr>
        <w:t>dd the</w:t>
      </w:r>
      <w:r w:rsidRPr="00DC1F9A">
        <w:rPr>
          <w:rFonts w:ascii="Century Gothic" w:hAnsi="Century Gothic"/>
          <w:sz w:val="20"/>
        </w:rPr>
        <w:t>ir name, grade, date of birth, language, eligibility: MDB/FDB, and primary reading medium at the bottom of the page</w:t>
      </w:r>
      <w:r w:rsidR="003F0028" w:rsidRPr="00DC1F9A">
        <w:rPr>
          <w:rFonts w:ascii="Century Gothic" w:hAnsi="Century Gothic"/>
          <w:sz w:val="20"/>
        </w:rPr>
        <w:t>.</w:t>
      </w:r>
    </w:p>
    <w:p w:rsidR="003225AE" w:rsidRPr="00DC1F9A" w:rsidRDefault="003225AE" w:rsidP="009055BD">
      <w:pPr>
        <w:pStyle w:val="BodyTextIndent"/>
        <w:spacing w:line="240" w:lineRule="auto"/>
        <w:ind w:left="0"/>
        <w:jc w:val="both"/>
        <w:rPr>
          <w:rFonts w:ascii="Century Gothic" w:hAnsi="Century Gothic"/>
          <w:b/>
        </w:rPr>
      </w:pPr>
    </w:p>
    <w:p w:rsidR="006706AA" w:rsidRPr="00DC1F9A" w:rsidRDefault="00C86A2E" w:rsidP="009055BD">
      <w:pPr>
        <w:pStyle w:val="BodyTextIndent"/>
        <w:spacing w:line="240" w:lineRule="auto"/>
        <w:ind w:left="0"/>
        <w:jc w:val="both"/>
        <w:rPr>
          <w:rFonts w:ascii="Century Gothic" w:hAnsi="Century Gothic"/>
        </w:rPr>
      </w:pPr>
      <w:r w:rsidRPr="00DC1F9A">
        <w:rPr>
          <w:rFonts w:ascii="Century Gothic" w:hAnsi="Century Gothic"/>
          <w:b/>
        </w:rPr>
        <w:t xml:space="preserve">2. </w:t>
      </w:r>
      <w:r w:rsidR="005D7100">
        <w:rPr>
          <w:rFonts w:ascii="Century Gothic" w:hAnsi="Century Gothic"/>
          <w:b/>
        </w:rPr>
        <w:t>2021</w:t>
      </w:r>
      <w:r w:rsidR="00060FA3" w:rsidRPr="00DC1F9A">
        <w:rPr>
          <w:rFonts w:ascii="Century Gothic" w:hAnsi="Century Gothic"/>
          <w:b/>
        </w:rPr>
        <w:t xml:space="preserve"> </w:t>
      </w:r>
      <w:r w:rsidR="006706AA" w:rsidRPr="00DC1F9A">
        <w:rPr>
          <w:rFonts w:ascii="Century Gothic" w:hAnsi="Century Gothic"/>
          <w:b/>
        </w:rPr>
        <w:t xml:space="preserve">APH </w:t>
      </w:r>
      <w:r w:rsidR="000A5FEF" w:rsidRPr="00DC1F9A">
        <w:rPr>
          <w:rFonts w:ascii="Century Gothic" w:hAnsi="Century Gothic"/>
          <w:b/>
        </w:rPr>
        <w:t xml:space="preserve">Federal Quota </w:t>
      </w:r>
      <w:r w:rsidR="00326135" w:rsidRPr="00DC1F9A">
        <w:rPr>
          <w:rFonts w:ascii="Century Gothic" w:hAnsi="Century Gothic"/>
          <w:b/>
        </w:rPr>
        <w:t>Initial Registration</w:t>
      </w:r>
      <w:r w:rsidR="006706AA" w:rsidRPr="00DC1F9A">
        <w:rPr>
          <w:rFonts w:ascii="Century Gothic" w:hAnsi="Century Gothic"/>
          <w:b/>
        </w:rPr>
        <w:t xml:space="preserve"> </w:t>
      </w:r>
      <w:r w:rsidR="00AB0D84" w:rsidRPr="00DC1F9A">
        <w:rPr>
          <w:rFonts w:ascii="Century Gothic" w:hAnsi="Century Gothic"/>
          <w:b/>
        </w:rPr>
        <w:t>Form</w:t>
      </w:r>
      <w:r w:rsidR="00AA7ADA" w:rsidRPr="00DC1F9A">
        <w:rPr>
          <w:rFonts w:ascii="Century Gothic" w:hAnsi="Century Gothic"/>
          <w:b/>
        </w:rPr>
        <w:t xml:space="preserve"> </w:t>
      </w:r>
      <w:r w:rsidR="00BD0D62" w:rsidRPr="00DC1F9A">
        <w:rPr>
          <w:rFonts w:ascii="Century Gothic" w:hAnsi="Century Gothic"/>
          <w:b/>
        </w:rPr>
        <w:t>for</w:t>
      </w:r>
      <w:r w:rsidR="00613E9C" w:rsidRPr="00DC1F9A">
        <w:rPr>
          <w:rFonts w:ascii="Century Gothic" w:hAnsi="Century Gothic"/>
          <w:b/>
        </w:rPr>
        <w:t xml:space="preserve"> New Individuals</w:t>
      </w:r>
      <w:r w:rsidR="00BD0D62" w:rsidRPr="00DC1F9A">
        <w:rPr>
          <w:rFonts w:ascii="Century Gothic" w:hAnsi="Century Gothic"/>
        </w:rPr>
        <w:t>:</w:t>
      </w:r>
      <w:r w:rsidR="009450AF" w:rsidRPr="00DC1F9A">
        <w:rPr>
          <w:rFonts w:ascii="Century Gothic" w:hAnsi="Century Gothic"/>
        </w:rPr>
        <w:t xml:space="preserve"> </w:t>
      </w:r>
      <w:r w:rsidR="006706AA" w:rsidRPr="00DC1F9A">
        <w:rPr>
          <w:rFonts w:ascii="Century Gothic" w:hAnsi="Century Gothic"/>
        </w:rPr>
        <w:t>This form requires information regarding</w:t>
      </w:r>
      <w:r w:rsidR="00B3291B" w:rsidRPr="00DC1F9A">
        <w:rPr>
          <w:rFonts w:ascii="Century Gothic" w:hAnsi="Century Gothic"/>
        </w:rPr>
        <w:t xml:space="preserve"> </w:t>
      </w:r>
      <w:r w:rsidR="00C97ED8" w:rsidRPr="00DC1F9A">
        <w:rPr>
          <w:rFonts w:ascii="Century Gothic" w:hAnsi="Century Gothic"/>
        </w:rPr>
        <w:t xml:space="preserve">a </w:t>
      </w:r>
      <w:r w:rsidR="00613E9C" w:rsidRPr="00DC1F9A">
        <w:rPr>
          <w:rFonts w:ascii="Century Gothic" w:hAnsi="Century Gothic"/>
        </w:rPr>
        <w:t xml:space="preserve">new </w:t>
      </w:r>
      <w:r w:rsidR="00C97ED8" w:rsidRPr="00DC1F9A">
        <w:rPr>
          <w:rFonts w:ascii="Century Gothic" w:hAnsi="Century Gothic"/>
        </w:rPr>
        <w:t>individual</w:t>
      </w:r>
      <w:r w:rsidR="000272EB" w:rsidRPr="00DC1F9A">
        <w:rPr>
          <w:rFonts w:ascii="Century Gothic" w:hAnsi="Century Gothic"/>
        </w:rPr>
        <w:t xml:space="preserve"> </w:t>
      </w:r>
      <w:r w:rsidR="00B3291B" w:rsidRPr="00DC1F9A">
        <w:rPr>
          <w:rFonts w:ascii="Century Gothic" w:hAnsi="Century Gothic"/>
        </w:rPr>
        <w:t>such as name, date of birth, grade</w:t>
      </w:r>
      <w:r w:rsidR="00F05362">
        <w:rPr>
          <w:rFonts w:ascii="Century Gothic" w:hAnsi="Century Gothic"/>
        </w:rPr>
        <w:t>,</w:t>
      </w:r>
      <w:r w:rsidR="00B3291B" w:rsidRPr="00DC1F9A">
        <w:rPr>
          <w:rFonts w:ascii="Century Gothic" w:hAnsi="Century Gothic"/>
        </w:rPr>
        <w:t xml:space="preserve"> the </w:t>
      </w:r>
      <w:r w:rsidR="00AB5635" w:rsidRPr="00DC1F9A">
        <w:rPr>
          <w:rFonts w:ascii="Century Gothic" w:hAnsi="Century Gothic"/>
        </w:rPr>
        <w:t xml:space="preserve">definition </w:t>
      </w:r>
      <w:r w:rsidR="00B3291B" w:rsidRPr="00DC1F9A">
        <w:rPr>
          <w:rFonts w:ascii="Century Gothic" w:hAnsi="Century Gothic"/>
        </w:rPr>
        <w:t xml:space="preserve">of </w:t>
      </w:r>
      <w:r w:rsidR="00AB5635" w:rsidRPr="00DC1F9A">
        <w:rPr>
          <w:rFonts w:ascii="Century Gothic" w:hAnsi="Century Gothic"/>
        </w:rPr>
        <w:t>blindness</w:t>
      </w:r>
      <w:r w:rsidR="006706AA" w:rsidRPr="00DC1F9A">
        <w:rPr>
          <w:rFonts w:ascii="Century Gothic" w:hAnsi="Century Gothic"/>
        </w:rPr>
        <w:t xml:space="preserve"> </w:t>
      </w:r>
      <w:r w:rsidR="00B3291B" w:rsidRPr="00DC1F9A">
        <w:rPr>
          <w:rFonts w:ascii="Century Gothic" w:hAnsi="Century Gothic"/>
        </w:rPr>
        <w:t xml:space="preserve">that </w:t>
      </w:r>
      <w:r w:rsidR="00AB5635" w:rsidRPr="00DC1F9A">
        <w:rPr>
          <w:rFonts w:ascii="Century Gothic" w:hAnsi="Century Gothic"/>
        </w:rPr>
        <w:t xml:space="preserve">qualifies </w:t>
      </w:r>
      <w:r w:rsidR="007110A9" w:rsidRPr="00DC1F9A">
        <w:rPr>
          <w:rFonts w:ascii="Century Gothic" w:hAnsi="Century Gothic"/>
        </w:rPr>
        <w:t>the</w:t>
      </w:r>
      <w:r w:rsidR="00F217F4" w:rsidRPr="00DC1F9A">
        <w:rPr>
          <w:rFonts w:ascii="Century Gothic" w:hAnsi="Century Gothic"/>
        </w:rPr>
        <w:t xml:space="preserve"> </w:t>
      </w:r>
      <w:r w:rsidR="000272EB" w:rsidRPr="00DC1F9A">
        <w:rPr>
          <w:rFonts w:ascii="Century Gothic" w:hAnsi="Century Gothic"/>
        </w:rPr>
        <w:t>individual</w:t>
      </w:r>
      <w:r w:rsidR="00F05362">
        <w:rPr>
          <w:rFonts w:ascii="Century Gothic" w:hAnsi="Century Gothic"/>
        </w:rPr>
        <w:t>,</w:t>
      </w:r>
      <w:r w:rsidR="00AB5635" w:rsidRPr="00DC1F9A">
        <w:rPr>
          <w:rFonts w:ascii="Century Gothic" w:hAnsi="Century Gothic"/>
        </w:rPr>
        <w:t xml:space="preserve"> </w:t>
      </w:r>
      <w:r w:rsidR="00C97ED8" w:rsidRPr="00DC1F9A">
        <w:rPr>
          <w:rFonts w:ascii="Century Gothic" w:hAnsi="Century Gothic"/>
        </w:rPr>
        <w:t xml:space="preserve">the </w:t>
      </w:r>
      <w:r w:rsidR="00B3291B" w:rsidRPr="00DC1F9A">
        <w:rPr>
          <w:rFonts w:ascii="Century Gothic" w:hAnsi="Century Gothic"/>
        </w:rPr>
        <w:t>p</w:t>
      </w:r>
      <w:r w:rsidR="007110A9" w:rsidRPr="00DC1F9A">
        <w:rPr>
          <w:rFonts w:ascii="Century Gothic" w:hAnsi="Century Gothic"/>
        </w:rPr>
        <w:t xml:space="preserve">rimary </w:t>
      </w:r>
      <w:r w:rsidR="00B3291B" w:rsidRPr="00DC1F9A">
        <w:rPr>
          <w:rFonts w:ascii="Century Gothic" w:hAnsi="Century Gothic"/>
        </w:rPr>
        <w:t>l</w:t>
      </w:r>
      <w:r w:rsidR="00EC7874" w:rsidRPr="00DC1F9A">
        <w:rPr>
          <w:rFonts w:ascii="Century Gothic" w:hAnsi="Century Gothic"/>
        </w:rPr>
        <w:t>anguage</w:t>
      </w:r>
      <w:r w:rsidR="00B3291B" w:rsidRPr="00DC1F9A">
        <w:rPr>
          <w:rFonts w:ascii="Century Gothic" w:hAnsi="Century Gothic"/>
        </w:rPr>
        <w:t xml:space="preserve"> used </w:t>
      </w:r>
      <w:r w:rsidR="000272EB" w:rsidRPr="00DC1F9A">
        <w:rPr>
          <w:rFonts w:ascii="Century Gothic" w:hAnsi="Century Gothic"/>
        </w:rPr>
        <w:t xml:space="preserve">in the classroom or </w:t>
      </w:r>
      <w:r w:rsidR="00AB0D84" w:rsidRPr="00DC1F9A">
        <w:rPr>
          <w:rFonts w:ascii="Century Gothic" w:hAnsi="Century Gothic"/>
        </w:rPr>
        <w:t>program and</w:t>
      </w:r>
      <w:r w:rsidR="00B3291B" w:rsidRPr="00DC1F9A">
        <w:rPr>
          <w:rFonts w:ascii="Century Gothic" w:hAnsi="Century Gothic"/>
        </w:rPr>
        <w:t xml:space="preserve"> </w:t>
      </w:r>
      <w:r w:rsidR="00C97ED8" w:rsidRPr="00DC1F9A">
        <w:rPr>
          <w:rFonts w:ascii="Century Gothic" w:hAnsi="Century Gothic"/>
        </w:rPr>
        <w:t xml:space="preserve">the </w:t>
      </w:r>
      <w:r w:rsidR="00B3291B" w:rsidRPr="00DC1F9A">
        <w:rPr>
          <w:rFonts w:ascii="Century Gothic" w:hAnsi="Century Gothic"/>
        </w:rPr>
        <w:t xml:space="preserve">reading mediums. </w:t>
      </w:r>
      <w:r w:rsidR="00336356" w:rsidRPr="00DC1F9A">
        <w:rPr>
          <w:rFonts w:ascii="Century Gothic" w:hAnsi="Century Gothic"/>
        </w:rPr>
        <w:t xml:space="preserve"> </w:t>
      </w:r>
      <w:r w:rsidR="00F30240" w:rsidRPr="00DC1F9A">
        <w:rPr>
          <w:rFonts w:ascii="Century Gothic" w:hAnsi="Century Gothic"/>
        </w:rPr>
        <w:t>This form is required for any new</w:t>
      </w:r>
      <w:r w:rsidR="00326135" w:rsidRPr="00DC1F9A">
        <w:rPr>
          <w:rFonts w:ascii="Century Gothic" w:hAnsi="Century Gothic"/>
        </w:rPr>
        <w:t xml:space="preserve"> </w:t>
      </w:r>
      <w:r w:rsidR="00F30240" w:rsidRPr="00DC1F9A">
        <w:rPr>
          <w:rFonts w:ascii="Century Gothic" w:hAnsi="Century Gothic"/>
        </w:rPr>
        <w:t>individuals to the Federal Quota Count</w:t>
      </w:r>
      <w:r w:rsidR="00BD0D62" w:rsidRPr="00DC1F9A">
        <w:rPr>
          <w:rFonts w:ascii="Century Gothic" w:hAnsi="Century Gothic"/>
        </w:rPr>
        <w:t xml:space="preserve">. </w:t>
      </w:r>
      <w:r w:rsidR="007110A9" w:rsidRPr="00DC1F9A">
        <w:rPr>
          <w:rFonts w:ascii="Century Gothic" w:hAnsi="Century Gothic"/>
        </w:rPr>
        <w:t xml:space="preserve">Please refer to </w:t>
      </w:r>
      <w:r w:rsidR="005A198B" w:rsidRPr="00DC1F9A">
        <w:rPr>
          <w:rFonts w:ascii="Century Gothic" w:hAnsi="Century Gothic"/>
        </w:rPr>
        <w:t>additional information and instructions</w:t>
      </w:r>
      <w:r w:rsidR="00336356" w:rsidRPr="00DC1F9A">
        <w:rPr>
          <w:rFonts w:ascii="Century Gothic" w:hAnsi="Century Gothic"/>
        </w:rPr>
        <w:t xml:space="preserve"> </w:t>
      </w:r>
      <w:r w:rsidR="005A198B" w:rsidRPr="00DC1F9A">
        <w:rPr>
          <w:rFonts w:ascii="Century Gothic" w:hAnsi="Century Gothic"/>
        </w:rPr>
        <w:t xml:space="preserve">included in </w:t>
      </w:r>
      <w:r w:rsidR="00C66F61" w:rsidRPr="00DC1F9A">
        <w:rPr>
          <w:rFonts w:ascii="Century Gothic" w:hAnsi="Century Gothic"/>
        </w:rPr>
        <w:t>this packet</w:t>
      </w:r>
      <w:r w:rsidR="00336356" w:rsidRPr="00DC1F9A">
        <w:rPr>
          <w:rFonts w:ascii="Century Gothic" w:hAnsi="Century Gothic"/>
        </w:rPr>
        <w:t xml:space="preserve"> to</w:t>
      </w:r>
      <w:r w:rsidR="00C66F61" w:rsidRPr="00DC1F9A">
        <w:rPr>
          <w:rFonts w:ascii="Century Gothic" w:hAnsi="Century Gothic"/>
        </w:rPr>
        <w:t xml:space="preserve"> assist in </w:t>
      </w:r>
      <w:r w:rsidR="00ED1166" w:rsidRPr="00DC1F9A">
        <w:rPr>
          <w:rFonts w:ascii="Century Gothic" w:hAnsi="Century Gothic"/>
        </w:rPr>
        <w:t>complet</w:t>
      </w:r>
      <w:r w:rsidR="00C66F61" w:rsidRPr="00DC1F9A">
        <w:rPr>
          <w:rFonts w:ascii="Century Gothic" w:hAnsi="Century Gothic"/>
        </w:rPr>
        <w:t xml:space="preserve">ing </w:t>
      </w:r>
      <w:r w:rsidR="007110A9" w:rsidRPr="00DC1F9A">
        <w:rPr>
          <w:rFonts w:ascii="Century Gothic" w:hAnsi="Century Gothic"/>
        </w:rPr>
        <w:t>this form</w:t>
      </w:r>
      <w:r w:rsidR="00ED1166" w:rsidRPr="00DC1F9A">
        <w:rPr>
          <w:rFonts w:ascii="Century Gothic" w:hAnsi="Century Gothic"/>
        </w:rPr>
        <w:t xml:space="preserve">. </w:t>
      </w:r>
      <w:r w:rsidR="00EC7874" w:rsidRPr="00DC1F9A">
        <w:rPr>
          <w:rFonts w:ascii="Century Gothic" w:hAnsi="Century Gothic"/>
        </w:rPr>
        <w:t xml:space="preserve"> </w:t>
      </w:r>
      <w:r w:rsidR="006706AA" w:rsidRPr="00DC1F9A">
        <w:rPr>
          <w:rFonts w:ascii="Century Gothic" w:hAnsi="Century Gothic"/>
        </w:rPr>
        <w:t xml:space="preserve"> </w:t>
      </w:r>
    </w:p>
    <w:p w:rsidR="007110A9" w:rsidRPr="00DC1F9A" w:rsidRDefault="007110A9" w:rsidP="009055BD">
      <w:pPr>
        <w:tabs>
          <w:tab w:val="left" w:pos="1440"/>
        </w:tabs>
        <w:spacing w:after="72" w:line="240" w:lineRule="auto"/>
        <w:jc w:val="both"/>
        <w:rPr>
          <w:rFonts w:ascii="Century Gothic" w:hAnsi="Century Gothic"/>
          <w:b/>
          <w:bCs/>
          <w:color w:val="000000"/>
          <w:sz w:val="20"/>
        </w:rPr>
      </w:pPr>
    </w:p>
    <w:p w:rsidR="007110A9" w:rsidRPr="00DC1F9A" w:rsidRDefault="00C86A2E" w:rsidP="003225AE">
      <w:pPr>
        <w:tabs>
          <w:tab w:val="left" w:pos="1440"/>
        </w:tabs>
        <w:spacing w:after="72" w:line="240" w:lineRule="auto"/>
        <w:jc w:val="both"/>
        <w:rPr>
          <w:rFonts w:ascii="Century Gothic" w:hAnsi="Century Gothic"/>
          <w:bCs/>
          <w:color w:val="000000"/>
          <w:sz w:val="20"/>
        </w:rPr>
      </w:pPr>
      <w:r w:rsidRPr="00DC1F9A">
        <w:rPr>
          <w:rFonts w:ascii="Century Gothic" w:hAnsi="Century Gothic"/>
          <w:b/>
          <w:bCs/>
          <w:color w:val="000000"/>
          <w:sz w:val="20"/>
        </w:rPr>
        <w:t xml:space="preserve">3. </w:t>
      </w:r>
      <w:r w:rsidR="005D7100">
        <w:rPr>
          <w:rFonts w:ascii="Century Gothic" w:hAnsi="Century Gothic"/>
          <w:b/>
          <w:bCs/>
          <w:color w:val="000000"/>
          <w:sz w:val="20"/>
        </w:rPr>
        <w:t>2021</w:t>
      </w:r>
      <w:r w:rsidR="003225AE" w:rsidRPr="00DC1F9A">
        <w:rPr>
          <w:rFonts w:ascii="Century Gothic" w:hAnsi="Century Gothic"/>
          <w:b/>
          <w:bCs/>
          <w:color w:val="000000"/>
          <w:sz w:val="20"/>
        </w:rPr>
        <w:t xml:space="preserve"> </w:t>
      </w:r>
      <w:r w:rsidR="002C3BC3" w:rsidRPr="00DC1F9A">
        <w:rPr>
          <w:rFonts w:ascii="Century Gothic" w:hAnsi="Century Gothic"/>
          <w:b/>
          <w:bCs/>
          <w:color w:val="000000"/>
          <w:sz w:val="20"/>
        </w:rPr>
        <w:t xml:space="preserve">APH </w:t>
      </w:r>
      <w:r w:rsidR="00F30240" w:rsidRPr="00DC1F9A">
        <w:rPr>
          <w:rFonts w:ascii="Century Gothic" w:hAnsi="Century Gothic"/>
          <w:b/>
          <w:bCs/>
          <w:color w:val="000000"/>
          <w:sz w:val="20"/>
        </w:rPr>
        <w:t xml:space="preserve">Federal Quota </w:t>
      </w:r>
      <w:r w:rsidR="002C3BC3" w:rsidRPr="00DC1F9A">
        <w:rPr>
          <w:rFonts w:ascii="Century Gothic" w:hAnsi="Century Gothic"/>
          <w:b/>
          <w:bCs/>
          <w:color w:val="000000"/>
          <w:sz w:val="20"/>
        </w:rPr>
        <w:t>Count Assurance</w:t>
      </w:r>
      <w:r w:rsidR="002C3BC3" w:rsidRPr="00DC1F9A">
        <w:rPr>
          <w:rFonts w:ascii="Century Gothic" w:hAnsi="Century Gothic"/>
          <w:bCs/>
          <w:color w:val="000000"/>
          <w:sz w:val="20"/>
        </w:rPr>
        <w:t xml:space="preserve"> </w:t>
      </w:r>
      <w:r w:rsidR="002C3BC3" w:rsidRPr="00DC1F9A">
        <w:rPr>
          <w:rFonts w:ascii="Century Gothic" w:hAnsi="Century Gothic"/>
          <w:b/>
          <w:bCs/>
          <w:color w:val="000000"/>
          <w:sz w:val="20"/>
        </w:rPr>
        <w:t>Form</w:t>
      </w:r>
      <w:r w:rsidR="00BD0D62" w:rsidRPr="00DC1F9A">
        <w:rPr>
          <w:rFonts w:ascii="Century Gothic" w:hAnsi="Century Gothic"/>
          <w:b/>
          <w:bCs/>
          <w:color w:val="000000"/>
          <w:sz w:val="20"/>
        </w:rPr>
        <w:t>:</w:t>
      </w:r>
      <w:r w:rsidR="009450AF" w:rsidRPr="00DC1F9A">
        <w:rPr>
          <w:rFonts w:ascii="Century Gothic" w:hAnsi="Century Gothic"/>
          <w:b/>
          <w:bCs/>
          <w:color w:val="000000"/>
          <w:sz w:val="20"/>
        </w:rPr>
        <w:t xml:space="preserve"> </w:t>
      </w:r>
      <w:r w:rsidR="00EC7874" w:rsidRPr="00DC1F9A">
        <w:rPr>
          <w:rFonts w:ascii="Century Gothic" w:hAnsi="Century Gothic"/>
          <w:bCs/>
          <w:color w:val="000000"/>
          <w:sz w:val="20"/>
        </w:rPr>
        <w:t xml:space="preserve">This form </w:t>
      </w:r>
      <w:r w:rsidR="00445B44" w:rsidRPr="00DC1F9A">
        <w:rPr>
          <w:rFonts w:ascii="Century Gothic" w:hAnsi="Century Gothic"/>
          <w:bCs/>
          <w:color w:val="000000"/>
          <w:sz w:val="20"/>
        </w:rPr>
        <w:t>must be</w:t>
      </w:r>
      <w:r w:rsidR="00EC7874" w:rsidRPr="00DC1F9A">
        <w:rPr>
          <w:rFonts w:ascii="Century Gothic" w:hAnsi="Century Gothic"/>
          <w:bCs/>
          <w:color w:val="000000"/>
          <w:sz w:val="20"/>
        </w:rPr>
        <w:t xml:space="preserve"> signed by the authorized </w:t>
      </w:r>
      <w:r w:rsidR="00DF1BB2" w:rsidRPr="00DC1F9A">
        <w:rPr>
          <w:rFonts w:ascii="Century Gothic" w:hAnsi="Century Gothic"/>
          <w:bCs/>
          <w:color w:val="000000"/>
          <w:sz w:val="20"/>
        </w:rPr>
        <w:t xml:space="preserve">staff </w:t>
      </w:r>
      <w:r w:rsidR="00B3291B" w:rsidRPr="00DC1F9A">
        <w:rPr>
          <w:rFonts w:ascii="Century Gothic" w:hAnsi="Century Gothic"/>
          <w:bCs/>
          <w:color w:val="000000"/>
          <w:sz w:val="20"/>
        </w:rPr>
        <w:t xml:space="preserve">submitting the information about the </w:t>
      </w:r>
      <w:r w:rsidR="000272EB" w:rsidRPr="00DC1F9A">
        <w:rPr>
          <w:rFonts w:ascii="Century Gothic" w:hAnsi="Century Gothic"/>
          <w:bCs/>
          <w:color w:val="000000"/>
          <w:sz w:val="20"/>
        </w:rPr>
        <w:t>individual</w:t>
      </w:r>
      <w:r w:rsidR="006F0F04" w:rsidRPr="00DC1F9A">
        <w:rPr>
          <w:rFonts w:ascii="Century Gothic" w:hAnsi="Century Gothic"/>
          <w:bCs/>
          <w:color w:val="000000"/>
          <w:sz w:val="20"/>
        </w:rPr>
        <w:t>(s)</w:t>
      </w:r>
      <w:r w:rsidR="000272EB" w:rsidRPr="00DC1F9A">
        <w:rPr>
          <w:rFonts w:ascii="Century Gothic" w:hAnsi="Century Gothic"/>
          <w:bCs/>
          <w:color w:val="000000"/>
          <w:sz w:val="20"/>
        </w:rPr>
        <w:t xml:space="preserve"> </w:t>
      </w:r>
      <w:r w:rsidR="00B3291B" w:rsidRPr="00DC1F9A">
        <w:rPr>
          <w:rFonts w:ascii="Century Gothic" w:hAnsi="Century Gothic"/>
          <w:bCs/>
          <w:color w:val="000000"/>
          <w:sz w:val="20"/>
        </w:rPr>
        <w:t xml:space="preserve">being registered </w:t>
      </w:r>
      <w:r w:rsidR="005A198B" w:rsidRPr="00DC1F9A">
        <w:rPr>
          <w:rFonts w:ascii="Century Gothic" w:hAnsi="Century Gothic"/>
          <w:bCs/>
          <w:color w:val="000000"/>
          <w:sz w:val="20"/>
        </w:rPr>
        <w:t>as an</w:t>
      </w:r>
      <w:r w:rsidR="00445B44" w:rsidRPr="00DC1F9A">
        <w:rPr>
          <w:rFonts w:ascii="Century Gothic" w:hAnsi="Century Gothic"/>
          <w:bCs/>
          <w:color w:val="000000"/>
          <w:sz w:val="20"/>
        </w:rPr>
        <w:t xml:space="preserve"> </w:t>
      </w:r>
      <w:r w:rsidR="00EC7874" w:rsidRPr="00DC1F9A">
        <w:rPr>
          <w:rFonts w:ascii="Century Gothic" w:hAnsi="Century Gothic"/>
          <w:bCs/>
          <w:color w:val="000000"/>
          <w:sz w:val="20"/>
        </w:rPr>
        <w:t>assur</w:t>
      </w:r>
      <w:r w:rsidR="005A198B" w:rsidRPr="00DC1F9A">
        <w:rPr>
          <w:rFonts w:ascii="Century Gothic" w:hAnsi="Century Gothic"/>
          <w:bCs/>
          <w:color w:val="000000"/>
          <w:sz w:val="20"/>
        </w:rPr>
        <w:t xml:space="preserve">ance </w:t>
      </w:r>
      <w:r w:rsidR="00EC7874" w:rsidRPr="00DC1F9A">
        <w:rPr>
          <w:rFonts w:ascii="Century Gothic" w:hAnsi="Century Gothic"/>
          <w:bCs/>
          <w:color w:val="000000"/>
          <w:sz w:val="20"/>
        </w:rPr>
        <w:t xml:space="preserve">that all </w:t>
      </w:r>
      <w:r w:rsidR="005A198B" w:rsidRPr="00DC1F9A">
        <w:rPr>
          <w:rFonts w:ascii="Century Gothic" w:hAnsi="Century Gothic"/>
          <w:bCs/>
          <w:color w:val="000000"/>
          <w:sz w:val="20"/>
        </w:rPr>
        <w:t xml:space="preserve">required </w:t>
      </w:r>
      <w:r w:rsidR="00EC7874" w:rsidRPr="00DC1F9A">
        <w:rPr>
          <w:rFonts w:ascii="Century Gothic" w:hAnsi="Century Gothic"/>
          <w:bCs/>
          <w:color w:val="000000"/>
          <w:sz w:val="20"/>
        </w:rPr>
        <w:t xml:space="preserve">documents </w:t>
      </w:r>
      <w:r w:rsidR="005A198B" w:rsidRPr="00DC1F9A">
        <w:rPr>
          <w:rFonts w:ascii="Century Gothic" w:hAnsi="Century Gothic"/>
          <w:bCs/>
          <w:color w:val="000000"/>
          <w:sz w:val="20"/>
        </w:rPr>
        <w:t>submitted</w:t>
      </w:r>
      <w:r w:rsidR="00AA7ADA" w:rsidRPr="00DC1F9A">
        <w:rPr>
          <w:rFonts w:ascii="Century Gothic" w:hAnsi="Century Gothic"/>
          <w:bCs/>
          <w:color w:val="000000"/>
          <w:sz w:val="20"/>
        </w:rPr>
        <w:t>,</w:t>
      </w:r>
      <w:r w:rsidR="005A198B" w:rsidRPr="00DC1F9A">
        <w:rPr>
          <w:rFonts w:ascii="Century Gothic" w:hAnsi="Century Gothic"/>
          <w:bCs/>
          <w:color w:val="000000"/>
          <w:sz w:val="20"/>
        </w:rPr>
        <w:t xml:space="preserve"> or on file</w:t>
      </w:r>
      <w:r w:rsidR="00AA7ADA" w:rsidRPr="00DC1F9A">
        <w:rPr>
          <w:rFonts w:ascii="Century Gothic" w:hAnsi="Century Gothic"/>
          <w:bCs/>
          <w:color w:val="000000"/>
          <w:sz w:val="20"/>
        </w:rPr>
        <w:t xml:space="preserve">, </w:t>
      </w:r>
      <w:r w:rsidR="00EC7874" w:rsidRPr="00DC1F9A">
        <w:rPr>
          <w:rFonts w:ascii="Century Gothic" w:hAnsi="Century Gothic"/>
          <w:bCs/>
          <w:color w:val="000000"/>
          <w:sz w:val="20"/>
        </w:rPr>
        <w:t xml:space="preserve">are </w:t>
      </w:r>
      <w:r w:rsidR="00DF1BB2" w:rsidRPr="00DC1F9A">
        <w:rPr>
          <w:rFonts w:ascii="Century Gothic" w:hAnsi="Century Gothic"/>
          <w:bCs/>
          <w:color w:val="000000"/>
          <w:sz w:val="20"/>
        </w:rPr>
        <w:t xml:space="preserve">complete and </w:t>
      </w:r>
      <w:r w:rsidR="00EC7874" w:rsidRPr="00DC1F9A">
        <w:rPr>
          <w:rFonts w:ascii="Century Gothic" w:hAnsi="Century Gothic"/>
          <w:bCs/>
          <w:color w:val="000000"/>
          <w:sz w:val="20"/>
        </w:rPr>
        <w:t xml:space="preserve">accurate.   </w:t>
      </w:r>
    </w:p>
    <w:p w:rsidR="00AA7ADA" w:rsidRPr="00CB3368" w:rsidRDefault="00AA7ADA" w:rsidP="009055BD">
      <w:pPr>
        <w:pStyle w:val="BodyTextIndent"/>
        <w:spacing w:line="240" w:lineRule="auto"/>
        <w:ind w:left="0"/>
        <w:jc w:val="both"/>
        <w:rPr>
          <w:rFonts w:ascii="Century Gothic" w:hAnsi="Century Gothic"/>
          <w:b/>
          <w:sz w:val="14"/>
        </w:rPr>
      </w:pPr>
    </w:p>
    <w:p w:rsidR="00C35B5E" w:rsidRPr="00DC1F9A" w:rsidRDefault="00C35B5E" w:rsidP="009055BD">
      <w:pPr>
        <w:pStyle w:val="BodyTextIndent"/>
        <w:spacing w:line="240" w:lineRule="auto"/>
        <w:ind w:left="0"/>
        <w:jc w:val="both"/>
        <w:rPr>
          <w:rFonts w:ascii="Century Gothic" w:hAnsi="Century Gothic"/>
        </w:rPr>
      </w:pPr>
      <w:r w:rsidRPr="00DC1F9A">
        <w:rPr>
          <w:rFonts w:ascii="Century Gothic" w:hAnsi="Century Gothic"/>
        </w:rPr>
        <w:t>Please</w:t>
      </w:r>
      <w:r w:rsidRPr="00CB3368">
        <w:rPr>
          <w:rFonts w:ascii="Century Gothic" w:hAnsi="Century Gothic"/>
          <w:b/>
        </w:rPr>
        <w:t xml:space="preserve"> </w:t>
      </w:r>
      <w:r w:rsidR="00CB3368" w:rsidRPr="00CB3368">
        <w:rPr>
          <w:rFonts w:ascii="Century Gothic" w:hAnsi="Century Gothic"/>
          <w:b/>
          <w:u w:val="single"/>
        </w:rPr>
        <w:t>mail</w:t>
      </w:r>
      <w:r w:rsidR="00CB3368">
        <w:rPr>
          <w:rFonts w:ascii="Century Gothic" w:hAnsi="Century Gothic"/>
        </w:rPr>
        <w:t xml:space="preserve"> </w:t>
      </w:r>
      <w:r w:rsidRPr="00DC1F9A">
        <w:rPr>
          <w:rFonts w:ascii="Century Gothic" w:hAnsi="Century Gothic"/>
        </w:rPr>
        <w:t xml:space="preserve">the completed </w:t>
      </w:r>
      <w:r w:rsidR="005D7100">
        <w:rPr>
          <w:rFonts w:ascii="Century Gothic" w:hAnsi="Century Gothic"/>
        </w:rPr>
        <w:t>2021</w:t>
      </w:r>
      <w:r w:rsidR="00C86A2E" w:rsidRPr="00DC1F9A">
        <w:rPr>
          <w:rFonts w:ascii="Century Gothic" w:hAnsi="Century Gothic"/>
        </w:rPr>
        <w:t xml:space="preserve"> </w:t>
      </w:r>
      <w:r w:rsidR="00C86A2E" w:rsidRPr="00DC1F9A">
        <w:rPr>
          <w:rFonts w:ascii="Century Gothic" w:hAnsi="Century Gothic"/>
          <w:bCs/>
          <w:color w:val="000000"/>
        </w:rPr>
        <w:t>APH Preliminary Registration Roster,</w:t>
      </w:r>
      <w:r w:rsidR="00C86A2E" w:rsidRPr="00DC1F9A">
        <w:rPr>
          <w:rFonts w:ascii="Century Gothic" w:hAnsi="Century Gothic"/>
        </w:rPr>
        <w:t xml:space="preserve"> </w:t>
      </w:r>
      <w:r w:rsidR="00C97ED8" w:rsidRPr="00DC1F9A">
        <w:rPr>
          <w:rFonts w:ascii="Century Gothic" w:hAnsi="Century Gothic"/>
        </w:rPr>
        <w:t xml:space="preserve">APH </w:t>
      </w:r>
      <w:r w:rsidR="000A5FEF" w:rsidRPr="00DC1F9A">
        <w:rPr>
          <w:rFonts w:ascii="Century Gothic" w:hAnsi="Century Gothic"/>
        </w:rPr>
        <w:t xml:space="preserve">Federal Quota </w:t>
      </w:r>
      <w:r w:rsidR="00F30240" w:rsidRPr="00DC1F9A">
        <w:rPr>
          <w:rFonts w:ascii="Century Gothic" w:hAnsi="Century Gothic"/>
        </w:rPr>
        <w:t xml:space="preserve">Initial </w:t>
      </w:r>
      <w:r w:rsidR="00C97ED8" w:rsidRPr="00DC1F9A">
        <w:rPr>
          <w:rFonts w:ascii="Century Gothic" w:hAnsi="Century Gothic"/>
        </w:rPr>
        <w:t>Registration Form</w:t>
      </w:r>
      <w:r w:rsidR="00613E9C" w:rsidRPr="00DC1F9A">
        <w:rPr>
          <w:rFonts w:ascii="Century Gothic" w:hAnsi="Century Gothic"/>
        </w:rPr>
        <w:t xml:space="preserve"> for New </w:t>
      </w:r>
      <w:r w:rsidR="00BD0D62" w:rsidRPr="00DC1F9A">
        <w:rPr>
          <w:rFonts w:ascii="Century Gothic" w:hAnsi="Century Gothic"/>
        </w:rPr>
        <w:t>Individuals</w:t>
      </w:r>
      <w:r w:rsidR="00C86A2E" w:rsidRPr="00DC1F9A">
        <w:rPr>
          <w:rFonts w:ascii="Century Gothic" w:hAnsi="Century Gothic"/>
        </w:rPr>
        <w:t>, and</w:t>
      </w:r>
      <w:r w:rsidR="00C97ED8" w:rsidRPr="00DC1F9A">
        <w:rPr>
          <w:rFonts w:ascii="Century Gothic" w:hAnsi="Century Gothic"/>
          <w:bCs/>
          <w:color w:val="000000"/>
        </w:rPr>
        <w:t xml:space="preserve"> the </w:t>
      </w:r>
      <w:r w:rsidR="00AC15B9" w:rsidRPr="00DC1F9A">
        <w:rPr>
          <w:rFonts w:ascii="Century Gothic" w:hAnsi="Century Gothic"/>
          <w:bCs/>
          <w:color w:val="000000"/>
        </w:rPr>
        <w:t>202</w:t>
      </w:r>
      <w:r w:rsidR="005D7100">
        <w:rPr>
          <w:rFonts w:ascii="Century Gothic" w:hAnsi="Century Gothic"/>
          <w:bCs/>
          <w:color w:val="000000"/>
        </w:rPr>
        <w:t>1</w:t>
      </w:r>
      <w:r w:rsidR="003225AE" w:rsidRPr="00DC1F9A">
        <w:rPr>
          <w:rFonts w:ascii="Century Gothic" w:hAnsi="Century Gothic"/>
          <w:bCs/>
          <w:color w:val="000000"/>
        </w:rPr>
        <w:t xml:space="preserve"> </w:t>
      </w:r>
      <w:r w:rsidR="00C97ED8" w:rsidRPr="00DC1F9A">
        <w:rPr>
          <w:rFonts w:ascii="Century Gothic" w:hAnsi="Century Gothic"/>
          <w:bCs/>
          <w:color w:val="000000"/>
        </w:rPr>
        <w:t xml:space="preserve">APH </w:t>
      </w:r>
      <w:r w:rsidR="00F30240" w:rsidRPr="00DC1F9A">
        <w:rPr>
          <w:rFonts w:ascii="Century Gothic" w:hAnsi="Century Gothic"/>
          <w:bCs/>
          <w:color w:val="000000"/>
        </w:rPr>
        <w:t xml:space="preserve">Federal Quota </w:t>
      </w:r>
      <w:r w:rsidR="00C86A2E" w:rsidRPr="00DC1F9A">
        <w:rPr>
          <w:rFonts w:ascii="Century Gothic" w:hAnsi="Century Gothic"/>
          <w:bCs/>
          <w:color w:val="000000"/>
        </w:rPr>
        <w:t xml:space="preserve">Count Assurance Form </w:t>
      </w:r>
      <w:r w:rsidR="00C97ED8" w:rsidRPr="00DC1F9A">
        <w:rPr>
          <w:rFonts w:ascii="Century Gothic" w:hAnsi="Century Gothic"/>
          <w:bCs/>
          <w:color w:val="000000"/>
        </w:rPr>
        <w:t>to:</w:t>
      </w:r>
      <w:r w:rsidR="00C97ED8" w:rsidRPr="00DC1F9A">
        <w:rPr>
          <w:rFonts w:ascii="Century Gothic" w:hAnsi="Century Gothic"/>
        </w:rPr>
        <w:t xml:space="preserve"> </w:t>
      </w:r>
      <w:r w:rsidRPr="00DC1F9A">
        <w:rPr>
          <w:rFonts w:ascii="Century Gothic" w:hAnsi="Century Gothic"/>
        </w:rPr>
        <w:t xml:space="preserve">  </w:t>
      </w:r>
    </w:p>
    <w:p w:rsidR="00ED1166" w:rsidRPr="00F05362" w:rsidRDefault="00ED1166" w:rsidP="009055BD">
      <w:pPr>
        <w:pStyle w:val="BodyTextIndent"/>
        <w:spacing w:line="240" w:lineRule="auto"/>
        <w:ind w:left="0"/>
        <w:jc w:val="both"/>
        <w:rPr>
          <w:rFonts w:ascii="Century Gothic" w:hAnsi="Century Gothic"/>
          <w:sz w:val="10"/>
        </w:rPr>
      </w:pPr>
    </w:p>
    <w:p w:rsidR="00E15B81" w:rsidRPr="00DC1F9A" w:rsidRDefault="00F93913" w:rsidP="009055BD">
      <w:pPr>
        <w:pStyle w:val="MediumGrid1-Accent2"/>
        <w:ind w:left="0"/>
        <w:jc w:val="both"/>
        <w:rPr>
          <w:rFonts w:ascii="Century Gothic" w:hAnsi="Century Gothic"/>
          <w:sz w:val="20"/>
        </w:rPr>
      </w:pPr>
      <w:r w:rsidRPr="00DC1F9A">
        <w:rPr>
          <w:rFonts w:ascii="Century Gothic" w:hAnsi="Century Gothic"/>
          <w:sz w:val="20"/>
        </w:rPr>
        <w:t>Barbara Dauphinais</w:t>
      </w:r>
      <w:r w:rsidR="00BD0D62" w:rsidRPr="00DC1F9A">
        <w:rPr>
          <w:rFonts w:ascii="Century Gothic" w:hAnsi="Century Gothic"/>
          <w:sz w:val="20"/>
        </w:rPr>
        <w:t>, NH</w:t>
      </w:r>
      <w:r w:rsidRPr="00DC1F9A">
        <w:rPr>
          <w:rFonts w:ascii="Century Gothic" w:hAnsi="Century Gothic"/>
          <w:sz w:val="20"/>
        </w:rPr>
        <w:t xml:space="preserve"> APH Ex-Officio Assistant </w:t>
      </w:r>
    </w:p>
    <w:p w:rsidR="00E15B81" w:rsidRPr="00DC1F9A" w:rsidRDefault="00E15B81" w:rsidP="009055BD">
      <w:pPr>
        <w:pStyle w:val="MediumGrid1-Accent2"/>
        <w:ind w:left="0"/>
        <w:rPr>
          <w:rFonts w:ascii="Century Gothic" w:eastAsia="Times New Roman" w:hAnsi="Century Gothic"/>
          <w:kern w:val="0"/>
          <w:sz w:val="20"/>
        </w:rPr>
      </w:pPr>
      <w:r w:rsidRPr="00DC1F9A">
        <w:rPr>
          <w:rFonts w:ascii="Century Gothic" w:eastAsia="Times New Roman" w:hAnsi="Century Gothic"/>
          <w:kern w:val="0"/>
          <w:sz w:val="20"/>
        </w:rPr>
        <w:t>New Hampshire Department of Education</w:t>
      </w:r>
      <w:r w:rsidR="00934245" w:rsidRPr="00DC1F9A">
        <w:rPr>
          <w:rFonts w:ascii="Century Gothic" w:hAnsi="Century Gothic"/>
          <w:sz w:val="20"/>
        </w:rPr>
        <w:br/>
        <w:t>Bureau of Student Support</w:t>
      </w:r>
      <w:r w:rsidR="008F2FC4" w:rsidRPr="00DC1F9A">
        <w:rPr>
          <w:rFonts w:ascii="Century Gothic" w:hAnsi="Century Gothic"/>
          <w:sz w:val="20"/>
        </w:rPr>
        <w:t xml:space="preserve"> ~ NHAEM</w:t>
      </w:r>
      <w:r w:rsidR="00ED1166" w:rsidRPr="00DC1F9A">
        <w:rPr>
          <w:rFonts w:ascii="Century Gothic" w:eastAsia="Times New Roman" w:hAnsi="Century Gothic"/>
          <w:kern w:val="0"/>
          <w:sz w:val="20"/>
        </w:rPr>
        <w:br/>
        <w:t>101 Pleasant Street</w:t>
      </w:r>
    </w:p>
    <w:p w:rsidR="00ED1166" w:rsidRDefault="00ED1166" w:rsidP="009055BD">
      <w:pPr>
        <w:pStyle w:val="MediumGrid1-Accent2"/>
        <w:ind w:left="0"/>
        <w:rPr>
          <w:rFonts w:ascii="Century Gothic" w:hAnsi="Century Gothic"/>
          <w:sz w:val="20"/>
        </w:rPr>
      </w:pPr>
      <w:r w:rsidRPr="00DC1F9A">
        <w:rPr>
          <w:rFonts w:ascii="Century Gothic" w:eastAsia="Times New Roman" w:hAnsi="Century Gothic"/>
          <w:kern w:val="0"/>
          <w:sz w:val="20"/>
        </w:rPr>
        <w:t>Concord, N</w:t>
      </w:r>
      <w:r w:rsidR="00E15B81" w:rsidRPr="00DC1F9A">
        <w:rPr>
          <w:rFonts w:ascii="Century Gothic" w:eastAsia="Times New Roman" w:hAnsi="Century Gothic"/>
          <w:kern w:val="0"/>
          <w:sz w:val="20"/>
        </w:rPr>
        <w:t>ew Hampshire</w:t>
      </w:r>
      <w:r w:rsidRPr="00DC1F9A">
        <w:rPr>
          <w:rFonts w:ascii="Century Gothic" w:eastAsia="Times New Roman" w:hAnsi="Century Gothic"/>
          <w:kern w:val="0"/>
          <w:sz w:val="20"/>
        </w:rPr>
        <w:t xml:space="preserve"> 03301</w:t>
      </w:r>
      <w:r w:rsidRPr="003F7EC5">
        <w:rPr>
          <w:rFonts w:ascii="Century Gothic" w:eastAsia="Times New Roman" w:hAnsi="Century Gothic"/>
          <w:kern w:val="0"/>
          <w:sz w:val="20"/>
        </w:rPr>
        <w:br/>
      </w:r>
    </w:p>
    <w:p w:rsidR="00FC41AD" w:rsidRPr="003F7EC5" w:rsidRDefault="00FC41AD" w:rsidP="009055BD">
      <w:pPr>
        <w:pStyle w:val="MediumGrid1-Accent2"/>
        <w:ind w:left="0"/>
        <w:rPr>
          <w:rFonts w:ascii="Century Gothic" w:hAnsi="Century Gothic"/>
          <w:sz w:val="20"/>
        </w:rPr>
      </w:pPr>
    </w:p>
    <w:p w:rsidR="00ED1166" w:rsidRPr="003F7EC5" w:rsidRDefault="00060FA3" w:rsidP="00DC1F9A">
      <w:pPr>
        <w:pStyle w:val="BodyTextIndent"/>
        <w:ind w:left="0"/>
        <w:jc w:val="center"/>
        <w:rPr>
          <w:rFonts w:ascii="Century Gothic" w:hAnsi="Century Gothic"/>
          <w:b/>
          <w:sz w:val="32"/>
          <w:szCs w:val="32"/>
        </w:rPr>
      </w:pPr>
      <w:r w:rsidRPr="003F7EC5">
        <w:rPr>
          <w:rFonts w:ascii="Century Gothic" w:hAnsi="Century Gothic"/>
          <w:b/>
          <w:sz w:val="32"/>
          <w:szCs w:val="32"/>
        </w:rPr>
        <w:t>20</w:t>
      </w:r>
      <w:r w:rsidR="005D7100">
        <w:rPr>
          <w:rFonts w:ascii="Century Gothic" w:hAnsi="Century Gothic"/>
          <w:b/>
          <w:sz w:val="32"/>
          <w:szCs w:val="32"/>
        </w:rPr>
        <w:t>21</w:t>
      </w:r>
      <w:r w:rsidR="003225AE">
        <w:rPr>
          <w:rFonts w:ascii="Century Gothic" w:hAnsi="Century Gothic"/>
          <w:b/>
          <w:sz w:val="32"/>
          <w:szCs w:val="32"/>
        </w:rPr>
        <w:t xml:space="preserve"> </w:t>
      </w:r>
      <w:r w:rsidR="00934245">
        <w:rPr>
          <w:rFonts w:ascii="Century Gothic" w:hAnsi="Century Gothic"/>
          <w:b/>
          <w:sz w:val="32"/>
          <w:szCs w:val="32"/>
        </w:rPr>
        <w:t xml:space="preserve">APH Count Required </w:t>
      </w:r>
      <w:r w:rsidR="0059608C">
        <w:rPr>
          <w:rFonts w:ascii="Century Gothic" w:hAnsi="Century Gothic"/>
          <w:b/>
          <w:sz w:val="32"/>
          <w:szCs w:val="32"/>
        </w:rPr>
        <w:t>Documentation</w:t>
      </w:r>
    </w:p>
    <w:p w:rsidR="00AA7ADA" w:rsidRPr="003F7EC5" w:rsidRDefault="00AA7ADA" w:rsidP="002B6A98">
      <w:pPr>
        <w:pStyle w:val="BodyTextIndent"/>
        <w:ind w:left="0"/>
        <w:rPr>
          <w:rFonts w:ascii="Century Gothic" w:hAnsi="Century Gothic"/>
          <w:b/>
        </w:rPr>
      </w:pPr>
    </w:p>
    <w:p w:rsidR="00ED1166" w:rsidRPr="00DC1F9A" w:rsidRDefault="00ED1166" w:rsidP="00A23522">
      <w:pPr>
        <w:pStyle w:val="BodyTextIndent"/>
        <w:ind w:left="0"/>
        <w:jc w:val="both"/>
        <w:rPr>
          <w:rFonts w:ascii="Century Gothic" w:hAnsi="Century Gothic"/>
          <w:sz w:val="23"/>
          <w:szCs w:val="23"/>
        </w:rPr>
      </w:pPr>
      <w:r w:rsidRPr="00DC1F9A">
        <w:rPr>
          <w:rFonts w:ascii="Century Gothic" w:hAnsi="Century Gothic"/>
          <w:sz w:val="23"/>
          <w:szCs w:val="23"/>
        </w:rPr>
        <w:t xml:space="preserve">The following </w:t>
      </w:r>
      <w:r w:rsidR="009450AF" w:rsidRPr="00DC1F9A">
        <w:rPr>
          <w:rFonts w:ascii="Century Gothic" w:hAnsi="Century Gothic"/>
          <w:sz w:val="23"/>
          <w:szCs w:val="23"/>
        </w:rPr>
        <w:t xml:space="preserve">documents </w:t>
      </w:r>
      <w:r w:rsidRPr="00DC1F9A">
        <w:rPr>
          <w:rFonts w:ascii="Century Gothic" w:hAnsi="Century Gothic"/>
          <w:b/>
          <w:sz w:val="23"/>
          <w:szCs w:val="23"/>
        </w:rPr>
        <w:t>must be on file with</w:t>
      </w:r>
      <w:r w:rsidRPr="00DC1F9A">
        <w:rPr>
          <w:rFonts w:ascii="Century Gothic" w:hAnsi="Century Gothic"/>
          <w:sz w:val="23"/>
          <w:szCs w:val="23"/>
        </w:rPr>
        <w:t xml:space="preserve"> </w:t>
      </w:r>
      <w:r w:rsidRPr="00DC1F9A">
        <w:rPr>
          <w:rFonts w:ascii="Century Gothic" w:hAnsi="Century Gothic"/>
          <w:b/>
          <w:bCs/>
          <w:sz w:val="23"/>
          <w:szCs w:val="23"/>
        </w:rPr>
        <w:t>the local agency or school</w:t>
      </w:r>
      <w:r w:rsidRPr="00DC1F9A">
        <w:rPr>
          <w:rFonts w:ascii="Century Gothic" w:hAnsi="Century Gothic"/>
          <w:sz w:val="23"/>
          <w:szCs w:val="23"/>
        </w:rPr>
        <w:t xml:space="preserve"> </w:t>
      </w:r>
      <w:r w:rsidR="009450AF" w:rsidRPr="00DC1F9A">
        <w:rPr>
          <w:rFonts w:ascii="Century Gothic" w:hAnsi="Century Gothic"/>
          <w:sz w:val="23"/>
          <w:szCs w:val="23"/>
        </w:rPr>
        <w:t xml:space="preserve">for each registered </w:t>
      </w:r>
      <w:r w:rsidR="000C5AC6" w:rsidRPr="00DC1F9A">
        <w:rPr>
          <w:rFonts w:ascii="Century Gothic" w:hAnsi="Century Gothic"/>
          <w:sz w:val="23"/>
          <w:szCs w:val="23"/>
        </w:rPr>
        <w:t>individual in</w:t>
      </w:r>
      <w:r w:rsidRPr="00DC1F9A">
        <w:rPr>
          <w:rFonts w:ascii="Century Gothic" w:hAnsi="Century Gothic"/>
          <w:sz w:val="23"/>
          <w:szCs w:val="23"/>
        </w:rPr>
        <w:t xml:space="preserve"> the event that an audit requires evidence of the </w:t>
      </w:r>
      <w:r w:rsidR="000C5AC6" w:rsidRPr="00DC1F9A">
        <w:rPr>
          <w:rFonts w:ascii="Century Gothic" w:hAnsi="Century Gothic"/>
          <w:sz w:val="23"/>
          <w:szCs w:val="23"/>
        </w:rPr>
        <w:t>individuals’</w:t>
      </w:r>
      <w:r w:rsidR="000272EB" w:rsidRPr="00DC1F9A">
        <w:rPr>
          <w:rFonts w:ascii="Century Gothic" w:hAnsi="Century Gothic"/>
          <w:sz w:val="23"/>
          <w:szCs w:val="23"/>
        </w:rPr>
        <w:t xml:space="preserve"> </w:t>
      </w:r>
      <w:r w:rsidRPr="00DC1F9A">
        <w:rPr>
          <w:rFonts w:ascii="Century Gothic" w:hAnsi="Century Gothic"/>
          <w:sz w:val="23"/>
          <w:szCs w:val="23"/>
        </w:rPr>
        <w:t>educational program</w:t>
      </w:r>
      <w:r w:rsidR="000272EB" w:rsidRPr="00DC1F9A">
        <w:rPr>
          <w:rFonts w:ascii="Century Gothic" w:hAnsi="Century Gothic"/>
          <w:sz w:val="23"/>
          <w:szCs w:val="23"/>
        </w:rPr>
        <w:t xml:space="preserve">, family </w:t>
      </w:r>
      <w:r w:rsidR="000C5AC6" w:rsidRPr="00DC1F9A">
        <w:rPr>
          <w:rFonts w:ascii="Century Gothic" w:hAnsi="Century Gothic"/>
          <w:sz w:val="23"/>
          <w:szCs w:val="23"/>
        </w:rPr>
        <w:t>plan or</w:t>
      </w:r>
      <w:r w:rsidR="0083167B" w:rsidRPr="00DC1F9A">
        <w:rPr>
          <w:rFonts w:ascii="Century Gothic" w:hAnsi="Century Gothic"/>
          <w:sz w:val="23"/>
          <w:szCs w:val="23"/>
        </w:rPr>
        <w:t xml:space="preserve"> visual functioning</w:t>
      </w:r>
      <w:r w:rsidRPr="00DC1F9A">
        <w:rPr>
          <w:rFonts w:ascii="Century Gothic" w:hAnsi="Century Gothic"/>
          <w:sz w:val="23"/>
          <w:szCs w:val="23"/>
        </w:rPr>
        <w:t xml:space="preserve">.  </w:t>
      </w:r>
      <w:r w:rsidR="00C35B5E" w:rsidRPr="00DC1F9A">
        <w:rPr>
          <w:rFonts w:ascii="Century Gothic" w:hAnsi="Century Gothic"/>
          <w:sz w:val="23"/>
          <w:szCs w:val="23"/>
        </w:rPr>
        <w:t xml:space="preserve">Please </w:t>
      </w:r>
      <w:r w:rsidR="00C35B5E" w:rsidRPr="00DC1F9A">
        <w:rPr>
          <w:rFonts w:ascii="Century Gothic" w:hAnsi="Century Gothic"/>
          <w:b/>
          <w:sz w:val="23"/>
          <w:szCs w:val="23"/>
        </w:rPr>
        <w:t>d</w:t>
      </w:r>
      <w:r w:rsidRPr="00DC1F9A">
        <w:rPr>
          <w:rFonts w:ascii="Century Gothic" w:hAnsi="Century Gothic"/>
          <w:b/>
          <w:sz w:val="23"/>
          <w:szCs w:val="23"/>
        </w:rPr>
        <w:t xml:space="preserve">o </w:t>
      </w:r>
      <w:r w:rsidRPr="00DC1F9A">
        <w:rPr>
          <w:rFonts w:ascii="Century Gothic" w:hAnsi="Century Gothic"/>
          <w:b/>
          <w:bCs/>
          <w:sz w:val="23"/>
          <w:szCs w:val="23"/>
        </w:rPr>
        <w:t>not</w:t>
      </w:r>
      <w:r w:rsidRPr="00DC1F9A">
        <w:rPr>
          <w:rFonts w:ascii="Century Gothic" w:hAnsi="Century Gothic"/>
          <w:sz w:val="23"/>
          <w:szCs w:val="23"/>
        </w:rPr>
        <w:t xml:space="preserve"> </w:t>
      </w:r>
      <w:r w:rsidRPr="00DC1F9A">
        <w:rPr>
          <w:rFonts w:ascii="Century Gothic" w:hAnsi="Century Gothic"/>
          <w:b/>
          <w:sz w:val="23"/>
          <w:szCs w:val="23"/>
        </w:rPr>
        <w:t>submit</w:t>
      </w:r>
      <w:r w:rsidRPr="00DC1F9A">
        <w:rPr>
          <w:rFonts w:ascii="Century Gothic" w:hAnsi="Century Gothic"/>
          <w:sz w:val="23"/>
          <w:szCs w:val="23"/>
        </w:rPr>
        <w:t xml:space="preserve"> these to the New Hampshire </w:t>
      </w:r>
      <w:r w:rsidR="00EB4525" w:rsidRPr="00DC1F9A">
        <w:rPr>
          <w:rFonts w:ascii="Century Gothic" w:hAnsi="Century Gothic"/>
          <w:sz w:val="23"/>
          <w:szCs w:val="23"/>
        </w:rPr>
        <w:t>Department of Educ</w:t>
      </w:r>
      <w:r w:rsidR="006B4BA3" w:rsidRPr="00DC1F9A">
        <w:rPr>
          <w:rFonts w:ascii="Century Gothic" w:hAnsi="Century Gothic"/>
          <w:sz w:val="23"/>
          <w:szCs w:val="23"/>
        </w:rPr>
        <w:t>a</w:t>
      </w:r>
      <w:r w:rsidR="00EB4525" w:rsidRPr="00DC1F9A">
        <w:rPr>
          <w:rFonts w:ascii="Century Gothic" w:hAnsi="Century Gothic"/>
          <w:sz w:val="23"/>
          <w:szCs w:val="23"/>
        </w:rPr>
        <w:t>tion</w:t>
      </w:r>
      <w:r w:rsidRPr="00DC1F9A">
        <w:rPr>
          <w:rFonts w:ascii="Century Gothic" w:hAnsi="Century Gothic"/>
          <w:sz w:val="23"/>
          <w:szCs w:val="23"/>
        </w:rPr>
        <w:t>.</w:t>
      </w:r>
      <w:r w:rsidR="00B34D74" w:rsidRPr="00DC1F9A">
        <w:rPr>
          <w:rFonts w:ascii="Century Gothic" w:hAnsi="Century Gothic"/>
          <w:sz w:val="23"/>
          <w:szCs w:val="23"/>
        </w:rPr>
        <w:t xml:space="preserve"> </w:t>
      </w:r>
    </w:p>
    <w:p w:rsidR="00ED1166" w:rsidRPr="00DC1F9A" w:rsidRDefault="00ED1166" w:rsidP="00A23522">
      <w:pPr>
        <w:pStyle w:val="BodyTextIndent"/>
        <w:spacing w:line="240" w:lineRule="auto"/>
        <w:ind w:left="0"/>
        <w:jc w:val="both"/>
        <w:rPr>
          <w:rFonts w:ascii="Century Gothic" w:hAnsi="Century Gothic"/>
          <w:sz w:val="23"/>
          <w:szCs w:val="23"/>
        </w:rPr>
      </w:pPr>
    </w:p>
    <w:p w:rsidR="00ED1166" w:rsidRPr="00DC1F9A" w:rsidRDefault="00ED1166" w:rsidP="005705D4">
      <w:pPr>
        <w:pStyle w:val="BodyTextIndent"/>
        <w:numPr>
          <w:ilvl w:val="0"/>
          <w:numId w:val="1"/>
        </w:numPr>
        <w:spacing w:line="240" w:lineRule="auto"/>
        <w:ind w:left="450"/>
        <w:jc w:val="both"/>
        <w:rPr>
          <w:rFonts w:ascii="Century Gothic" w:hAnsi="Century Gothic"/>
          <w:sz w:val="23"/>
          <w:szCs w:val="23"/>
        </w:rPr>
      </w:pPr>
      <w:r w:rsidRPr="00DC1F9A">
        <w:rPr>
          <w:rFonts w:ascii="Century Gothic" w:hAnsi="Century Gothic"/>
          <w:b/>
          <w:bCs/>
          <w:sz w:val="23"/>
          <w:szCs w:val="23"/>
        </w:rPr>
        <w:t xml:space="preserve">Written </w:t>
      </w:r>
      <w:r w:rsidR="0012768A" w:rsidRPr="00DC1F9A">
        <w:rPr>
          <w:rFonts w:ascii="Century Gothic" w:hAnsi="Century Gothic"/>
          <w:b/>
          <w:bCs/>
          <w:sz w:val="23"/>
          <w:szCs w:val="23"/>
        </w:rPr>
        <w:t xml:space="preserve">Individual </w:t>
      </w:r>
      <w:r w:rsidRPr="00DC1F9A">
        <w:rPr>
          <w:rFonts w:ascii="Century Gothic" w:hAnsi="Century Gothic"/>
          <w:b/>
          <w:bCs/>
          <w:sz w:val="23"/>
          <w:szCs w:val="23"/>
        </w:rPr>
        <w:t>Education</w:t>
      </w:r>
      <w:r w:rsidR="00C86A2E" w:rsidRPr="00DC1F9A">
        <w:rPr>
          <w:rFonts w:ascii="Century Gothic" w:hAnsi="Century Gothic"/>
          <w:b/>
          <w:bCs/>
          <w:sz w:val="23"/>
          <w:szCs w:val="23"/>
        </w:rPr>
        <w:t>, 504,</w:t>
      </w:r>
      <w:r w:rsidRPr="00DC1F9A">
        <w:rPr>
          <w:rFonts w:ascii="Century Gothic" w:hAnsi="Century Gothic"/>
          <w:b/>
          <w:bCs/>
          <w:sz w:val="23"/>
          <w:szCs w:val="23"/>
        </w:rPr>
        <w:t xml:space="preserve"> </w:t>
      </w:r>
      <w:r w:rsidR="0012768A" w:rsidRPr="00DC1F9A">
        <w:rPr>
          <w:rFonts w:ascii="Century Gothic" w:hAnsi="Century Gothic"/>
          <w:b/>
          <w:bCs/>
          <w:sz w:val="23"/>
          <w:szCs w:val="23"/>
        </w:rPr>
        <w:t xml:space="preserve">or </w:t>
      </w:r>
      <w:r w:rsidR="002E7EA9" w:rsidRPr="00DC1F9A">
        <w:rPr>
          <w:rFonts w:ascii="Century Gothic" w:hAnsi="Century Gothic"/>
          <w:b/>
          <w:bCs/>
          <w:sz w:val="23"/>
          <w:szCs w:val="23"/>
        </w:rPr>
        <w:t xml:space="preserve">Individual Family Service </w:t>
      </w:r>
      <w:r w:rsidR="00532220" w:rsidRPr="00DC1F9A">
        <w:rPr>
          <w:rFonts w:ascii="Century Gothic" w:hAnsi="Century Gothic"/>
          <w:b/>
          <w:bCs/>
          <w:sz w:val="23"/>
          <w:szCs w:val="23"/>
        </w:rPr>
        <w:t xml:space="preserve">Program </w:t>
      </w:r>
      <w:r w:rsidR="00532220" w:rsidRPr="00DC1F9A">
        <w:rPr>
          <w:rFonts w:ascii="Century Gothic" w:hAnsi="Century Gothic"/>
          <w:sz w:val="23"/>
          <w:szCs w:val="23"/>
        </w:rPr>
        <w:t>to</w:t>
      </w:r>
      <w:r w:rsidRPr="00DC1F9A">
        <w:rPr>
          <w:rFonts w:ascii="Century Gothic" w:hAnsi="Century Gothic"/>
          <w:sz w:val="23"/>
          <w:szCs w:val="23"/>
        </w:rPr>
        <w:t xml:space="preserve"> verify that the </w:t>
      </w:r>
      <w:r w:rsidR="002E7EA9" w:rsidRPr="00DC1F9A">
        <w:rPr>
          <w:rFonts w:ascii="Century Gothic" w:hAnsi="Century Gothic"/>
          <w:sz w:val="23"/>
          <w:szCs w:val="23"/>
        </w:rPr>
        <w:t xml:space="preserve">individual </w:t>
      </w:r>
      <w:r w:rsidRPr="00DC1F9A">
        <w:rPr>
          <w:rFonts w:ascii="Century Gothic" w:hAnsi="Century Gothic"/>
          <w:sz w:val="23"/>
          <w:szCs w:val="23"/>
        </w:rPr>
        <w:t xml:space="preserve">is in a formally organized educational program. </w:t>
      </w:r>
      <w:r w:rsidR="0065504C" w:rsidRPr="00DC1F9A">
        <w:rPr>
          <w:rFonts w:ascii="Century Gothic" w:hAnsi="Century Gothic"/>
          <w:sz w:val="23"/>
          <w:szCs w:val="23"/>
        </w:rPr>
        <w:t xml:space="preserve"> </w:t>
      </w:r>
      <w:r w:rsidRPr="00DC1F9A">
        <w:rPr>
          <w:rFonts w:ascii="Century Gothic" w:hAnsi="Century Gothic"/>
          <w:sz w:val="23"/>
          <w:szCs w:val="23"/>
        </w:rPr>
        <w:t xml:space="preserve"> It may be an </w:t>
      </w:r>
      <w:r w:rsidR="002E7EA9" w:rsidRPr="00DC1F9A">
        <w:rPr>
          <w:rFonts w:ascii="Century Gothic" w:hAnsi="Century Gothic"/>
          <w:sz w:val="23"/>
          <w:szCs w:val="23"/>
        </w:rPr>
        <w:t xml:space="preserve">IFSP, </w:t>
      </w:r>
      <w:r w:rsidRPr="00DC1F9A">
        <w:rPr>
          <w:rFonts w:ascii="Century Gothic" w:hAnsi="Century Gothic"/>
          <w:sz w:val="23"/>
          <w:szCs w:val="23"/>
        </w:rPr>
        <w:t>IEP, a 504, or any other written action plan.  A</w:t>
      </w:r>
      <w:r w:rsidR="002E7EA9" w:rsidRPr="00DC1F9A">
        <w:rPr>
          <w:rFonts w:ascii="Century Gothic" w:hAnsi="Century Gothic"/>
          <w:sz w:val="23"/>
          <w:szCs w:val="23"/>
        </w:rPr>
        <w:t xml:space="preserve">n individual </w:t>
      </w:r>
      <w:r w:rsidRPr="00DC1F9A">
        <w:rPr>
          <w:rFonts w:ascii="Century Gothic" w:hAnsi="Century Gothic"/>
          <w:sz w:val="23"/>
          <w:szCs w:val="23"/>
        </w:rPr>
        <w:t>who is legally blind can be registered for Federal Quota Funds even if he/she does not curren</w:t>
      </w:r>
      <w:r w:rsidR="0065504C" w:rsidRPr="00DC1F9A">
        <w:rPr>
          <w:rFonts w:ascii="Century Gothic" w:hAnsi="Century Gothic"/>
          <w:sz w:val="23"/>
          <w:szCs w:val="23"/>
        </w:rPr>
        <w:t xml:space="preserve">tly </w:t>
      </w:r>
      <w:r w:rsidRPr="00DC1F9A">
        <w:rPr>
          <w:rFonts w:ascii="Century Gothic" w:hAnsi="Century Gothic"/>
          <w:sz w:val="23"/>
          <w:szCs w:val="23"/>
        </w:rPr>
        <w:t xml:space="preserve">receive Special Education Services as long as there is a written education </w:t>
      </w:r>
      <w:r w:rsidR="000A6597" w:rsidRPr="00DC1F9A">
        <w:rPr>
          <w:rFonts w:ascii="Century Gothic" w:hAnsi="Century Gothic"/>
          <w:sz w:val="23"/>
          <w:szCs w:val="23"/>
        </w:rPr>
        <w:t>p</w:t>
      </w:r>
      <w:r w:rsidRPr="00DC1F9A">
        <w:rPr>
          <w:rFonts w:ascii="Century Gothic" w:hAnsi="Century Gothic"/>
          <w:sz w:val="23"/>
          <w:szCs w:val="23"/>
        </w:rPr>
        <w:t>lan and a current eye report.</w:t>
      </w:r>
    </w:p>
    <w:p w:rsidR="001F493D" w:rsidRPr="00DC1F9A" w:rsidRDefault="001F493D" w:rsidP="00460C57">
      <w:pPr>
        <w:pStyle w:val="MediumGrid1-Accent2"/>
        <w:ind w:left="0"/>
        <w:jc w:val="both"/>
        <w:rPr>
          <w:rFonts w:ascii="Century Gothic" w:hAnsi="Century Gothic"/>
          <w:sz w:val="23"/>
          <w:szCs w:val="23"/>
        </w:rPr>
      </w:pPr>
    </w:p>
    <w:p w:rsidR="00934245" w:rsidRPr="00DC1F9A" w:rsidRDefault="00D9637B" w:rsidP="005705D4">
      <w:pPr>
        <w:pStyle w:val="BodyTextIndent"/>
        <w:numPr>
          <w:ilvl w:val="0"/>
          <w:numId w:val="1"/>
        </w:numPr>
        <w:ind w:left="450"/>
        <w:jc w:val="both"/>
        <w:rPr>
          <w:rFonts w:ascii="Century Gothic" w:hAnsi="Century Gothic"/>
          <w:sz w:val="23"/>
          <w:szCs w:val="23"/>
        </w:rPr>
      </w:pPr>
      <w:r w:rsidRPr="00DC1F9A">
        <w:rPr>
          <w:rFonts w:ascii="Century Gothic" w:hAnsi="Century Gothic"/>
          <w:b/>
          <w:bCs/>
          <w:color w:val="000000"/>
          <w:sz w:val="23"/>
          <w:szCs w:val="23"/>
        </w:rPr>
        <w:t>Parent/Guardian Consent</w:t>
      </w:r>
      <w:r w:rsidR="001F493D" w:rsidRPr="00DC1F9A">
        <w:rPr>
          <w:rFonts w:ascii="Century Gothic" w:hAnsi="Century Gothic"/>
          <w:b/>
          <w:bCs/>
          <w:color w:val="000000"/>
          <w:sz w:val="23"/>
          <w:szCs w:val="23"/>
        </w:rPr>
        <w:t xml:space="preserve"> Form</w:t>
      </w:r>
      <w:r w:rsidRPr="00DC1F9A">
        <w:rPr>
          <w:rFonts w:ascii="Century Gothic" w:hAnsi="Century Gothic"/>
          <w:b/>
          <w:bCs/>
          <w:color w:val="000000"/>
          <w:sz w:val="23"/>
          <w:szCs w:val="23"/>
        </w:rPr>
        <w:t xml:space="preserve"> or Adult Consent Form</w:t>
      </w:r>
      <w:r w:rsidR="00A23522" w:rsidRPr="00DC1F9A">
        <w:rPr>
          <w:rFonts w:ascii="Century Gothic" w:hAnsi="Century Gothic"/>
          <w:b/>
          <w:bCs/>
          <w:color w:val="000000"/>
          <w:sz w:val="23"/>
          <w:szCs w:val="23"/>
        </w:rPr>
        <w:t>:</w:t>
      </w:r>
      <w:r w:rsidR="001F493D" w:rsidRPr="00DC1F9A">
        <w:rPr>
          <w:rFonts w:ascii="Century Gothic" w:hAnsi="Century Gothic"/>
          <w:b/>
          <w:bCs/>
          <w:color w:val="000000"/>
          <w:sz w:val="23"/>
          <w:szCs w:val="23"/>
        </w:rPr>
        <w:t xml:space="preserve"> </w:t>
      </w:r>
      <w:r w:rsidRPr="00DC1F9A">
        <w:rPr>
          <w:rFonts w:ascii="Century Gothic" w:hAnsi="Century Gothic"/>
          <w:sz w:val="23"/>
          <w:szCs w:val="23"/>
        </w:rPr>
        <w:t xml:space="preserve">The Parent/Guardian Consent </w:t>
      </w:r>
      <w:r w:rsidR="00934245" w:rsidRPr="00DC1F9A">
        <w:rPr>
          <w:rFonts w:ascii="Century Gothic" w:hAnsi="Century Gothic"/>
          <w:sz w:val="23"/>
          <w:szCs w:val="23"/>
        </w:rPr>
        <w:t>Form</w:t>
      </w:r>
      <w:r w:rsidRPr="00DC1F9A">
        <w:rPr>
          <w:rFonts w:ascii="Century Gothic" w:hAnsi="Century Gothic"/>
          <w:sz w:val="23"/>
          <w:szCs w:val="23"/>
        </w:rPr>
        <w:t xml:space="preserve"> or Adult Consent Form only need</w:t>
      </w:r>
      <w:r w:rsidR="00120CBC">
        <w:rPr>
          <w:rFonts w:ascii="Century Gothic" w:hAnsi="Century Gothic"/>
          <w:sz w:val="23"/>
          <w:szCs w:val="23"/>
        </w:rPr>
        <w:t>s</w:t>
      </w:r>
      <w:r w:rsidRPr="00DC1F9A">
        <w:rPr>
          <w:rFonts w:ascii="Century Gothic" w:hAnsi="Century Gothic"/>
          <w:sz w:val="23"/>
          <w:szCs w:val="23"/>
        </w:rPr>
        <w:t xml:space="preserve"> </w:t>
      </w:r>
      <w:r w:rsidR="00934245" w:rsidRPr="00DC1F9A">
        <w:rPr>
          <w:rFonts w:ascii="Century Gothic" w:hAnsi="Century Gothic"/>
          <w:sz w:val="23"/>
          <w:szCs w:val="23"/>
        </w:rPr>
        <w:t>to be signed and obtained once, upon the ini</w:t>
      </w:r>
      <w:r w:rsidRPr="00DC1F9A">
        <w:rPr>
          <w:rFonts w:ascii="Century Gothic" w:hAnsi="Century Gothic"/>
          <w:sz w:val="23"/>
          <w:szCs w:val="23"/>
        </w:rPr>
        <w:t>tial registration of the individual for as long as the individual</w:t>
      </w:r>
      <w:r w:rsidR="00934245" w:rsidRPr="00DC1F9A">
        <w:rPr>
          <w:rFonts w:ascii="Century Gothic" w:hAnsi="Century Gothic"/>
          <w:sz w:val="23"/>
          <w:szCs w:val="23"/>
        </w:rPr>
        <w:t xml:space="preserve"> remains in the same placement.</w:t>
      </w:r>
      <w:r w:rsidRPr="00DC1F9A">
        <w:rPr>
          <w:rFonts w:ascii="Century Gothic" w:hAnsi="Century Gothic"/>
          <w:sz w:val="23"/>
          <w:szCs w:val="23"/>
        </w:rPr>
        <w:t xml:space="preserve">  A new signed Parent/Guardian Consent</w:t>
      </w:r>
      <w:r w:rsidR="00934245" w:rsidRPr="00DC1F9A">
        <w:rPr>
          <w:rFonts w:ascii="Century Gothic" w:hAnsi="Century Gothic"/>
          <w:sz w:val="23"/>
          <w:szCs w:val="23"/>
        </w:rPr>
        <w:t xml:space="preserve"> Form </w:t>
      </w:r>
      <w:r w:rsidRPr="00DC1F9A">
        <w:rPr>
          <w:rFonts w:ascii="Century Gothic" w:hAnsi="Century Gothic"/>
          <w:sz w:val="23"/>
          <w:szCs w:val="23"/>
        </w:rPr>
        <w:t xml:space="preserve">or Adult Consent Form </w:t>
      </w:r>
      <w:r w:rsidR="00934245" w:rsidRPr="00DC1F9A">
        <w:rPr>
          <w:rFonts w:ascii="Century Gothic" w:hAnsi="Century Gothic"/>
          <w:sz w:val="23"/>
          <w:szCs w:val="23"/>
        </w:rPr>
        <w:t>w</w:t>
      </w:r>
      <w:r w:rsidRPr="00DC1F9A">
        <w:rPr>
          <w:rFonts w:ascii="Century Gothic" w:hAnsi="Century Gothic"/>
          <w:sz w:val="23"/>
          <w:szCs w:val="23"/>
        </w:rPr>
        <w:t>ill be required when the individual</w:t>
      </w:r>
      <w:r w:rsidR="00934245" w:rsidRPr="00DC1F9A">
        <w:rPr>
          <w:rFonts w:ascii="Century Gothic" w:hAnsi="Century Gothic"/>
          <w:sz w:val="23"/>
          <w:szCs w:val="23"/>
        </w:rPr>
        <w:t xml:space="preserve"> moves to a new agency or </w:t>
      </w:r>
      <w:r w:rsidRPr="00DC1F9A">
        <w:rPr>
          <w:rFonts w:ascii="Century Gothic" w:hAnsi="Century Gothic"/>
          <w:sz w:val="23"/>
          <w:szCs w:val="23"/>
        </w:rPr>
        <w:t>district.  The Parent/Guardian Consent Form or Adult Consent Form remains on file at the school/agency</w:t>
      </w:r>
      <w:r w:rsidR="00934245" w:rsidRPr="00DC1F9A">
        <w:rPr>
          <w:rFonts w:ascii="Century Gothic" w:hAnsi="Century Gothic"/>
          <w:sz w:val="23"/>
          <w:szCs w:val="23"/>
        </w:rPr>
        <w:t xml:space="preserve"> in case of an audit. </w:t>
      </w:r>
    </w:p>
    <w:p w:rsidR="00934245" w:rsidRPr="00DC1F9A" w:rsidRDefault="00934245" w:rsidP="00934245">
      <w:pPr>
        <w:pStyle w:val="BodyTextIndent"/>
        <w:ind w:left="0"/>
        <w:jc w:val="both"/>
        <w:rPr>
          <w:rFonts w:ascii="Century Gothic" w:hAnsi="Century Gothic"/>
          <w:bCs/>
          <w:color w:val="000000"/>
          <w:sz w:val="23"/>
          <w:szCs w:val="23"/>
        </w:rPr>
      </w:pPr>
    </w:p>
    <w:p w:rsidR="007E3FF5" w:rsidRPr="00DC1F9A" w:rsidRDefault="00D9637B" w:rsidP="00934245">
      <w:pPr>
        <w:pStyle w:val="BodyTextIndent"/>
        <w:ind w:left="450"/>
        <w:jc w:val="both"/>
        <w:rPr>
          <w:rFonts w:ascii="Century Gothic" w:hAnsi="Century Gothic"/>
          <w:sz w:val="23"/>
          <w:szCs w:val="23"/>
        </w:rPr>
      </w:pPr>
      <w:r w:rsidRPr="00DC1F9A">
        <w:rPr>
          <w:rFonts w:ascii="Century Gothic" w:hAnsi="Century Gothic"/>
          <w:bCs/>
          <w:color w:val="000000"/>
          <w:sz w:val="23"/>
          <w:szCs w:val="23"/>
        </w:rPr>
        <w:t>These</w:t>
      </w:r>
      <w:r w:rsidR="001F493D" w:rsidRPr="00DC1F9A">
        <w:rPr>
          <w:rFonts w:ascii="Century Gothic" w:hAnsi="Century Gothic"/>
          <w:bCs/>
          <w:color w:val="000000"/>
          <w:sz w:val="23"/>
          <w:szCs w:val="23"/>
        </w:rPr>
        <w:t xml:space="preserve"> form</w:t>
      </w:r>
      <w:r w:rsidRPr="00DC1F9A">
        <w:rPr>
          <w:rFonts w:ascii="Century Gothic" w:hAnsi="Century Gothic"/>
          <w:bCs/>
          <w:color w:val="000000"/>
          <w:sz w:val="23"/>
          <w:szCs w:val="23"/>
        </w:rPr>
        <w:t>s are</w:t>
      </w:r>
      <w:r w:rsidR="001F493D" w:rsidRPr="00DC1F9A">
        <w:rPr>
          <w:rFonts w:ascii="Century Gothic" w:hAnsi="Century Gothic"/>
          <w:bCs/>
          <w:color w:val="000000"/>
          <w:sz w:val="23"/>
          <w:szCs w:val="23"/>
        </w:rPr>
        <w:t xml:space="preserve"> documentation that </w:t>
      </w:r>
      <w:r w:rsidRPr="00DC1F9A">
        <w:rPr>
          <w:rFonts w:ascii="Century Gothic" w:hAnsi="Century Gothic"/>
          <w:bCs/>
          <w:color w:val="000000"/>
          <w:sz w:val="23"/>
          <w:szCs w:val="23"/>
        </w:rPr>
        <w:t>the school</w:t>
      </w:r>
      <w:r w:rsidR="00892600" w:rsidRPr="00DC1F9A">
        <w:rPr>
          <w:rFonts w:ascii="Century Gothic" w:hAnsi="Century Gothic"/>
          <w:bCs/>
          <w:color w:val="000000"/>
          <w:sz w:val="23"/>
          <w:szCs w:val="23"/>
        </w:rPr>
        <w:t>/agen</w:t>
      </w:r>
      <w:r w:rsidR="00460C57" w:rsidRPr="00DC1F9A">
        <w:rPr>
          <w:rFonts w:ascii="Century Gothic" w:hAnsi="Century Gothic"/>
          <w:bCs/>
          <w:color w:val="000000"/>
          <w:sz w:val="23"/>
          <w:szCs w:val="23"/>
        </w:rPr>
        <w:t>c</w:t>
      </w:r>
      <w:r w:rsidRPr="00DC1F9A">
        <w:rPr>
          <w:rFonts w:ascii="Century Gothic" w:hAnsi="Century Gothic"/>
          <w:bCs/>
          <w:color w:val="000000"/>
          <w:sz w:val="23"/>
          <w:szCs w:val="23"/>
        </w:rPr>
        <w:t>y has</w:t>
      </w:r>
      <w:r w:rsidR="007E3FF5" w:rsidRPr="00DC1F9A">
        <w:rPr>
          <w:rFonts w:ascii="Century Gothic" w:hAnsi="Century Gothic"/>
          <w:bCs/>
          <w:color w:val="000000"/>
          <w:sz w:val="23"/>
          <w:szCs w:val="23"/>
        </w:rPr>
        <w:t xml:space="preserve"> notified </w:t>
      </w:r>
      <w:r w:rsidR="001F493D" w:rsidRPr="00DC1F9A">
        <w:rPr>
          <w:rFonts w:ascii="Century Gothic" w:hAnsi="Century Gothic"/>
          <w:bCs/>
          <w:color w:val="000000"/>
          <w:sz w:val="23"/>
          <w:szCs w:val="23"/>
        </w:rPr>
        <w:t>parents</w:t>
      </w:r>
      <w:r w:rsidRPr="00DC1F9A">
        <w:rPr>
          <w:rFonts w:ascii="Century Gothic" w:hAnsi="Century Gothic"/>
          <w:bCs/>
          <w:color w:val="000000"/>
          <w:sz w:val="23"/>
          <w:szCs w:val="23"/>
        </w:rPr>
        <w:t>/individuals</w:t>
      </w:r>
      <w:r w:rsidR="001F493D" w:rsidRPr="00DC1F9A">
        <w:rPr>
          <w:rFonts w:ascii="Century Gothic" w:hAnsi="Century Gothic"/>
          <w:bCs/>
          <w:color w:val="000000"/>
          <w:sz w:val="23"/>
          <w:szCs w:val="23"/>
        </w:rPr>
        <w:t xml:space="preserve"> </w:t>
      </w:r>
      <w:r w:rsidR="007E3FF5" w:rsidRPr="00DC1F9A">
        <w:rPr>
          <w:rFonts w:ascii="Century Gothic" w:hAnsi="Century Gothic"/>
          <w:bCs/>
          <w:color w:val="000000"/>
          <w:sz w:val="23"/>
          <w:szCs w:val="23"/>
        </w:rPr>
        <w:t xml:space="preserve">of their right to consent </w:t>
      </w:r>
      <w:r w:rsidRPr="00DC1F9A">
        <w:rPr>
          <w:rFonts w:ascii="Century Gothic" w:hAnsi="Century Gothic"/>
          <w:sz w:val="23"/>
          <w:szCs w:val="23"/>
        </w:rPr>
        <w:t xml:space="preserve">to release </w:t>
      </w:r>
      <w:r w:rsidR="007E3FF5" w:rsidRPr="00DC1F9A">
        <w:rPr>
          <w:rFonts w:ascii="Century Gothic" w:hAnsi="Century Gothic"/>
          <w:sz w:val="23"/>
          <w:szCs w:val="23"/>
        </w:rPr>
        <w:t xml:space="preserve">personally identifiable information regarding the </w:t>
      </w:r>
      <w:r w:rsidR="007E3FF5" w:rsidRPr="00DC1F9A">
        <w:rPr>
          <w:rFonts w:ascii="Century Gothic" w:eastAsia="Calibri" w:hAnsi="Century Gothic" w:cs="Century Gothic"/>
          <w:sz w:val="23"/>
          <w:szCs w:val="23"/>
        </w:rPr>
        <w:t>Federal Quota Annual Census Registration process in accordance with the Family Educational Rights and Privacy Act (FERPA.</w:t>
      </w:r>
      <w:r w:rsidR="00CB47BF" w:rsidRPr="00DC1F9A">
        <w:rPr>
          <w:rFonts w:ascii="Century Gothic" w:eastAsia="Calibri" w:hAnsi="Century Gothic" w:cs="Century Gothic"/>
          <w:sz w:val="23"/>
          <w:szCs w:val="23"/>
        </w:rPr>
        <w:t>)</w:t>
      </w:r>
      <w:r w:rsidR="007E3FF5" w:rsidRPr="00DC1F9A">
        <w:rPr>
          <w:rFonts w:ascii="Century Gothic" w:eastAsia="Calibri" w:hAnsi="Century Gothic" w:cs="Century Gothic"/>
          <w:sz w:val="23"/>
          <w:szCs w:val="23"/>
        </w:rPr>
        <w:t xml:space="preserve">  </w:t>
      </w:r>
      <w:r w:rsidR="007E3FF5" w:rsidRPr="00DC1F9A">
        <w:rPr>
          <w:rFonts w:ascii="Century Gothic" w:hAnsi="Century Gothic"/>
          <w:sz w:val="23"/>
          <w:szCs w:val="23"/>
        </w:rPr>
        <w:t>During the Federal Quota Program parents</w:t>
      </w:r>
      <w:r w:rsidRPr="00DC1F9A">
        <w:rPr>
          <w:rFonts w:ascii="Century Gothic" w:hAnsi="Century Gothic"/>
          <w:sz w:val="23"/>
          <w:szCs w:val="23"/>
        </w:rPr>
        <w:t>/individuals</w:t>
      </w:r>
      <w:r w:rsidR="007E3FF5" w:rsidRPr="00DC1F9A">
        <w:rPr>
          <w:rFonts w:ascii="Century Gothic" w:hAnsi="Century Gothic"/>
          <w:sz w:val="23"/>
          <w:szCs w:val="23"/>
        </w:rPr>
        <w:t xml:space="preserve"> are asked to consent to the release of personally iden</w:t>
      </w:r>
      <w:r w:rsidR="00890493" w:rsidRPr="00DC1F9A">
        <w:rPr>
          <w:rFonts w:ascii="Century Gothic" w:hAnsi="Century Gothic"/>
          <w:sz w:val="23"/>
          <w:szCs w:val="23"/>
        </w:rPr>
        <w:t>tifiable</w:t>
      </w:r>
      <w:r w:rsidR="007E3FF5" w:rsidRPr="00DC1F9A">
        <w:rPr>
          <w:rFonts w:ascii="Century Gothic" w:hAnsi="Century Gothic"/>
          <w:sz w:val="23"/>
          <w:szCs w:val="23"/>
        </w:rPr>
        <w:t xml:space="preserve"> information such as name, date of birth, grade placement, school district</w:t>
      </w:r>
      <w:r w:rsidR="00890493" w:rsidRPr="00DC1F9A">
        <w:rPr>
          <w:rFonts w:ascii="Century Gothic" w:hAnsi="Century Gothic"/>
          <w:sz w:val="23"/>
          <w:szCs w:val="23"/>
        </w:rPr>
        <w:t>/agency</w:t>
      </w:r>
      <w:r w:rsidR="007E3FF5" w:rsidRPr="00DC1F9A">
        <w:rPr>
          <w:rFonts w:ascii="Century Gothic" w:hAnsi="Century Gothic"/>
          <w:sz w:val="23"/>
          <w:szCs w:val="23"/>
        </w:rPr>
        <w:t xml:space="preserve">, indication of visual functioning, and primary and secondary reading medium to the American Printing House for the Blind. </w:t>
      </w:r>
    </w:p>
    <w:p w:rsidR="007E3FF5" w:rsidRPr="00DC1F9A" w:rsidRDefault="007E3FF5" w:rsidP="00C17172">
      <w:pPr>
        <w:pStyle w:val="MediumGrid1-Accent2"/>
        <w:ind w:left="0"/>
        <w:rPr>
          <w:rFonts w:ascii="Century Gothic" w:hAnsi="Century Gothic"/>
          <w:bCs/>
          <w:color w:val="000000"/>
          <w:sz w:val="23"/>
          <w:szCs w:val="23"/>
        </w:rPr>
      </w:pPr>
    </w:p>
    <w:p w:rsidR="00460C57" w:rsidRPr="00DC1F9A" w:rsidRDefault="00460C57" w:rsidP="005705D4">
      <w:pPr>
        <w:pStyle w:val="BodyTextIndent"/>
        <w:numPr>
          <w:ilvl w:val="0"/>
          <w:numId w:val="1"/>
        </w:numPr>
        <w:ind w:left="450"/>
        <w:jc w:val="both"/>
        <w:rPr>
          <w:rFonts w:ascii="Century Gothic" w:hAnsi="Century Gothic"/>
          <w:sz w:val="23"/>
          <w:szCs w:val="23"/>
        </w:rPr>
      </w:pPr>
      <w:r w:rsidRPr="00DC1F9A">
        <w:rPr>
          <w:rFonts w:ascii="Century Gothic" w:hAnsi="Century Gothic"/>
          <w:b/>
          <w:bCs/>
          <w:sz w:val="23"/>
          <w:szCs w:val="23"/>
        </w:rPr>
        <w:t>Current Eye Report</w:t>
      </w:r>
      <w:r w:rsidRPr="00DC1F9A">
        <w:rPr>
          <w:rFonts w:ascii="Century Gothic" w:hAnsi="Century Gothic"/>
          <w:sz w:val="23"/>
          <w:szCs w:val="23"/>
        </w:rPr>
        <w:t xml:space="preserve"> by an ophthalmologist </w:t>
      </w:r>
      <w:r w:rsidR="00C17172" w:rsidRPr="00DC1F9A">
        <w:rPr>
          <w:rFonts w:ascii="Century Gothic" w:hAnsi="Century Gothic"/>
          <w:sz w:val="23"/>
          <w:szCs w:val="23"/>
        </w:rPr>
        <w:t xml:space="preserve">or optometrist. Other medical </w:t>
      </w:r>
      <w:r w:rsidR="005D7100">
        <w:rPr>
          <w:rFonts w:ascii="Century Gothic" w:hAnsi="Century Gothic"/>
          <w:sz w:val="23"/>
          <w:szCs w:val="23"/>
        </w:rPr>
        <w:t xml:space="preserve">doctors, such as a neurologist, </w:t>
      </w:r>
      <w:r w:rsidR="00C17172" w:rsidRPr="00DC1F9A">
        <w:rPr>
          <w:rFonts w:ascii="Century Gothic" w:hAnsi="Century Gothic"/>
          <w:sz w:val="23"/>
          <w:szCs w:val="23"/>
        </w:rPr>
        <w:t xml:space="preserve">is </w:t>
      </w:r>
      <w:r w:rsidRPr="00DC1F9A">
        <w:rPr>
          <w:rFonts w:ascii="Century Gothic" w:hAnsi="Century Gothic"/>
          <w:sz w:val="23"/>
          <w:szCs w:val="23"/>
        </w:rPr>
        <w:t xml:space="preserve">able to identify an individual under the category of “Functions at the Definition of Blindness.” </w:t>
      </w:r>
    </w:p>
    <w:p w:rsidR="00460C57" w:rsidRPr="00DC1F9A" w:rsidRDefault="00460C57" w:rsidP="007E3FF5">
      <w:pPr>
        <w:pStyle w:val="MediumGrid1-Accent2"/>
        <w:rPr>
          <w:rFonts w:ascii="Century Gothic" w:hAnsi="Century Gothic"/>
          <w:bCs/>
          <w:color w:val="000000"/>
          <w:sz w:val="23"/>
          <w:szCs w:val="23"/>
        </w:rPr>
      </w:pPr>
    </w:p>
    <w:p w:rsidR="008266C9" w:rsidRPr="00DC1F9A" w:rsidRDefault="008266C9" w:rsidP="002B6A98">
      <w:pPr>
        <w:pStyle w:val="PlainText"/>
        <w:rPr>
          <w:rFonts w:ascii="Century Gothic" w:hAnsi="Century Gothic"/>
          <w:b/>
          <w:sz w:val="23"/>
          <w:szCs w:val="23"/>
        </w:rPr>
      </w:pPr>
      <w:r w:rsidRPr="00DC1F9A">
        <w:rPr>
          <w:rFonts w:ascii="Century Gothic" w:hAnsi="Century Gothic"/>
          <w:b/>
          <w:sz w:val="23"/>
          <w:szCs w:val="23"/>
        </w:rPr>
        <w:t xml:space="preserve">Optional Form for Documentation: </w:t>
      </w:r>
      <w:r w:rsidRPr="00DC1F9A">
        <w:rPr>
          <w:rFonts w:ascii="Century Gothic" w:hAnsi="Century Gothic"/>
          <w:b/>
          <w:i/>
          <w:sz w:val="23"/>
          <w:szCs w:val="23"/>
        </w:rPr>
        <w:t>New Hampshire APH Registration Eye Report Form</w:t>
      </w:r>
    </w:p>
    <w:p w:rsidR="006A6653" w:rsidRPr="00DC1F9A" w:rsidRDefault="008266C9" w:rsidP="00F05362">
      <w:pPr>
        <w:pStyle w:val="PlainText"/>
        <w:jc w:val="both"/>
        <w:rPr>
          <w:rFonts w:ascii="Century Gothic" w:hAnsi="Century Gothic"/>
          <w:sz w:val="23"/>
          <w:szCs w:val="23"/>
        </w:rPr>
      </w:pPr>
      <w:r w:rsidRPr="00DC1F9A">
        <w:rPr>
          <w:rFonts w:ascii="Century Gothic" w:hAnsi="Century Gothic"/>
          <w:sz w:val="23"/>
          <w:szCs w:val="23"/>
        </w:rPr>
        <w:t xml:space="preserve">This form can be sent to ophthalmologists, optometrists, and </w:t>
      </w:r>
      <w:r w:rsidR="00C17172" w:rsidRPr="00DC1F9A">
        <w:rPr>
          <w:rFonts w:ascii="Century Gothic" w:hAnsi="Century Gothic"/>
          <w:sz w:val="23"/>
          <w:szCs w:val="23"/>
        </w:rPr>
        <w:t xml:space="preserve">other medical doctors, such as </w:t>
      </w:r>
      <w:r w:rsidRPr="00DC1F9A">
        <w:rPr>
          <w:rFonts w:ascii="Century Gothic" w:hAnsi="Century Gothic"/>
          <w:sz w:val="23"/>
          <w:szCs w:val="23"/>
        </w:rPr>
        <w:t>neurologists</w:t>
      </w:r>
      <w:r w:rsidR="00C17172" w:rsidRPr="00DC1F9A">
        <w:rPr>
          <w:rFonts w:ascii="Century Gothic" w:hAnsi="Century Gothic"/>
          <w:sz w:val="23"/>
          <w:szCs w:val="23"/>
        </w:rPr>
        <w:t>,</w:t>
      </w:r>
      <w:r w:rsidRPr="00DC1F9A">
        <w:rPr>
          <w:rFonts w:ascii="Century Gothic" w:hAnsi="Century Gothic"/>
          <w:sz w:val="23"/>
          <w:szCs w:val="23"/>
        </w:rPr>
        <w:t xml:space="preserve"> in order to gather docum</w:t>
      </w:r>
      <w:r w:rsidR="00825CA2" w:rsidRPr="00DC1F9A">
        <w:rPr>
          <w:rFonts w:ascii="Century Gothic" w:hAnsi="Century Gothic"/>
          <w:sz w:val="23"/>
          <w:szCs w:val="23"/>
        </w:rPr>
        <w:t>entation to determine if individual</w:t>
      </w:r>
      <w:r w:rsidRPr="00DC1F9A">
        <w:rPr>
          <w:rFonts w:ascii="Century Gothic" w:hAnsi="Century Gothic"/>
          <w:sz w:val="23"/>
          <w:szCs w:val="23"/>
        </w:rPr>
        <w:t>s Meet the Definition of Blindness or Function</w:t>
      </w:r>
      <w:r w:rsidR="009A7058" w:rsidRPr="00DC1F9A">
        <w:rPr>
          <w:rFonts w:ascii="Century Gothic" w:hAnsi="Century Gothic"/>
          <w:sz w:val="23"/>
          <w:szCs w:val="23"/>
        </w:rPr>
        <w:t xml:space="preserve"> at the Definition of Blindness thus enabling the individual to be included in the APH Count.  </w:t>
      </w:r>
      <w:r w:rsidRPr="00DC1F9A">
        <w:rPr>
          <w:rFonts w:ascii="Century Gothic" w:hAnsi="Century Gothic"/>
          <w:sz w:val="23"/>
          <w:szCs w:val="23"/>
        </w:rPr>
        <w:t xml:space="preserve">  </w:t>
      </w:r>
    </w:p>
    <w:p w:rsidR="006A6653" w:rsidRPr="00DC1F9A" w:rsidRDefault="006A6653" w:rsidP="00F05362">
      <w:pPr>
        <w:pStyle w:val="PlainText"/>
        <w:jc w:val="both"/>
        <w:rPr>
          <w:rFonts w:ascii="Century Gothic" w:hAnsi="Century Gothic"/>
          <w:sz w:val="23"/>
          <w:szCs w:val="23"/>
        </w:rPr>
      </w:pPr>
    </w:p>
    <w:p w:rsidR="00774961" w:rsidRPr="00DC1F9A" w:rsidRDefault="008266C9" w:rsidP="00F05362">
      <w:pPr>
        <w:pStyle w:val="PlainText"/>
        <w:jc w:val="both"/>
        <w:rPr>
          <w:rFonts w:ascii="Century Gothic" w:hAnsi="Century Gothic"/>
          <w:sz w:val="23"/>
          <w:szCs w:val="23"/>
        </w:rPr>
      </w:pPr>
      <w:r w:rsidRPr="00DC1F9A">
        <w:rPr>
          <w:rFonts w:ascii="Century Gothic" w:hAnsi="Century Gothic"/>
          <w:sz w:val="23"/>
          <w:szCs w:val="23"/>
        </w:rPr>
        <w:t>Please work with your T</w:t>
      </w:r>
      <w:r w:rsidR="006A6653" w:rsidRPr="00DC1F9A">
        <w:rPr>
          <w:rFonts w:ascii="Century Gothic" w:hAnsi="Century Gothic"/>
          <w:sz w:val="23"/>
          <w:szCs w:val="23"/>
        </w:rPr>
        <w:t xml:space="preserve">VI or contact Mary Lane: 271-3740 or </w:t>
      </w:r>
      <w:hyperlink r:id="rId8" w:history="1">
        <w:r w:rsidR="006A6653" w:rsidRPr="00DC1F9A">
          <w:rPr>
            <w:rStyle w:val="Hyperlink"/>
            <w:rFonts w:ascii="Century Gothic" w:hAnsi="Century Gothic"/>
            <w:sz w:val="23"/>
            <w:szCs w:val="23"/>
          </w:rPr>
          <w:t>Mary.Lane@doe.nh.gov</w:t>
        </w:r>
      </w:hyperlink>
      <w:r w:rsidR="006A6653" w:rsidRPr="00DC1F9A">
        <w:rPr>
          <w:rFonts w:ascii="Century Gothic" w:hAnsi="Century Gothic"/>
          <w:sz w:val="23"/>
          <w:szCs w:val="23"/>
        </w:rPr>
        <w:t xml:space="preserve"> at the New Hampshire Department of Education for further information or questions. </w:t>
      </w:r>
    </w:p>
    <w:p w:rsidR="001F3B6F" w:rsidRPr="00DC1F9A" w:rsidRDefault="001F3B6F" w:rsidP="00F05362">
      <w:pPr>
        <w:pStyle w:val="PlainText"/>
        <w:jc w:val="both"/>
        <w:rPr>
          <w:rFonts w:ascii="Century Gothic" w:hAnsi="Century Gothic"/>
          <w:sz w:val="23"/>
          <w:szCs w:val="23"/>
        </w:rPr>
      </w:pPr>
    </w:p>
    <w:p w:rsidR="001F3B6F" w:rsidRPr="00F05362" w:rsidRDefault="009A7058" w:rsidP="00F05362">
      <w:pPr>
        <w:rPr>
          <w:rFonts w:ascii="Times" w:eastAsia="Times New Roman" w:hAnsi="Times"/>
          <w:kern w:val="0"/>
          <w:sz w:val="23"/>
          <w:szCs w:val="23"/>
        </w:rPr>
      </w:pPr>
      <w:r w:rsidRPr="00DC1F9A">
        <w:rPr>
          <w:rFonts w:ascii="Century Gothic" w:hAnsi="Century Gothic"/>
          <w:sz w:val="23"/>
          <w:szCs w:val="23"/>
        </w:rPr>
        <w:t>Adrienn</w:t>
      </w:r>
      <w:r w:rsidR="00F05362">
        <w:rPr>
          <w:rFonts w:ascii="Century Gothic" w:hAnsi="Century Gothic"/>
          <w:sz w:val="23"/>
          <w:szCs w:val="23"/>
        </w:rPr>
        <w:t>e Shoemaker - New Hampshire TVI/</w:t>
      </w:r>
      <w:r w:rsidRPr="00DC1F9A">
        <w:rPr>
          <w:rFonts w:ascii="Century Gothic" w:hAnsi="Century Gothic"/>
          <w:sz w:val="23"/>
          <w:szCs w:val="23"/>
        </w:rPr>
        <w:t>American Printing House for the Blind APH Scholar is an additional</w:t>
      </w:r>
      <w:r w:rsidR="001F3B6F" w:rsidRPr="00DC1F9A">
        <w:rPr>
          <w:rFonts w:ascii="Century Gothic" w:hAnsi="Century Gothic"/>
          <w:sz w:val="23"/>
          <w:szCs w:val="23"/>
        </w:rPr>
        <w:t xml:space="preserve"> resource </w:t>
      </w:r>
      <w:r w:rsidRPr="00DC1F9A">
        <w:rPr>
          <w:rFonts w:ascii="Century Gothic" w:hAnsi="Century Gothic"/>
          <w:sz w:val="23"/>
          <w:szCs w:val="23"/>
        </w:rPr>
        <w:t xml:space="preserve">available </w:t>
      </w:r>
      <w:r w:rsidR="001F3B6F" w:rsidRPr="00DC1F9A">
        <w:rPr>
          <w:rFonts w:ascii="Century Gothic" w:hAnsi="Century Gothic"/>
          <w:sz w:val="23"/>
          <w:szCs w:val="23"/>
        </w:rPr>
        <w:t xml:space="preserve">to support families, schools, and agencies </w:t>
      </w:r>
      <w:r w:rsidR="00CD58E3" w:rsidRPr="00DC1F9A">
        <w:rPr>
          <w:rFonts w:ascii="Century Gothic" w:hAnsi="Century Gothic"/>
          <w:sz w:val="23"/>
          <w:szCs w:val="23"/>
        </w:rPr>
        <w:t xml:space="preserve">in </w:t>
      </w:r>
      <w:r w:rsidR="001F3B6F" w:rsidRPr="00DC1F9A">
        <w:rPr>
          <w:rFonts w:ascii="Century Gothic" w:hAnsi="Century Gothic"/>
          <w:sz w:val="23"/>
          <w:szCs w:val="23"/>
        </w:rPr>
        <w:t>determining w</w:t>
      </w:r>
      <w:r w:rsidRPr="00DC1F9A">
        <w:rPr>
          <w:rFonts w:ascii="Century Gothic" w:hAnsi="Century Gothic"/>
          <w:sz w:val="23"/>
          <w:szCs w:val="23"/>
        </w:rPr>
        <w:t>hether your individual qualifies</w:t>
      </w:r>
      <w:r w:rsidR="001F3B6F" w:rsidRPr="00DC1F9A">
        <w:rPr>
          <w:rFonts w:ascii="Century Gothic" w:hAnsi="Century Gothic"/>
          <w:sz w:val="23"/>
          <w:szCs w:val="23"/>
        </w:rPr>
        <w:t xml:space="preserve"> for the </w:t>
      </w:r>
      <w:r w:rsidR="005D7100">
        <w:rPr>
          <w:rFonts w:ascii="Century Gothic" w:hAnsi="Century Gothic"/>
          <w:sz w:val="23"/>
          <w:szCs w:val="23"/>
        </w:rPr>
        <w:t>2021</w:t>
      </w:r>
      <w:r w:rsidR="003F7EC5" w:rsidRPr="00DC1F9A">
        <w:rPr>
          <w:rFonts w:ascii="Century Gothic" w:hAnsi="Century Gothic"/>
          <w:sz w:val="23"/>
          <w:szCs w:val="23"/>
        </w:rPr>
        <w:t xml:space="preserve"> A</w:t>
      </w:r>
      <w:r w:rsidR="001F3B6F" w:rsidRPr="00DC1F9A">
        <w:rPr>
          <w:rFonts w:ascii="Century Gothic" w:hAnsi="Century Gothic"/>
          <w:sz w:val="23"/>
          <w:szCs w:val="23"/>
        </w:rPr>
        <w:t>PH Count</w:t>
      </w:r>
      <w:r w:rsidRPr="00DC1F9A">
        <w:rPr>
          <w:rFonts w:ascii="Century Gothic" w:hAnsi="Century Gothic"/>
          <w:sz w:val="23"/>
          <w:szCs w:val="23"/>
        </w:rPr>
        <w:t>.</w:t>
      </w:r>
    </w:p>
    <w:p w:rsidR="002E2C49" w:rsidRPr="003F7EC5" w:rsidRDefault="001F3B6F" w:rsidP="002B6A98">
      <w:pPr>
        <w:pStyle w:val="PlainText"/>
        <w:rPr>
          <w:rFonts w:ascii="Century Gothic" w:hAnsi="Century Gothic"/>
          <w:b/>
          <w:sz w:val="20"/>
          <w:szCs w:val="20"/>
        </w:rPr>
      </w:pPr>
      <w:r w:rsidRPr="003F7EC5">
        <w:rPr>
          <w:rFonts w:ascii="Century Gothic" w:hAnsi="Century Gothic"/>
          <w:sz w:val="20"/>
          <w:szCs w:val="20"/>
        </w:rPr>
        <w:t xml:space="preserve">  </w:t>
      </w:r>
      <w:r w:rsidRPr="003F7EC5">
        <w:rPr>
          <w:rFonts w:ascii="Century Gothic" w:hAnsi="Century Gothic"/>
          <w:b/>
          <w:sz w:val="20"/>
          <w:szCs w:val="20"/>
        </w:rPr>
        <w:t xml:space="preserve"> </w:t>
      </w:r>
    </w:p>
    <w:p w:rsidR="005277E5" w:rsidRPr="003F7EC5" w:rsidRDefault="005277E5" w:rsidP="002B6A98">
      <w:pPr>
        <w:pStyle w:val="PlainText"/>
        <w:rPr>
          <w:rFonts w:ascii="Century Gothic" w:hAnsi="Century Gothic"/>
          <w:sz w:val="20"/>
          <w:szCs w:val="20"/>
        </w:rPr>
      </w:pPr>
    </w:p>
    <w:p w:rsidR="005277E5" w:rsidRDefault="005277E5" w:rsidP="002B6A98">
      <w:pPr>
        <w:pStyle w:val="PlainText"/>
        <w:rPr>
          <w:rFonts w:ascii="Century Gothic" w:hAnsi="Century Gothic"/>
          <w:sz w:val="22"/>
          <w:szCs w:val="22"/>
        </w:rPr>
      </w:pPr>
    </w:p>
    <w:p w:rsidR="00DC1F9A" w:rsidRPr="00CB3368" w:rsidRDefault="00DC1F9A" w:rsidP="002B6A98">
      <w:pPr>
        <w:pStyle w:val="PlainText"/>
        <w:rPr>
          <w:rFonts w:ascii="Century Gothic" w:hAnsi="Century Gothic"/>
          <w:sz w:val="6"/>
          <w:szCs w:val="22"/>
        </w:rPr>
      </w:pPr>
    </w:p>
    <w:p w:rsidR="004A5276" w:rsidRPr="00DC1F9A" w:rsidRDefault="006658FA" w:rsidP="00DC1F9A">
      <w:pPr>
        <w:pStyle w:val="PlainText"/>
        <w:jc w:val="center"/>
        <w:rPr>
          <w:rFonts w:ascii="Times New Roman" w:hAnsi="Times New Roman"/>
          <w:sz w:val="22"/>
          <w:szCs w:val="22"/>
        </w:rPr>
      </w:pPr>
      <w:r>
        <w:rPr>
          <w:rFonts w:ascii="Century Gothic" w:eastAsia="Times New Roman" w:hAnsi="Century Gothic"/>
          <w:b/>
          <w:bCs/>
          <w:color w:val="000000"/>
          <w:sz w:val="32"/>
          <w:szCs w:val="32"/>
        </w:rPr>
        <w:t>T</w:t>
      </w:r>
      <w:r w:rsidR="008F2FC4" w:rsidRPr="003F7EC5">
        <w:rPr>
          <w:rFonts w:ascii="Century Gothic" w:eastAsia="Times New Roman" w:hAnsi="Century Gothic"/>
          <w:b/>
          <w:bCs/>
          <w:color w:val="000000"/>
          <w:sz w:val="32"/>
          <w:szCs w:val="32"/>
        </w:rPr>
        <w:t>he Federal Quota Program</w:t>
      </w:r>
    </w:p>
    <w:p w:rsidR="0059608C" w:rsidRDefault="0059608C" w:rsidP="006658FA">
      <w:pPr>
        <w:widowControl w:val="0"/>
        <w:autoSpaceDE w:val="0"/>
        <w:autoSpaceDN w:val="0"/>
        <w:adjustRightInd w:val="0"/>
        <w:spacing w:line="240" w:lineRule="auto"/>
        <w:rPr>
          <w:rFonts w:ascii="Century Gothic" w:eastAsia="Times New Roman" w:hAnsi="Century Gothic" w:cs="Georgia"/>
          <w:b/>
          <w:color w:val="151515"/>
          <w:kern w:val="0"/>
          <w:sz w:val="23"/>
          <w:szCs w:val="23"/>
        </w:rPr>
      </w:pPr>
    </w:p>
    <w:p w:rsidR="006658FA" w:rsidRPr="00DC1F9A" w:rsidRDefault="006658FA" w:rsidP="00F05362">
      <w:pPr>
        <w:widowControl w:val="0"/>
        <w:autoSpaceDE w:val="0"/>
        <w:autoSpaceDN w:val="0"/>
        <w:adjustRightInd w:val="0"/>
        <w:spacing w:line="240" w:lineRule="auto"/>
        <w:jc w:val="both"/>
        <w:rPr>
          <w:rFonts w:ascii="Century Gothic" w:eastAsia="Times New Roman" w:hAnsi="Century Gothic" w:cs="Georgia"/>
          <w:b/>
          <w:color w:val="151515"/>
          <w:kern w:val="0"/>
          <w:sz w:val="23"/>
          <w:szCs w:val="23"/>
        </w:rPr>
      </w:pPr>
      <w:r w:rsidRPr="00DC1F9A">
        <w:rPr>
          <w:rFonts w:ascii="Century Gothic" w:eastAsia="Times New Roman" w:hAnsi="Century Gothic" w:cs="Georgia"/>
          <w:b/>
          <w:color w:val="151515"/>
          <w:kern w:val="0"/>
          <w:sz w:val="23"/>
          <w:szCs w:val="23"/>
        </w:rPr>
        <w:t>What is Federal Quota?</w:t>
      </w:r>
    </w:p>
    <w:p w:rsidR="006658FA" w:rsidRPr="00DC1F9A" w:rsidRDefault="006658FA" w:rsidP="00F05362">
      <w:pPr>
        <w:widowControl w:val="0"/>
        <w:autoSpaceDE w:val="0"/>
        <w:autoSpaceDN w:val="0"/>
        <w:adjustRightInd w:val="0"/>
        <w:spacing w:line="240" w:lineRule="auto"/>
        <w:jc w:val="both"/>
        <w:rPr>
          <w:rFonts w:ascii="Century Gothic" w:eastAsia="Times New Roman" w:hAnsi="Century Gothic" w:cs="Georgia"/>
          <w:color w:val="151515"/>
          <w:kern w:val="0"/>
          <w:sz w:val="23"/>
          <w:szCs w:val="23"/>
        </w:rPr>
      </w:pPr>
      <w:r w:rsidRPr="00DC1F9A">
        <w:rPr>
          <w:rFonts w:ascii="Century Gothic" w:eastAsia="Times New Roman" w:hAnsi="Century Gothic" w:cs="Georgia"/>
          <w:color w:val="151515"/>
          <w:kern w:val="0"/>
          <w:sz w:val="23"/>
          <w:szCs w:val="23"/>
        </w:rPr>
        <w:t>The Federal Act to Promote the Education of the Blind was enacted by Congress in 1879. This act is a means for providing adapted educational materials to eligible students who meet the definition of blindness. An annual registration of eligible students determines a per capita amount of money designated for the purchase of educational materials produced by the American Printing House for the Blind (APH). These funds are credited to Federal Quota accounts which are maintained and</w:t>
      </w:r>
      <w:r w:rsidR="00F05362">
        <w:rPr>
          <w:rFonts w:ascii="Century Gothic" w:eastAsia="Times New Roman" w:hAnsi="Century Gothic" w:cs="Georgia"/>
          <w:color w:val="151515"/>
          <w:kern w:val="0"/>
          <w:sz w:val="23"/>
          <w:szCs w:val="23"/>
        </w:rPr>
        <w:t xml:space="preserve"> administered by APH and its Ex-</w:t>
      </w:r>
      <w:r w:rsidRPr="00DC1F9A">
        <w:rPr>
          <w:rFonts w:ascii="Century Gothic" w:eastAsia="Times New Roman" w:hAnsi="Century Gothic" w:cs="Georgia"/>
          <w:color w:val="151515"/>
          <w:kern w:val="0"/>
          <w:sz w:val="23"/>
          <w:szCs w:val="23"/>
        </w:rPr>
        <w:t>Officio Trustees throughout the cou</w:t>
      </w:r>
      <w:r w:rsidR="00F05362">
        <w:rPr>
          <w:rFonts w:ascii="Century Gothic" w:eastAsia="Times New Roman" w:hAnsi="Century Gothic" w:cs="Georgia"/>
          <w:color w:val="151515"/>
          <w:kern w:val="0"/>
          <w:sz w:val="23"/>
          <w:szCs w:val="23"/>
        </w:rPr>
        <w:t>ntry.  New Hampshire’s Ex-</w:t>
      </w:r>
      <w:r w:rsidRPr="00DC1F9A">
        <w:rPr>
          <w:rFonts w:ascii="Century Gothic" w:eastAsia="Times New Roman" w:hAnsi="Century Gothic" w:cs="Georgia"/>
          <w:color w:val="151515"/>
          <w:kern w:val="0"/>
          <w:sz w:val="23"/>
          <w:szCs w:val="23"/>
        </w:rPr>
        <w:t>Officio Trustee is Mary Lane at the New Hampshire Department of Education</w:t>
      </w:r>
      <w:r w:rsidR="008923E8">
        <w:rPr>
          <w:rFonts w:ascii="Century Gothic" w:eastAsia="Times New Roman" w:hAnsi="Century Gothic" w:cs="Georgia"/>
          <w:color w:val="151515"/>
          <w:kern w:val="0"/>
          <w:sz w:val="23"/>
          <w:szCs w:val="23"/>
        </w:rPr>
        <w:t xml:space="preserve"> for the Early Supports and Services Program and school age </w:t>
      </w:r>
      <w:r w:rsidR="00CB3368">
        <w:rPr>
          <w:rFonts w:ascii="Century Gothic" w:eastAsia="Times New Roman" w:hAnsi="Century Gothic" w:cs="Georgia"/>
          <w:color w:val="151515"/>
          <w:kern w:val="0"/>
          <w:sz w:val="23"/>
          <w:szCs w:val="23"/>
        </w:rPr>
        <w:t xml:space="preserve">children. </w:t>
      </w:r>
      <w:r w:rsidR="008923E8">
        <w:rPr>
          <w:rFonts w:ascii="Century Gothic" w:eastAsia="Times New Roman" w:hAnsi="Century Gothic" w:cs="Georgia"/>
          <w:color w:val="151515"/>
          <w:kern w:val="0"/>
          <w:sz w:val="23"/>
          <w:szCs w:val="23"/>
        </w:rPr>
        <w:t xml:space="preserve">Daniel </w:t>
      </w:r>
      <w:r w:rsidR="00CB3368">
        <w:rPr>
          <w:rFonts w:ascii="Century Gothic" w:eastAsia="Times New Roman" w:hAnsi="Century Gothic" w:cs="Georgia"/>
          <w:color w:val="151515"/>
          <w:kern w:val="0"/>
          <w:sz w:val="23"/>
          <w:szCs w:val="23"/>
        </w:rPr>
        <w:t xml:space="preserve">Frye </w:t>
      </w:r>
      <w:r w:rsidR="00CB3368" w:rsidRPr="00DC1F9A">
        <w:rPr>
          <w:rFonts w:ascii="Century Gothic" w:eastAsia="Times New Roman" w:hAnsi="Century Gothic" w:cs="Georgia"/>
          <w:color w:val="151515"/>
          <w:kern w:val="0"/>
          <w:sz w:val="23"/>
          <w:szCs w:val="23"/>
        </w:rPr>
        <w:t>is</w:t>
      </w:r>
      <w:r w:rsidR="008923E8">
        <w:rPr>
          <w:rFonts w:ascii="Century Gothic" w:eastAsia="Times New Roman" w:hAnsi="Century Gothic" w:cs="Georgia"/>
          <w:color w:val="151515"/>
          <w:kern w:val="0"/>
          <w:sz w:val="23"/>
          <w:szCs w:val="23"/>
        </w:rPr>
        <w:t xml:space="preserve"> New Hampshire’s Ex-Officio for the Adult Population </w:t>
      </w:r>
    </w:p>
    <w:p w:rsidR="00675D05" w:rsidRPr="00CB3368" w:rsidRDefault="00675D05" w:rsidP="00F05362">
      <w:pPr>
        <w:widowControl w:val="0"/>
        <w:autoSpaceDE w:val="0"/>
        <w:autoSpaceDN w:val="0"/>
        <w:adjustRightInd w:val="0"/>
        <w:spacing w:line="240" w:lineRule="auto"/>
        <w:jc w:val="both"/>
        <w:rPr>
          <w:rFonts w:ascii="Century Gothic" w:eastAsia="Times New Roman" w:hAnsi="Century Gothic" w:cs="Georgia"/>
          <w:color w:val="151515"/>
          <w:kern w:val="0"/>
          <w:sz w:val="16"/>
          <w:szCs w:val="23"/>
        </w:rPr>
      </w:pPr>
    </w:p>
    <w:p w:rsidR="00675D05" w:rsidRPr="00DC1F9A" w:rsidRDefault="00675D05" w:rsidP="00F05362">
      <w:pPr>
        <w:widowControl w:val="0"/>
        <w:autoSpaceDE w:val="0"/>
        <w:autoSpaceDN w:val="0"/>
        <w:adjustRightInd w:val="0"/>
        <w:spacing w:line="240" w:lineRule="auto"/>
        <w:jc w:val="both"/>
        <w:rPr>
          <w:rFonts w:ascii="Century Gothic" w:eastAsia="Times New Roman" w:hAnsi="Century Gothic" w:cs="Georgia"/>
          <w:b/>
          <w:bCs/>
          <w:color w:val="151515"/>
          <w:kern w:val="0"/>
          <w:sz w:val="23"/>
          <w:szCs w:val="23"/>
        </w:rPr>
      </w:pPr>
      <w:r w:rsidRPr="00DC1F9A">
        <w:rPr>
          <w:rFonts w:ascii="Century Gothic" w:eastAsia="Times New Roman" w:hAnsi="Century Gothic" w:cs="Georgia"/>
          <w:b/>
          <w:bCs/>
          <w:color w:val="151515"/>
          <w:kern w:val="0"/>
          <w:sz w:val="23"/>
          <w:szCs w:val="23"/>
        </w:rPr>
        <w:t>How Does the Federal Quota Program Work?</w:t>
      </w:r>
    </w:p>
    <w:p w:rsidR="00675D05" w:rsidRPr="00F05362" w:rsidRDefault="00675D05" w:rsidP="00F05362">
      <w:pPr>
        <w:widowControl w:val="0"/>
        <w:autoSpaceDE w:val="0"/>
        <w:autoSpaceDN w:val="0"/>
        <w:adjustRightInd w:val="0"/>
        <w:spacing w:line="240" w:lineRule="auto"/>
        <w:jc w:val="both"/>
        <w:rPr>
          <w:rFonts w:ascii="Century Gothic" w:eastAsia="Times New Roman" w:hAnsi="Century Gothic" w:cs="Georgia"/>
          <w:color w:val="151515"/>
          <w:kern w:val="0"/>
          <w:sz w:val="23"/>
          <w:szCs w:val="23"/>
        </w:rPr>
      </w:pPr>
      <w:r w:rsidRPr="00DC1F9A">
        <w:rPr>
          <w:rFonts w:ascii="Century Gothic" w:eastAsia="Times New Roman" w:hAnsi="Century Gothic" w:cs="Georgia"/>
          <w:color w:val="151515"/>
          <w:kern w:val="0"/>
          <w:sz w:val="23"/>
          <w:szCs w:val="23"/>
        </w:rPr>
        <w:t>A Congressional appropriation, designated to provide educational materials for students who meet the definition of blindness, is made each October in the federal budget. This allotment is divided by the total number of eligible students and clients in educational or instructional programs at less than college levels on the first Monday of the preceding January. This division results in a per capita amount that is then multiplied by the number of registered students in each Federal Quota account. This amount is credited to each respective account, thus establishing each account’s "quot</w:t>
      </w:r>
      <w:r w:rsidR="00F05362">
        <w:rPr>
          <w:rFonts w:ascii="Century Gothic" w:eastAsia="Times New Roman" w:hAnsi="Century Gothic" w:cs="Georgia"/>
          <w:color w:val="151515"/>
          <w:kern w:val="0"/>
          <w:sz w:val="23"/>
          <w:szCs w:val="23"/>
        </w:rPr>
        <w:t xml:space="preserve">a" for the federal fiscal year. </w:t>
      </w:r>
      <w:r w:rsidRPr="00DC1F9A">
        <w:rPr>
          <w:rFonts w:ascii="Century Gothic" w:eastAsia="Times New Roman" w:hAnsi="Century Gothic" w:cs="Georgia"/>
          <w:color w:val="151515"/>
          <w:kern w:val="0"/>
          <w:sz w:val="23"/>
          <w:szCs w:val="23"/>
        </w:rPr>
        <w:t xml:space="preserve">The money from the federal appropriation is deposited in a bank account separate from all other monies handled by APH. </w:t>
      </w:r>
    </w:p>
    <w:p w:rsidR="006658FA" w:rsidRPr="00CB3368" w:rsidRDefault="006658FA" w:rsidP="00F05362">
      <w:pPr>
        <w:widowControl w:val="0"/>
        <w:autoSpaceDE w:val="0"/>
        <w:autoSpaceDN w:val="0"/>
        <w:adjustRightInd w:val="0"/>
        <w:spacing w:line="240" w:lineRule="auto"/>
        <w:jc w:val="both"/>
        <w:rPr>
          <w:rFonts w:ascii="Century Gothic" w:eastAsia="Times New Roman" w:hAnsi="Century Gothic" w:cs="Georgia"/>
          <w:b/>
          <w:bCs/>
          <w:color w:val="151515"/>
          <w:kern w:val="0"/>
          <w:sz w:val="16"/>
          <w:szCs w:val="23"/>
        </w:rPr>
      </w:pPr>
    </w:p>
    <w:p w:rsidR="00675D05" w:rsidRPr="00DC1F9A" w:rsidRDefault="00675D05" w:rsidP="00F05362">
      <w:pPr>
        <w:widowControl w:val="0"/>
        <w:autoSpaceDE w:val="0"/>
        <w:autoSpaceDN w:val="0"/>
        <w:adjustRightInd w:val="0"/>
        <w:spacing w:line="240" w:lineRule="auto"/>
        <w:jc w:val="both"/>
        <w:rPr>
          <w:rFonts w:ascii="Century Gothic" w:eastAsia="Times New Roman" w:hAnsi="Century Gothic" w:cs="Georgia"/>
          <w:b/>
          <w:color w:val="151515"/>
          <w:kern w:val="0"/>
          <w:sz w:val="23"/>
          <w:szCs w:val="23"/>
        </w:rPr>
      </w:pPr>
      <w:r w:rsidRPr="00DC1F9A">
        <w:rPr>
          <w:rFonts w:ascii="Century Gothic" w:eastAsia="Times New Roman" w:hAnsi="Century Gothic" w:cs="Georgia"/>
          <w:b/>
          <w:color w:val="151515"/>
          <w:kern w:val="0"/>
          <w:sz w:val="23"/>
          <w:szCs w:val="23"/>
        </w:rPr>
        <w:t>What is Available through Federal Quota?</w:t>
      </w:r>
    </w:p>
    <w:p w:rsidR="00281632" w:rsidRPr="00DC1F9A" w:rsidRDefault="00281632" w:rsidP="00F05362">
      <w:pPr>
        <w:spacing w:line="240" w:lineRule="auto"/>
        <w:jc w:val="both"/>
        <w:rPr>
          <w:rFonts w:ascii="Century Gothic" w:eastAsia="Times New Roman" w:hAnsi="Century Gothic"/>
          <w:color w:val="000000"/>
          <w:sz w:val="23"/>
          <w:szCs w:val="23"/>
        </w:rPr>
      </w:pPr>
      <w:r w:rsidRPr="00DC1F9A">
        <w:rPr>
          <w:rFonts w:ascii="Century Gothic" w:eastAsia="Times New Roman" w:hAnsi="Century Gothic"/>
          <w:color w:val="000000"/>
          <w:sz w:val="23"/>
          <w:szCs w:val="23"/>
        </w:rPr>
        <w:t xml:space="preserve">A wide variety of specially designed and adapted materials are available from APH. Products are available </w:t>
      </w:r>
      <w:r w:rsidR="009E605F">
        <w:rPr>
          <w:rFonts w:ascii="Century Gothic" w:eastAsia="Times New Roman" w:hAnsi="Century Gothic"/>
          <w:color w:val="000000"/>
          <w:sz w:val="23"/>
          <w:szCs w:val="23"/>
        </w:rPr>
        <w:t xml:space="preserve">on a loan basis </w:t>
      </w:r>
      <w:r w:rsidRPr="00DC1F9A">
        <w:rPr>
          <w:rFonts w:ascii="Century Gothic" w:eastAsia="Times New Roman" w:hAnsi="Century Gothic"/>
          <w:color w:val="000000"/>
          <w:sz w:val="23"/>
          <w:szCs w:val="23"/>
        </w:rPr>
        <w:t>in each area of the core curriculum and expanded core curriculum, such as:</w:t>
      </w:r>
    </w:p>
    <w:p w:rsidR="00281632" w:rsidRPr="00DC1F9A" w:rsidRDefault="00281632" w:rsidP="005705D4">
      <w:pPr>
        <w:numPr>
          <w:ilvl w:val="0"/>
          <w:numId w:val="13"/>
        </w:numPr>
        <w:spacing w:line="240" w:lineRule="auto"/>
        <w:ind w:left="762"/>
        <w:rPr>
          <w:rFonts w:ascii="Century Gothic" w:eastAsia="Times New Roman" w:hAnsi="Century Gothic"/>
          <w:color w:val="000000"/>
          <w:sz w:val="23"/>
          <w:szCs w:val="23"/>
        </w:rPr>
      </w:pPr>
      <w:r w:rsidRPr="00DC1F9A">
        <w:rPr>
          <w:rFonts w:ascii="Century Gothic" w:eastAsia="Times New Roman" w:hAnsi="Century Gothic"/>
          <w:color w:val="000000"/>
          <w:sz w:val="23"/>
          <w:szCs w:val="23"/>
        </w:rPr>
        <w:t xml:space="preserve">English and Language Arts </w:t>
      </w:r>
    </w:p>
    <w:p w:rsidR="00281632" w:rsidRPr="00DC1F9A" w:rsidRDefault="00281632" w:rsidP="005705D4">
      <w:pPr>
        <w:numPr>
          <w:ilvl w:val="0"/>
          <w:numId w:val="13"/>
        </w:numPr>
        <w:spacing w:line="240" w:lineRule="auto"/>
        <w:ind w:left="762"/>
        <w:rPr>
          <w:rFonts w:ascii="Century Gothic" w:eastAsia="Times New Roman" w:hAnsi="Century Gothic"/>
          <w:color w:val="000000"/>
          <w:sz w:val="23"/>
          <w:szCs w:val="23"/>
        </w:rPr>
      </w:pPr>
      <w:r w:rsidRPr="00DC1F9A">
        <w:rPr>
          <w:rFonts w:ascii="Century Gothic" w:eastAsia="Times New Roman" w:hAnsi="Century Gothic"/>
          <w:color w:val="000000"/>
          <w:sz w:val="23"/>
          <w:szCs w:val="23"/>
        </w:rPr>
        <w:t xml:space="preserve">Mathematics </w:t>
      </w:r>
    </w:p>
    <w:p w:rsidR="00281632" w:rsidRPr="00DC1F9A" w:rsidRDefault="00281632" w:rsidP="005705D4">
      <w:pPr>
        <w:numPr>
          <w:ilvl w:val="0"/>
          <w:numId w:val="13"/>
        </w:numPr>
        <w:spacing w:line="240" w:lineRule="auto"/>
        <w:ind w:left="762"/>
        <w:rPr>
          <w:rFonts w:ascii="Century Gothic" w:eastAsia="Times New Roman" w:hAnsi="Century Gothic"/>
          <w:color w:val="000000"/>
          <w:sz w:val="23"/>
          <w:szCs w:val="23"/>
        </w:rPr>
      </w:pPr>
      <w:r w:rsidRPr="00DC1F9A">
        <w:rPr>
          <w:rFonts w:ascii="Century Gothic" w:eastAsia="Times New Roman" w:hAnsi="Century Gothic"/>
          <w:color w:val="000000"/>
          <w:sz w:val="23"/>
          <w:szCs w:val="23"/>
        </w:rPr>
        <w:t xml:space="preserve">Science and Health </w:t>
      </w:r>
    </w:p>
    <w:p w:rsidR="00281632" w:rsidRPr="00DC1F9A" w:rsidRDefault="00281632" w:rsidP="005705D4">
      <w:pPr>
        <w:numPr>
          <w:ilvl w:val="0"/>
          <w:numId w:val="13"/>
        </w:numPr>
        <w:spacing w:line="240" w:lineRule="auto"/>
        <w:ind w:left="762"/>
        <w:rPr>
          <w:rFonts w:ascii="Century Gothic" w:eastAsia="Times New Roman" w:hAnsi="Century Gothic"/>
          <w:color w:val="000000"/>
          <w:sz w:val="23"/>
          <w:szCs w:val="23"/>
        </w:rPr>
      </w:pPr>
      <w:r w:rsidRPr="00DC1F9A">
        <w:rPr>
          <w:rFonts w:ascii="Century Gothic" w:eastAsia="Times New Roman" w:hAnsi="Century Gothic"/>
          <w:color w:val="000000"/>
          <w:sz w:val="23"/>
          <w:szCs w:val="23"/>
        </w:rPr>
        <w:t xml:space="preserve">Social Studies </w:t>
      </w:r>
    </w:p>
    <w:p w:rsidR="00281632" w:rsidRPr="00DC1F9A" w:rsidRDefault="00281632" w:rsidP="005705D4">
      <w:pPr>
        <w:numPr>
          <w:ilvl w:val="0"/>
          <w:numId w:val="13"/>
        </w:numPr>
        <w:spacing w:line="240" w:lineRule="auto"/>
        <w:ind w:left="762"/>
        <w:rPr>
          <w:rFonts w:ascii="Century Gothic" w:eastAsia="Times New Roman" w:hAnsi="Century Gothic"/>
          <w:color w:val="000000"/>
          <w:sz w:val="23"/>
          <w:szCs w:val="23"/>
        </w:rPr>
      </w:pPr>
      <w:r w:rsidRPr="00DC1F9A">
        <w:rPr>
          <w:rFonts w:ascii="Century Gothic" w:eastAsia="Times New Roman" w:hAnsi="Century Gothic"/>
          <w:color w:val="000000"/>
          <w:sz w:val="23"/>
          <w:szCs w:val="23"/>
        </w:rPr>
        <w:t xml:space="preserve">Fine Arts </w:t>
      </w:r>
    </w:p>
    <w:p w:rsidR="00281632" w:rsidRPr="00DC1F9A" w:rsidRDefault="00281632" w:rsidP="005705D4">
      <w:pPr>
        <w:numPr>
          <w:ilvl w:val="0"/>
          <w:numId w:val="13"/>
        </w:numPr>
        <w:spacing w:line="240" w:lineRule="auto"/>
        <w:ind w:left="762"/>
        <w:rPr>
          <w:rFonts w:ascii="Century Gothic" w:eastAsia="Times New Roman" w:hAnsi="Century Gothic"/>
          <w:color w:val="000000"/>
          <w:sz w:val="23"/>
          <w:szCs w:val="23"/>
        </w:rPr>
      </w:pPr>
      <w:r w:rsidRPr="00DC1F9A">
        <w:rPr>
          <w:rFonts w:ascii="Century Gothic" w:eastAsia="Times New Roman" w:hAnsi="Century Gothic"/>
          <w:color w:val="000000"/>
          <w:sz w:val="23"/>
          <w:szCs w:val="23"/>
        </w:rPr>
        <w:t xml:space="preserve">Vocational Education </w:t>
      </w:r>
    </w:p>
    <w:p w:rsidR="00281632" w:rsidRPr="00DC1F9A" w:rsidRDefault="00281632" w:rsidP="005705D4">
      <w:pPr>
        <w:numPr>
          <w:ilvl w:val="0"/>
          <w:numId w:val="13"/>
        </w:numPr>
        <w:spacing w:line="240" w:lineRule="auto"/>
        <w:ind w:left="762"/>
        <w:rPr>
          <w:rFonts w:ascii="Century Gothic" w:eastAsia="Times New Roman" w:hAnsi="Century Gothic"/>
          <w:color w:val="000000"/>
          <w:sz w:val="23"/>
          <w:szCs w:val="23"/>
        </w:rPr>
      </w:pPr>
      <w:r w:rsidRPr="00DC1F9A">
        <w:rPr>
          <w:rFonts w:ascii="Century Gothic" w:eastAsia="Times New Roman" w:hAnsi="Century Gothic"/>
          <w:color w:val="000000"/>
          <w:sz w:val="23"/>
          <w:szCs w:val="23"/>
        </w:rPr>
        <w:t xml:space="preserve">Physical Education </w:t>
      </w:r>
    </w:p>
    <w:p w:rsidR="00281632" w:rsidRPr="00DC1F9A" w:rsidRDefault="00281632" w:rsidP="005705D4">
      <w:pPr>
        <w:numPr>
          <w:ilvl w:val="0"/>
          <w:numId w:val="13"/>
        </w:numPr>
        <w:spacing w:line="240" w:lineRule="auto"/>
        <w:ind w:left="762"/>
        <w:rPr>
          <w:rFonts w:ascii="Century Gothic" w:eastAsia="Times New Roman" w:hAnsi="Century Gothic"/>
          <w:color w:val="000000"/>
          <w:sz w:val="23"/>
          <w:szCs w:val="23"/>
        </w:rPr>
      </w:pPr>
      <w:r w:rsidRPr="00DC1F9A">
        <w:rPr>
          <w:rFonts w:ascii="Century Gothic" w:eastAsia="Times New Roman" w:hAnsi="Century Gothic"/>
          <w:color w:val="000000"/>
          <w:sz w:val="23"/>
          <w:szCs w:val="23"/>
        </w:rPr>
        <w:t xml:space="preserve">Communication Modes and Literacy </w:t>
      </w:r>
    </w:p>
    <w:p w:rsidR="00281632" w:rsidRPr="00DC1F9A" w:rsidRDefault="00281632" w:rsidP="005705D4">
      <w:pPr>
        <w:numPr>
          <w:ilvl w:val="0"/>
          <w:numId w:val="13"/>
        </w:numPr>
        <w:spacing w:line="240" w:lineRule="auto"/>
        <w:ind w:left="762"/>
        <w:rPr>
          <w:rFonts w:ascii="Century Gothic" w:eastAsia="Times New Roman" w:hAnsi="Century Gothic"/>
          <w:color w:val="000000"/>
          <w:sz w:val="23"/>
          <w:szCs w:val="23"/>
        </w:rPr>
      </w:pPr>
      <w:r w:rsidRPr="00DC1F9A">
        <w:rPr>
          <w:rFonts w:ascii="Century Gothic" w:eastAsia="Times New Roman" w:hAnsi="Century Gothic"/>
          <w:color w:val="000000"/>
          <w:sz w:val="23"/>
          <w:szCs w:val="23"/>
        </w:rPr>
        <w:t xml:space="preserve">Sensory Efficiency and Low Vision </w:t>
      </w:r>
    </w:p>
    <w:p w:rsidR="00281632" w:rsidRPr="00DC1F9A" w:rsidRDefault="00281632" w:rsidP="005705D4">
      <w:pPr>
        <w:numPr>
          <w:ilvl w:val="0"/>
          <w:numId w:val="13"/>
        </w:numPr>
        <w:spacing w:line="240" w:lineRule="auto"/>
        <w:ind w:left="762"/>
        <w:rPr>
          <w:rFonts w:ascii="Century Gothic" w:eastAsia="Times New Roman" w:hAnsi="Century Gothic"/>
          <w:color w:val="000000"/>
          <w:sz w:val="23"/>
          <w:szCs w:val="23"/>
        </w:rPr>
      </w:pPr>
      <w:r w:rsidRPr="00DC1F9A">
        <w:rPr>
          <w:rFonts w:ascii="Century Gothic" w:eastAsia="Times New Roman" w:hAnsi="Century Gothic"/>
          <w:color w:val="000000"/>
          <w:sz w:val="23"/>
          <w:szCs w:val="23"/>
        </w:rPr>
        <w:t xml:space="preserve">Orientation and Mobility </w:t>
      </w:r>
    </w:p>
    <w:p w:rsidR="00281632" w:rsidRPr="00DC1F9A" w:rsidRDefault="00281632" w:rsidP="005705D4">
      <w:pPr>
        <w:numPr>
          <w:ilvl w:val="0"/>
          <w:numId w:val="13"/>
        </w:numPr>
        <w:spacing w:line="240" w:lineRule="auto"/>
        <w:ind w:left="762"/>
        <w:rPr>
          <w:rFonts w:ascii="Century Gothic" w:eastAsia="Times New Roman" w:hAnsi="Century Gothic"/>
          <w:color w:val="000000"/>
          <w:sz w:val="23"/>
          <w:szCs w:val="23"/>
        </w:rPr>
      </w:pPr>
      <w:r w:rsidRPr="00DC1F9A">
        <w:rPr>
          <w:rFonts w:ascii="Century Gothic" w:eastAsia="Times New Roman" w:hAnsi="Century Gothic"/>
          <w:color w:val="000000"/>
          <w:sz w:val="23"/>
          <w:szCs w:val="23"/>
        </w:rPr>
        <w:t xml:space="preserve">Assistive Technology </w:t>
      </w:r>
    </w:p>
    <w:p w:rsidR="00281632" w:rsidRPr="00DC1F9A" w:rsidRDefault="00281632" w:rsidP="005705D4">
      <w:pPr>
        <w:numPr>
          <w:ilvl w:val="0"/>
          <w:numId w:val="13"/>
        </w:numPr>
        <w:spacing w:line="240" w:lineRule="auto"/>
        <w:ind w:left="762"/>
        <w:rPr>
          <w:rFonts w:ascii="Century Gothic" w:eastAsia="Times New Roman" w:hAnsi="Century Gothic"/>
          <w:color w:val="000000"/>
          <w:sz w:val="23"/>
          <w:szCs w:val="23"/>
        </w:rPr>
      </w:pPr>
      <w:r w:rsidRPr="00DC1F9A">
        <w:rPr>
          <w:rFonts w:ascii="Century Gothic" w:eastAsia="Times New Roman" w:hAnsi="Century Gothic"/>
          <w:color w:val="000000"/>
          <w:sz w:val="23"/>
          <w:szCs w:val="23"/>
        </w:rPr>
        <w:t xml:space="preserve">Career Education and Transition </w:t>
      </w:r>
    </w:p>
    <w:p w:rsidR="00281632" w:rsidRPr="00DC1F9A" w:rsidRDefault="00281632" w:rsidP="005705D4">
      <w:pPr>
        <w:numPr>
          <w:ilvl w:val="0"/>
          <w:numId w:val="13"/>
        </w:numPr>
        <w:spacing w:line="240" w:lineRule="auto"/>
        <w:ind w:left="762"/>
        <w:rPr>
          <w:rFonts w:ascii="Century Gothic" w:eastAsia="Times New Roman" w:hAnsi="Century Gothic"/>
          <w:color w:val="000000"/>
          <w:sz w:val="23"/>
          <w:szCs w:val="23"/>
        </w:rPr>
      </w:pPr>
      <w:r w:rsidRPr="00DC1F9A">
        <w:rPr>
          <w:rFonts w:ascii="Century Gothic" w:eastAsia="Times New Roman" w:hAnsi="Century Gothic"/>
          <w:color w:val="000000"/>
          <w:sz w:val="23"/>
          <w:szCs w:val="23"/>
        </w:rPr>
        <w:t xml:space="preserve">Self Determination </w:t>
      </w:r>
    </w:p>
    <w:p w:rsidR="00281632" w:rsidRPr="00DC1F9A" w:rsidRDefault="00281632" w:rsidP="005705D4">
      <w:pPr>
        <w:numPr>
          <w:ilvl w:val="0"/>
          <w:numId w:val="13"/>
        </w:numPr>
        <w:spacing w:line="240" w:lineRule="auto"/>
        <w:ind w:left="762"/>
        <w:rPr>
          <w:rFonts w:ascii="Century Gothic" w:eastAsia="Times New Roman" w:hAnsi="Century Gothic"/>
          <w:color w:val="000000"/>
          <w:sz w:val="23"/>
          <w:szCs w:val="23"/>
        </w:rPr>
      </w:pPr>
      <w:r w:rsidRPr="00DC1F9A">
        <w:rPr>
          <w:rFonts w:ascii="Century Gothic" w:eastAsia="Times New Roman" w:hAnsi="Century Gothic"/>
          <w:color w:val="000000"/>
          <w:sz w:val="23"/>
          <w:szCs w:val="23"/>
        </w:rPr>
        <w:t xml:space="preserve">Daily Living and Social Interaction </w:t>
      </w:r>
    </w:p>
    <w:p w:rsidR="00281632" w:rsidRDefault="00281632" w:rsidP="005705D4">
      <w:pPr>
        <w:numPr>
          <w:ilvl w:val="0"/>
          <w:numId w:val="13"/>
        </w:numPr>
        <w:spacing w:line="240" w:lineRule="auto"/>
        <w:ind w:left="762"/>
        <w:rPr>
          <w:rFonts w:ascii="Century Gothic" w:eastAsia="Times New Roman" w:hAnsi="Century Gothic"/>
          <w:color w:val="000000"/>
          <w:sz w:val="23"/>
          <w:szCs w:val="23"/>
        </w:rPr>
      </w:pPr>
      <w:r w:rsidRPr="00DC1F9A">
        <w:rPr>
          <w:rFonts w:ascii="Century Gothic" w:eastAsia="Times New Roman" w:hAnsi="Century Gothic"/>
          <w:color w:val="000000"/>
          <w:sz w:val="23"/>
          <w:szCs w:val="23"/>
        </w:rPr>
        <w:t xml:space="preserve">Recreation and Leisure </w:t>
      </w:r>
    </w:p>
    <w:p w:rsidR="00CB3368" w:rsidRDefault="00CB3368" w:rsidP="005705D4">
      <w:pPr>
        <w:numPr>
          <w:ilvl w:val="0"/>
          <w:numId w:val="13"/>
        </w:numPr>
        <w:spacing w:line="240" w:lineRule="auto"/>
        <w:ind w:left="762"/>
        <w:rPr>
          <w:rFonts w:ascii="Century Gothic" w:eastAsia="Times New Roman" w:hAnsi="Century Gothic"/>
          <w:color w:val="000000"/>
          <w:sz w:val="23"/>
          <w:szCs w:val="23"/>
        </w:rPr>
      </w:pPr>
      <w:r>
        <w:rPr>
          <w:rFonts w:ascii="Century Gothic" w:eastAsia="Times New Roman" w:hAnsi="Century Gothic"/>
          <w:color w:val="000000"/>
          <w:sz w:val="23"/>
          <w:szCs w:val="23"/>
        </w:rPr>
        <w:t>Embossers</w:t>
      </w:r>
      <w:r w:rsidR="008923E8">
        <w:rPr>
          <w:rFonts w:ascii="Century Gothic" w:eastAsia="Times New Roman" w:hAnsi="Century Gothic"/>
          <w:color w:val="000000"/>
          <w:sz w:val="23"/>
          <w:szCs w:val="23"/>
        </w:rPr>
        <w:t xml:space="preserve"> </w:t>
      </w:r>
    </w:p>
    <w:p w:rsidR="00CB3368" w:rsidRPr="00CB3368" w:rsidRDefault="00CB3368" w:rsidP="00CB3368">
      <w:pPr>
        <w:spacing w:line="240" w:lineRule="auto"/>
        <w:ind w:left="402"/>
        <w:rPr>
          <w:rFonts w:ascii="Century Gothic" w:eastAsia="Times New Roman" w:hAnsi="Century Gothic"/>
          <w:color w:val="000000"/>
          <w:sz w:val="14"/>
          <w:szCs w:val="23"/>
        </w:rPr>
      </w:pPr>
    </w:p>
    <w:p w:rsidR="008923E8" w:rsidRPr="00CB3368" w:rsidRDefault="00CB3368" w:rsidP="00CB3368">
      <w:pPr>
        <w:spacing w:line="240" w:lineRule="auto"/>
        <w:ind w:left="402"/>
        <w:rPr>
          <w:rFonts w:ascii="Century Gothic" w:eastAsia="Times New Roman" w:hAnsi="Century Gothic"/>
          <w:color w:val="000000"/>
          <w:sz w:val="23"/>
          <w:szCs w:val="23"/>
        </w:rPr>
      </w:pPr>
      <w:r w:rsidRPr="00CB3368">
        <w:rPr>
          <w:rFonts w:ascii="Century Gothic" w:eastAsia="Times New Roman" w:hAnsi="Century Gothic"/>
          <w:color w:val="000000"/>
          <w:sz w:val="23"/>
          <w:szCs w:val="23"/>
        </w:rPr>
        <w:t xml:space="preserve">Quota products can be found at the American Printing House for the Blind shopping site, </w:t>
      </w:r>
      <w:hyperlink r:id="rId9" w:tooltip="APH Shopping Site" w:history="1">
        <w:r w:rsidRPr="00CB3368">
          <w:rPr>
            <w:rFonts w:ascii="Century Gothic" w:eastAsia="Times New Roman" w:hAnsi="Century Gothic"/>
            <w:color w:val="0069BF"/>
            <w:sz w:val="23"/>
            <w:szCs w:val="23"/>
            <w:u w:val="single"/>
          </w:rPr>
          <w:t>shop.aph.org</w:t>
        </w:r>
      </w:hyperlink>
      <w:r w:rsidRPr="00CB3368">
        <w:rPr>
          <w:rFonts w:ascii="Century Gothic" w:eastAsia="Times New Roman" w:hAnsi="Century Gothic"/>
          <w:color w:val="000000"/>
          <w:sz w:val="23"/>
          <w:szCs w:val="23"/>
        </w:rPr>
        <w:t>. Products are available on Quota unless otherwise state</w:t>
      </w:r>
      <w:r>
        <w:rPr>
          <w:rFonts w:ascii="Century Gothic" w:eastAsia="Times New Roman" w:hAnsi="Century Gothic"/>
          <w:color w:val="000000"/>
          <w:sz w:val="23"/>
          <w:szCs w:val="23"/>
        </w:rPr>
        <w:t>d.</w:t>
      </w:r>
    </w:p>
    <w:p w:rsidR="003F0028" w:rsidRDefault="003F0028" w:rsidP="006658FA">
      <w:pPr>
        <w:widowControl w:val="0"/>
        <w:autoSpaceDE w:val="0"/>
        <w:autoSpaceDN w:val="0"/>
        <w:adjustRightInd w:val="0"/>
        <w:spacing w:line="240" w:lineRule="auto"/>
        <w:rPr>
          <w:rFonts w:ascii="Century Gothic" w:eastAsia="Times New Roman" w:hAnsi="Century Gothic" w:cs="Georgia"/>
          <w:b/>
          <w:bCs/>
          <w:color w:val="151515"/>
          <w:kern w:val="0"/>
          <w:sz w:val="20"/>
        </w:rPr>
      </w:pPr>
    </w:p>
    <w:p w:rsidR="006658FA" w:rsidRPr="00DC1F9A" w:rsidRDefault="006658FA" w:rsidP="0059608C">
      <w:pPr>
        <w:widowControl w:val="0"/>
        <w:autoSpaceDE w:val="0"/>
        <w:autoSpaceDN w:val="0"/>
        <w:adjustRightInd w:val="0"/>
        <w:spacing w:line="240" w:lineRule="auto"/>
        <w:rPr>
          <w:rFonts w:ascii="Century Gothic" w:eastAsia="Times New Roman" w:hAnsi="Century Gothic" w:cs="Georgia"/>
          <w:b/>
          <w:bCs/>
          <w:color w:val="151515"/>
          <w:kern w:val="0"/>
          <w:sz w:val="32"/>
          <w:szCs w:val="32"/>
        </w:rPr>
      </w:pPr>
      <w:r w:rsidRPr="00DC1F9A">
        <w:rPr>
          <w:rFonts w:ascii="Century Gothic" w:eastAsia="Times New Roman" w:hAnsi="Century Gothic" w:cs="Georgia"/>
          <w:b/>
          <w:bCs/>
          <w:color w:val="151515"/>
          <w:kern w:val="0"/>
          <w:sz w:val="32"/>
          <w:szCs w:val="32"/>
        </w:rPr>
        <w:t>Who is Eligible?</w:t>
      </w:r>
    </w:p>
    <w:p w:rsidR="00B802F3" w:rsidRPr="00D44447" w:rsidRDefault="00B802F3" w:rsidP="006658FA">
      <w:pPr>
        <w:widowControl w:val="0"/>
        <w:autoSpaceDE w:val="0"/>
        <w:autoSpaceDN w:val="0"/>
        <w:adjustRightInd w:val="0"/>
        <w:spacing w:line="240" w:lineRule="auto"/>
        <w:rPr>
          <w:rFonts w:ascii="Century Gothic" w:eastAsia="Times New Roman" w:hAnsi="Century Gothic" w:cs="Georgia"/>
          <w:b/>
          <w:bCs/>
          <w:color w:val="151515"/>
          <w:kern w:val="0"/>
          <w:sz w:val="22"/>
          <w:szCs w:val="22"/>
        </w:rPr>
      </w:pPr>
    </w:p>
    <w:p w:rsidR="006658FA" w:rsidRPr="00D44447" w:rsidRDefault="00B802F3" w:rsidP="00B802F3">
      <w:pPr>
        <w:widowControl w:val="0"/>
        <w:tabs>
          <w:tab w:val="left" w:pos="220"/>
          <w:tab w:val="left" w:pos="720"/>
        </w:tabs>
        <w:autoSpaceDE w:val="0"/>
        <w:autoSpaceDN w:val="0"/>
        <w:adjustRightInd w:val="0"/>
        <w:spacing w:line="240" w:lineRule="auto"/>
        <w:rPr>
          <w:rFonts w:ascii="Century Gothic" w:eastAsia="Times New Roman" w:hAnsi="Century Gothic" w:cs="Georgia"/>
          <w:color w:val="151515"/>
          <w:kern w:val="0"/>
          <w:sz w:val="22"/>
          <w:szCs w:val="22"/>
        </w:rPr>
      </w:pPr>
      <w:r w:rsidRPr="00D44447">
        <w:rPr>
          <w:rFonts w:ascii="Century Gothic" w:eastAsia="Times New Roman" w:hAnsi="Century Gothic" w:cs="Georgia"/>
          <w:color w:val="151515"/>
          <w:kern w:val="0"/>
          <w:sz w:val="22"/>
          <w:szCs w:val="22"/>
        </w:rPr>
        <w:t xml:space="preserve">There is no age limitation.  The count </w:t>
      </w:r>
      <w:r w:rsidR="00671E91" w:rsidRPr="00D44447">
        <w:rPr>
          <w:rFonts w:ascii="Century Gothic" w:eastAsia="Times New Roman" w:hAnsi="Century Gothic" w:cs="Georgia"/>
          <w:color w:val="151515"/>
          <w:kern w:val="0"/>
          <w:sz w:val="22"/>
          <w:szCs w:val="22"/>
        </w:rPr>
        <w:t>includes</w:t>
      </w:r>
      <w:r w:rsidRPr="00D44447">
        <w:rPr>
          <w:rFonts w:ascii="Century Gothic" w:eastAsia="Times New Roman" w:hAnsi="Century Gothic" w:cs="Georgia"/>
          <w:color w:val="151515"/>
          <w:kern w:val="0"/>
          <w:sz w:val="22"/>
          <w:szCs w:val="22"/>
        </w:rPr>
        <w:t xml:space="preserve"> infants, school-aged students, home-schooled students, and adults. </w:t>
      </w:r>
      <w:r w:rsidR="00890493" w:rsidRPr="00D44447">
        <w:rPr>
          <w:rFonts w:ascii="Century Gothic" w:eastAsia="Times New Roman" w:hAnsi="Century Gothic" w:cs="Georgia"/>
          <w:color w:val="151515"/>
          <w:kern w:val="0"/>
          <w:sz w:val="22"/>
          <w:szCs w:val="22"/>
        </w:rPr>
        <w:t>In order for individual</w:t>
      </w:r>
      <w:r w:rsidR="00460C57" w:rsidRPr="00D44447">
        <w:rPr>
          <w:rFonts w:ascii="Century Gothic" w:eastAsia="Times New Roman" w:hAnsi="Century Gothic" w:cs="Georgia"/>
          <w:color w:val="151515"/>
          <w:kern w:val="0"/>
          <w:sz w:val="22"/>
          <w:szCs w:val="22"/>
        </w:rPr>
        <w:t>s</w:t>
      </w:r>
      <w:r w:rsidR="006658FA" w:rsidRPr="00D44447">
        <w:rPr>
          <w:rFonts w:ascii="Century Gothic" w:eastAsia="Times New Roman" w:hAnsi="Century Gothic" w:cs="Georgia"/>
          <w:color w:val="151515"/>
          <w:kern w:val="0"/>
          <w:sz w:val="22"/>
          <w:szCs w:val="22"/>
        </w:rPr>
        <w:t xml:space="preserve"> to be eligible for registration in the Federal Quota Program, they MUST meet the following requirements:</w:t>
      </w:r>
    </w:p>
    <w:p w:rsidR="006658FA" w:rsidRPr="00D44447" w:rsidRDefault="00890493" w:rsidP="006658FA">
      <w:pPr>
        <w:widowControl w:val="0"/>
        <w:autoSpaceDE w:val="0"/>
        <w:autoSpaceDN w:val="0"/>
        <w:adjustRightInd w:val="0"/>
        <w:spacing w:line="240" w:lineRule="auto"/>
        <w:rPr>
          <w:rFonts w:ascii="Century Gothic" w:eastAsia="Times New Roman" w:hAnsi="Century Gothic" w:cs="Georgia"/>
          <w:color w:val="151515"/>
          <w:kern w:val="0"/>
          <w:sz w:val="22"/>
          <w:szCs w:val="22"/>
        </w:rPr>
      </w:pPr>
      <w:r w:rsidRPr="00D44447">
        <w:rPr>
          <w:rFonts w:ascii="Century Gothic" w:eastAsia="Times New Roman" w:hAnsi="Century Gothic" w:cs="Georgia"/>
          <w:color w:val="151515"/>
          <w:kern w:val="0"/>
          <w:sz w:val="22"/>
          <w:szCs w:val="22"/>
        </w:rPr>
        <w:t xml:space="preserve"> </w:t>
      </w:r>
    </w:p>
    <w:p w:rsidR="00890493" w:rsidRPr="00D44447" w:rsidRDefault="00890493" w:rsidP="00890493">
      <w:pPr>
        <w:widowControl w:val="0"/>
        <w:tabs>
          <w:tab w:val="left" w:pos="220"/>
          <w:tab w:val="left" w:pos="720"/>
        </w:tabs>
        <w:autoSpaceDE w:val="0"/>
        <w:autoSpaceDN w:val="0"/>
        <w:adjustRightInd w:val="0"/>
        <w:spacing w:line="240" w:lineRule="auto"/>
        <w:rPr>
          <w:rFonts w:ascii="Century Gothic" w:eastAsia="Times New Roman" w:hAnsi="Century Gothic" w:cs="Georgia"/>
          <w:color w:val="151515"/>
          <w:kern w:val="0"/>
          <w:sz w:val="22"/>
          <w:szCs w:val="22"/>
        </w:rPr>
      </w:pPr>
      <w:r w:rsidRPr="00D44447">
        <w:rPr>
          <w:rFonts w:ascii="Century Gothic" w:eastAsia="Times New Roman" w:hAnsi="Century Gothic" w:cs="Georgia"/>
          <w:b/>
          <w:bCs/>
          <w:color w:val="151515"/>
          <w:kern w:val="0"/>
          <w:sz w:val="22"/>
          <w:szCs w:val="22"/>
        </w:rPr>
        <w:t xml:space="preserve">Functionality: </w:t>
      </w:r>
      <w:r w:rsidR="006658FA" w:rsidRPr="00D44447">
        <w:rPr>
          <w:rFonts w:ascii="Century Gothic" w:eastAsia="Times New Roman" w:hAnsi="Century Gothic" w:cs="Georgia"/>
          <w:b/>
          <w:bCs/>
          <w:color w:val="151515"/>
          <w:kern w:val="0"/>
          <w:sz w:val="22"/>
          <w:szCs w:val="22"/>
        </w:rPr>
        <w:t>Meet the Definition of Blindness (MDB)</w:t>
      </w:r>
      <w:r w:rsidR="006658FA" w:rsidRPr="00D44447">
        <w:rPr>
          <w:rFonts w:ascii="Century Gothic" w:eastAsia="Times New Roman" w:hAnsi="Century Gothic" w:cs="Georgia"/>
          <w:color w:val="151515"/>
          <w:kern w:val="0"/>
          <w:sz w:val="22"/>
          <w:szCs w:val="22"/>
        </w:rPr>
        <w:t xml:space="preserve"> </w:t>
      </w:r>
      <w:r w:rsidRPr="00D44447">
        <w:rPr>
          <w:rFonts w:ascii="Century Gothic" w:eastAsia="Times New Roman" w:hAnsi="Century Gothic" w:cs="Georgia"/>
          <w:color w:val="151515"/>
          <w:kern w:val="0"/>
          <w:sz w:val="22"/>
          <w:szCs w:val="22"/>
        </w:rPr>
        <w:t xml:space="preserve">or </w:t>
      </w:r>
      <w:r w:rsidRPr="00D44447">
        <w:rPr>
          <w:rFonts w:ascii="Century Gothic" w:eastAsia="Times New Roman" w:hAnsi="Century Gothic" w:cs="Georgia"/>
          <w:b/>
          <w:bCs/>
          <w:color w:val="151515"/>
          <w:kern w:val="0"/>
          <w:sz w:val="22"/>
          <w:szCs w:val="22"/>
        </w:rPr>
        <w:t>Function at the Definition of Blindness (FDB)</w:t>
      </w:r>
      <w:r w:rsidRPr="00D44447">
        <w:rPr>
          <w:rFonts w:ascii="Century Gothic" w:eastAsia="Times New Roman" w:hAnsi="Century Gothic" w:cs="Georgia"/>
          <w:color w:val="151515"/>
          <w:kern w:val="0"/>
          <w:sz w:val="22"/>
          <w:szCs w:val="22"/>
        </w:rPr>
        <w:t xml:space="preserve"> </w:t>
      </w:r>
    </w:p>
    <w:p w:rsidR="006658FA" w:rsidRPr="00D44447" w:rsidRDefault="00890493" w:rsidP="00671E91">
      <w:pPr>
        <w:widowControl w:val="0"/>
        <w:numPr>
          <w:ilvl w:val="0"/>
          <w:numId w:val="9"/>
        </w:numPr>
        <w:tabs>
          <w:tab w:val="left" w:pos="220"/>
          <w:tab w:val="left" w:pos="720"/>
        </w:tabs>
        <w:autoSpaceDE w:val="0"/>
        <w:autoSpaceDN w:val="0"/>
        <w:adjustRightInd w:val="0"/>
        <w:spacing w:line="240" w:lineRule="auto"/>
        <w:jc w:val="both"/>
        <w:rPr>
          <w:rFonts w:ascii="Century Gothic" w:eastAsia="Times New Roman" w:hAnsi="Century Gothic" w:cs="Georgia"/>
          <w:color w:val="151515"/>
          <w:kern w:val="0"/>
          <w:sz w:val="22"/>
          <w:szCs w:val="22"/>
        </w:rPr>
      </w:pPr>
      <w:r w:rsidRPr="00D44447">
        <w:rPr>
          <w:rFonts w:ascii="Century Gothic" w:eastAsia="Times New Roman" w:hAnsi="Century Gothic" w:cs="Georgia"/>
          <w:b/>
          <w:bCs/>
          <w:color w:val="151515"/>
          <w:kern w:val="0"/>
          <w:sz w:val="22"/>
          <w:szCs w:val="22"/>
        </w:rPr>
        <w:t>Meet the Definition of Blindness (MDB)</w:t>
      </w:r>
      <w:r w:rsidRPr="00D44447">
        <w:rPr>
          <w:rFonts w:ascii="Century Gothic" w:eastAsia="Times New Roman" w:hAnsi="Century Gothic" w:cs="Georgia"/>
          <w:color w:val="151515"/>
          <w:kern w:val="0"/>
          <w:sz w:val="22"/>
          <w:szCs w:val="22"/>
        </w:rPr>
        <w:t xml:space="preserve">  - </w:t>
      </w:r>
      <w:r w:rsidR="00281632" w:rsidRPr="00D44447">
        <w:rPr>
          <w:rFonts w:ascii="Century Gothic" w:eastAsia="Times New Roman" w:hAnsi="Century Gothic"/>
          <w:color w:val="000000"/>
          <w:sz w:val="22"/>
          <w:szCs w:val="22"/>
        </w:rPr>
        <w:t>a central visual acuity of 20/200 or less (using a Snellen chart or an acuity determined in Snellen equivalents) in the better eye with the best correction or a peripheral field of vision no greater than 20 degrees</w:t>
      </w:r>
    </w:p>
    <w:p w:rsidR="00281632" w:rsidRPr="00D44447" w:rsidRDefault="00890493" w:rsidP="00671E91">
      <w:pPr>
        <w:numPr>
          <w:ilvl w:val="0"/>
          <w:numId w:val="9"/>
        </w:numPr>
        <w:spacing w:line="240" w:lineRule="auto"/>
        <w:jc w:val="both"/>
        <w:rPr>
          <w:rFonts w:ascii="Verdana" w:eastAsia="Times New Roman" w:hAnsi="Verdana"/>
          <w:color w:val="000000"/>
          <w:sz w:val="22"/>
          <w:szCs w:val="22"/>
        </w:rPr>
      </w:pPr>
      <w:r w:rsidRPr="00D44447">
        <w:rPr>
          <w:rFonts w:ascii="Century Gothic" w:eastAsia="Times New Roman" w:hAnsi="Century Gothic" w:cs="Georgia"/>
          <w:b/>
          <w:bCs/>
          <w:color w:val="151515"/>
          <w:kern w:val="0"/>
          <w:sz w:val="22"/>
          <w:szCs w:val="22"/>
        </w:rPr>
        <w:t>Function at the Definition of Blindness (FDB</w:t>
      </w:r>
      <w:r w:rsidR="00671E91" w:rsidRPr="00D44447">
        <w:rPr>
          <w:rFonts w:ascii="Century Gothic" w:eastAsia="Times New Roman" w:hAnsi="Century Gothic" w:cs="Georgia"/>
          <w:b/>
          <w:bCs/>
          <w:color w:val="151515"/>
          <w:kern w:val="0"/>
          <w:sz w:val="22"/>
          <w:szCs w:val="22"/>
        </w:rPr>
        <w:t>)</w:t>
      </w:r>
      <w:r w:rsidR="00671E91" w:rsidRPr="00D44447">
        <w:rPr>
          <w:rFonts w:ascii="Century Gothic" w:eastAsia="Times New Roman" w:hAnsi="Century Gothic" w:cs="Georgia"/>
          <w:color w:val="151515"/>
          <w:kern w:val="0"/>
          <w:sz w:val="22"/>
          <w:szCs w:val="22"/>
        </w:rPr>
        <w:t xml:space="preserve"> -</w:t>
      </w:r>
      <w:r w:rsidRPr="00D44447">
        <w:rPr>
          <w:rFonts w:ascii="Century Gothic" w:eastAsia="Times New Roman" w:hAnsi="Century Gothic" w:cs="Georgia"/>
          <w:color w:val="151515"/>
          <w:kern w:val="0"/>
          <w:sz w:val="22"/>
          <w:szCs w:val="22"/>
        </w:rPr>
        <w:t xml:space="preserve"> </w:t>
      </w:r>
      <w:r w:rsidR="00281632" w:rsidRPr="00D44447">
        <w:rPr>
          <w:rFonts w:ascii="Century Gothic" w:eastAsia="Times New Roman" w:hAnsi="Century Gothic"/>
          <w:color w:val="000000"/>
          <w:sz w:val="22"/>
          <w:szCs w:val="22"/>
        </w:rPr>
        <w:t>when visual function meets the definition of blindness as determined by an eye care specialist (ophthalmologist or optometrist) or other medical doctor such as a neurologist. Students in this category manifest unique visual characteristics often found in conditions referred to as neurological, cortical, or cerebral visual impairment (e.g., brain injury or dysfunction).</w:t>
      </w:r>
    </w:p>
    <w:p w:rsidR="0007382C" w:rsidRPr="00D44447" w:rsidRDefault="0007382C" w:rsidP="00890493">
      <w:pPr>
        <w:widowControl w:val="0"/>
        <w:tabs>
          <w:tab w:val="left" w:pos="220"/>
          <w:tab w:val="left" w:pos="720"/>
        </w:tabs>
        <w:autoSpaceDE w:val="0"/>
        <w:autoSpaceDN w:val="0"/>
        <w:adjustRightInd w:val="0"/>
        <w:spacing w:line="240" w:lineRule="auto"/>
        <w:rPr>
          <w:rFonts w:ascii="Century Gothic" w:eastAsia="Times New Roman" w:hAnsi="Century Gothic" w:cs="Georgia"/>
          <w:b/>
          <w:color w:val="151515"/>
          <w:kern w:val="0"/>
          <w:sz w:val="22"/>
          <w:szCs w:val="22"/>
        </w:rPr>
      </w:pPr>
    </w:p>
    <w:p w:rsidR="0007382C" w:rsidRPr="00D44447" w:rsidRDefault="0007382C" w:rsidP="00890493">
      <w:pPr>
        <w:widowControl w:val="0"/>
        <w:tabs>
          <w:tab w:val="left" w:pos="220"/>
          <w:tab w:val="left" w:pos="720"/>
        </w:tabs>
        <w:autoSpaceDE w:val="0"/>
        <w:autoSpaceDN w:val="0"/>
        <w:adjustRightInd w:val="0"/>
        <w:spacing w:line="240" w:lineRule="auto"/>
        <w:rPr>
          <w:rFonts w:ascii="Century Gothic" w:eastAsia="Times New Roman" w:hAnsi="Century Gothic" w:cs="Georgia"/>
          <w:b/>
          <w:color w:val="151515"/>
          <w:kern w:val="0"/>
          <w:sz w:val="22"/>
          <w:szCs w:val="22"/>
        </w:rPr>
      </w:pPr>
      <w:r w:rsidRPr="00D44447">
        <w:rPr>
          <w:rFonts w:ascii="Century Gothic" w:eastAsia="Times New Roman" w:hAnsi="Century Gothic" w:cs="Georgia"/>
          <w:b/>
          <w:color w:val="151515"/>
          <w:kern w:val="0"/>
          <w:sz w:val="22"/>
          <w:szCs w:val="22"/>
        </w:rPr>
        <w:t>Infants/Birth to Three</w:t>
      </w:r>
      <w:r w:rsidR="0082459F">
        <w:rPr>
          <w:rFonts w:ascii="Century Gothic" w:eastAsia="Times New Roman" w:hAnsi="Century Gothic" w:cs="Georgia"/>
          <w:b/>
          <w:color w:val="151515"/>
          <w:kern w:val="0"/>
          <w:sz w:val="22"/>
          <w:szCs w:val="22"/>
        </w:rPr>
        <w:t xml:space="preserve"> </w:t>
      </w:r>
    </w:p>
    <w:p w:rsidR="0007382C" w:rsidRPr="00DD1BF7" w:rsidRDefault="0007382C" w:rsidP="005705D4">
      <w:pPr>
        <w:widowControl w:val="0"/>
        <w:numPr>
          <w:ilvl w:val="0"/>
          <w:numId w:val="10"/>
        </w:numPr>
        <w:tabs>
          <w:tab w:val="left" w:pos="220"/>
          <w:tab w:val="left" w:pos="720"/>
        </w:tabs>
        <w:autoSpaceDE w:val="0"/>
        <w:autoSpaceDN w:val="0"/>
        <w:adjustRightInd w:val="0"/>
        <w:spacing w:line="240" w:lineRule="auto"/>
        <w:rPr>
          <w:rFonts w:ascii="Century Gothic" w:eastAsia="Times New Roman" w:hAnsi="Century Gothic" w:cs="Georgia"/>
          <w:b/>
          <w:color w:val="151515"/>
          <w:kern w:val="0"/>
          <w:sz w:val="22"/>
          <w:szCs w:val="22"/>
        </w:rPr>
      </w:pPr>
      <w:r w:rsidRPr="00DD1BF7">
        <w:rPr>
          <w:rFonts w:ascii="Century Gothic" w:eastAsia="Times New Roman" w:hAnsi="Century Gothic" w:cs="Georgia"/>
          <w:color w:val="151515"/>
          <w:kern w:val="0"/>
          <w:sz w:val="22"/>
          <w:szCs w:val="22"/>
        </w:rPr>
        <w:t>Babies must be born</w:t>
      </w:r>
      <w:r w:rsidR="00A8660D" w:rsidRPr="00DD1BF7">
        <w:rPr>
          <w:rFonts w:ascii="Century Gothic" w:eastAsia="Times New Roman" w:hAnsi="Century Gothic" w:cs="Georgia"/>
          <w:color w:val="151515"/>
          <w:kern w:val="0"/>
          <w:sz w:val="22"/>
          <w:szCs w:val="22"/>
        </w:rPr>
        <w:t xml:space="preserve"> and registered with an agency</w:t>
      </w:r>
      <w:r w:rsidRPr="00DD1BF7">
        <w:rPr>
          <w:rFonts w:ascii="Century Gothic" w:eastAsia="Times New Roman" w:hAnsi="Century Gothic" w:cs="Georgia"/>
          <w:color w:val="151515"/>
          <w:kern w:val="0"/>
          <w:sz w:val="22"/>
          <w:szCs w:val="22"/>
        </w:rPr>
        <w:t xml:space="preserve"> by the first Monday in January</w:t>
      </w:r>
      <w:r w:rsidR="00671E91" w:rsidRPr="00DD1BF7">
        <w:rPr>
          <w:rFonts w:ascii="Century Gothic" w:eastAsia="Times New Roman" w:hAnsi="Century Gothic" w:cs="Georgia"/>
          <w:color w:val="151515"/>
          <w:kern w:val="0"/>
          <w:sz w:val="22"/>
          <w:szCs w:val="22"/>
        </w:rPr>
        <w:t>.</w:t>
      </w:r>
    </w:p>
    <w:p w:rsidR="00DD1BF7" w:rsidRPr="00DD1BF7" w:rsidRDefault="00DD1BF7" w:rsidP="00DD1BF7">
      <w:pPr>
        <w:numPr>
          <w:ilvl w:val="0"/>
          <w:numId w:val="10"/>
        </w:numPr>
        <w:rPr>
          <w:rFonts w:ascii="Century Gothic" w:hAnsi="Century Gothic"/>
          <w:sz w:val="22"/>
          <w:szCs w:val="22"/>
        </w:rPr>
      </w:pPr>
      <w:r w:rsidRPr="00DD1BF7">
        <w:rPr>
          <w:rFonts w:ascii="Century Gothic" w:hAnsi="Century Gothic"/>
          <w:color w:val="000000"/>
          <w:sz w:val="22"/>
          <w:szCs w:val="22"/>
        </w:rPr>
        <w:t xml:space="preserve">Eligible infants can be registered if they are enrolled in a formally organized, regularly scheduled educational or training program and have an individualized family service plan (IFSP) or any other written plan may be used.  </w:t>
      </w:r>
      <w:r w:rsidRPr="00DD1BF7">
        <w:rPr>
          <w:rFonts w:ascii="Century Gothic" w:hAnsi="Century Gothic"/>
          <w:sz w:val="22"/>
          <w:szCs w:val="22"/>
        </w:rPr>
        <w:t xml:space="preserve">They can be registered with a note from their pediatrician, or any eye care specialist, stating they meet the definition of blindness </w:t>
      </w:r>
      <w:r w:rsidR="0082459F">
        <w:rPr>
          <w:rFonts w:ascii="Century Gothic" w:hAnsi="Century Gothic"/>
          <w:sz w:val="22"/>
          <w:szCs w:val="22"/>
        </w:rPr>
        <w:t xml:space="preserve">or function at the definition of blindness </w:t>
      </w:r>
      <w:r w:rsidRPr="00DD1BF7">
        <w:rPr>
          <w:rFonts w:ascii="Century Gothic" w:hAnsi="Century Gothic"/>
          <w:sz w:val="22"/>
          <w:szCs w:val="22"/>
        </w:rPr>
        <w:t xml:space="preserve">since an actual acuity is impossible to obtain at this age.  </w:t>
      </w:r>
    </w:p>
    <w:p w:rsidR="0007382C" w:rsidRPr="00DD1BF7" w:rsidRDefault="00A8660D" w:rsidP="005705D4">
      <w:pPr>
        <w:widowControl w:val="0"/>
        <w:numPr>
          <w:ilvl w:val="0"/>
          <w:numId w:val="10"/>
        </w:numPr>
        <w:tabs>
          <w:tab w:val="left" w:pos="220"/>
          <w:tab w:val="left" w:pos="720"/>
        </w:tabs>
        <w:autoSpaceDE w:val="0"/>
        <w:autoSpaceDN w:val="0"/>
        <w:adjustRightInd w:val="0"/>
        <w:spacing w:line="240" w:lineRule="auto"/>
        <w:rPr>
          <w:rFonts w:ascii="Century Gothic" w:eastAsia="Times New Roman" w:hAnsi="Century Gothic" w:cs="Georgia"/>
          <w:b/>
          <w:color w:val="151515"/>
          <w:kern w:val="0"/>
          <w:sz w:val="22"/>
          <w:szCs w:val="22"/>
        </w:rPr>
      </w:pPr>
      <w:r w:rsidRPr="00DD1BF7">
        <w:rPr>
          <w:rFonts w:ascii="Century Gothic" w:eastAsia="Times New Roman" w:hAnsi="Century Gothic" w:cs="Georgia"/>
          <w:color w:val="151515"/>
          <w:kern w:val="0"/>
          <w:sz w:val="22"/>
          <w:szCs w:val="22"/>
        </w:rPr>
        <w:t>Signed Parent/Guardian Consent F</w:t>
      </w:r>
      <w:r w:rsidR="0007382C" w:rsidRPr="00DD1BF7">
        <w:rPr>
          <w:rFonts w:ascii="Century Gothic" w:eastAsia="Times New Roman" w:hAnsi="Century Gothic" w:cs="Georgia"/>
          <w:color w:val="151515"/>
          <w:kern w:val="0"/>
          <w:sz w:val="22"/>
          <w:szCs w:val="22"/>
        </w:rPr>
        <w:t>orm on file</w:t>
      </w:r>
      <w:r w:rsidR="00671E91" w:rsidRPr="00DD1BF7">
        <w:rPr>
          <w:rFonts w:ascii="Century Gothic" w:eastAsia="Times New Roman" w:hAnsi="Century Gothic" w:cs="Georgia"/>
          <w:color w:val="151515"/>
          <w:kern w:val="0"/>
          <w:sz w:val="22"/>
          <w:szCs w:val="22"/>
        </w:rPr>
        <w:t>.</w:t>
      </w:r>
    </w:p>
    <w:p w:rsidR="0007382C" w:rsidRPr="00DD1BF7" w:rsidRDefault="0007382C" w:rsidP="005705D4">
      <w:pPr>
        <w:widowControl w:val="0"/>
        <w:numPr>
          <w:ilvl w:val="0"/>
          <w:numId w:val="10"/>
        </w:numPr>
        <w:tabs>
          <w:tab w:val="left" w:pos="220"/>
          <w:tab w:val="left" w:pos="720"/>
        </w:tabs>
        <w:autoSpaceDE w:val="0"/>
        <w:autoSpaceDN w:val="0"/>
        <w:adjustRightInd w:val="0"/>
        <w:spacing w:line="240" w:lineRule="auto"/>
        <w:rPr>
          <w:rFonts w:ascii="Century Gothic" w:eastAsia="Times New Roman" w:hAnsi="Century Gothic" w:cs="Georgia"/>
          <w:b/>
          <w:color w:val="151515"/>
          <w:kern w:val="0"/>
          <w:sz w:val="22"/>
          <w:szCs w:val="22"/>
        </w:rPr>
      </w:pPr>
      <w:r w:rsidRPr="00DD1BF7">
        <w:rPr>
          <w:rFonts w:ascii="Century Gothic" w:eastAsia="Times New Roman" w:hAnsi="Century Gothic" w:cs="Georgia"/>
          <w:color w:val="151515"/>
          <w:kern w:val="0"/>
          <w:sz w:val="22"/>
          <w:szCs w:val="22"/>
        </w:rPr>
        <w:t>At age three, the regular eye report must be obtained to verify they are MDB or FDB (Meets or Functions at the Definition of Blindness)</w:t>
      </w:r>
      <w:r w:rsidR="00671E91" w:rsidRPr="00DD1BF7">
        <w:rPr>
          <w:rFonts w:ascii="Century Gothic" w:eastAsia="Times New Roman" w:hAnsi="Century Gothic" w:cs="Georgia"/>
          <w:color w:val="151515"/>
          <w:kern w:val="0"/>
          <w:sz w:val="22"/>
          <w:szCs w:val="22"/>
        </w:rPr>
        <w:t>.</w:t>
      </w:r>
    </w:p>
    <w:p w:rsidR="0007382C" w:rsidRPr="00D44447" w:rsidRDefault="0007382C" w:rsidP="0007382C">
      <w:pPr>
        <w:widowControl w:val="0"/>
        <w:tabs>
          <w:tab w:val="left" w:pos="220"/>
          <w:tab w:val="left" w:pos="720"/>
        </w:tabs>
        <w:autoSpaceDE w:val="0"/>
        <w:autoSpaceDN w:val="0"/>
        <w:adjustRightInd w:val="0"/>
        <w:spacing w:line="240" w:lineRule="auto"/>
        <w:ind w:left="720"/>
        <w:rPr>
          <w:rFonts w:ascii="Century Gothic" w:eastAsia="Times New Roman" w:hAnsi="Century Gothic" w:cs="Georgia"/>
          <w:b/>
          <w:color w:val="151515"/>
          <w:kern w:val="0"/>
          <w:sz w:val="22"/>
          <w:szCs w:val="22"/>
        </w:rPr>
      </w:pPr>
    </w:p>
    <w:p w:rsidR="00890493" w:rsidRPr="00D44447" w:rsidRDefault="0007382C" w:rsidP="00890493">
      <w:pPr>
        <w:widowControl w:val="0"/>
        <w:tabs>
          <w:tab w:val="left" w:pos="220"/>
          <w:tab w:val="left" w:pos="720"/>
        </w:tabs>
        <w:autoSpaceDE w:val="0"/>
        <w:autoSpaceDN w:val="0"/>
        <w:adjustRightInd w:val="0"/>
        <w:spacing w:line="240" w:lineRule="auto"/>
        <w:rPr>
          <w:rFonts w:ascii="Century Gothic" w:eastAsia="Times New Roman" w:hAnsi="Century Gothic" w:cs="Georgia"/>
          <w:b/>
          <w:color w:val="151515"/>
          <w:kern w:val="0"/>
          <w:sz w:val="22"/>
          <w:szCs w:val="22"/>
        </w:rPr>
      </w:pPr>
      <w:r w:rsidRPr="00D44447">
        <w:rPr>
          <w:rFonts w:ascii="Century Gothic" w:eastAsia="Times New Roman" w:hAnsi="Century Gothic" w:cs="Georgia"/>
          <w:b/>
          <w:color w:val="151515"/>
          <w:kern w:val="0"/>
          <w:sz w:val="22"/>
          <w:szCs w:val="22"/>
        </w:rPr>
        <w:t>School-Aged Students:</w:t>
      </w:r>
    </w:p>
    <w:p w:rsidR="00B802F3" w:rsidRPr="00D44447" w:rsidRDefault="0007382C" w:rsidP="00671E91">
      <w:pPr>
        <w:widowControl w:val="0"/>
        <w:numPr>
          <w:ilvl w:val="0"/>
          <w:numId w:val="5"/>
        </w:numPr>
        <w:tabs>
          <w:tab w:val="left" w:pos="220"/>
          <w:tab w:val="left" w:pos="720"/>
        </w:tabs>
        <w:autoSpaceDE w:val="0"/>
        <w:autoSpaceDN w:val="0"/>
        <w:adjustRightInd w:val="0"/>
        <w:spacing w:line="240" w:lineRule="auto"/>
        <w:ind w:left="720" w:hanging="500"/>
        <w:rPr>
          <w:rFonts w:ascii="Century Gothic" w:eastAsia="Times New Roman" w:hAnsi="Century Gothic" w:cs="Georgia"/>
          <w:color w:val="151515"/>
          <w:kern w:val="0"/>
          <w:sz w:val="22"/>
          <w:szCs w:val="22"/>
        </w:rPr>
      </w:pPr>
      <w:r w:rsidRPr="00D44447">
        <w:rPr>
          <w:rFonts w:ascii="Century Gothic" w:eastAsia="Times New Roman" w:hAnsi="Century Gothic" w:cs="Georgia"/>
          <w:color w:val="151515"/>
          <w:kern w:val="0"/>
          <w:sz w:val="22"/>
          <w:szCs w:val="22"/>
        </w:rPr>
        <w:t xml:space="preserve">Must </w:t>
      </w:r>
      <w:r w:rsidR="006658FA" w:rsidRPr="00D44447">
        <w:rPr>
          <w:rFonts w:ascii="Century Gothic" w:eastAsia="Times New Roman" w:hAnsi="Century Gothic" w:cs="Georgia"/>
          <w:color w:val="151515"/>
          <w:kern w:val="0"/>
          <w:sz w:val="22"/>
          <w:szCs w:val="22"/>
        </w:rPr>
        <w:t>be enrolled in a formally organized educational pro</w:t>
      </w:r>
      <w:r w:rsidRPr="00D44447">
        <w:rPr>
          <w:rFonts w:ascii="Century Gothic" w:eastAsia="Times New Roman" w:hAnsi="Century Gothic" w:cs="Georgia"/>
          <w:color w:val="151515"/>
          <w:kern w:val="0"/>
          <w:sz w:val="22"/>
          <w:szCs w:val="22"/>
        </w:rPr>
        <w:t>gram</w:t>
      </w:r>
      <w:r w:rsidR="00B802F3" w:rsidRPr="00D44447">
        <w:rPr>
          <w:rFonts w:ascii="Century Gothic" w:eastAsia="Times New Roman" w:hAnsi="Century Gothic" w:cs="Georgia"/>
          <w:color w:val="151515"/>
          <w:kern w:val="0"/>
          <w:sz w:val="22"/>
          <w:szCs w:val="22"/>
        </w:rPr>
        <w:t>,</w:t>
      </w:r>
      <w:r w:rsidRPr="00D44447">
        <w:rPr>
          <w:rFonts w:ascii="Century Gothic" w:eastAsia="Times New Roman" w:hAnsi="Century Gothic" w:cs="Georgia"/>
          <w:color w:val="151515"/>
          <w:kern w:val="0"/>
          <w:sz w:val="22"/>
          <w:szCs w:val="22"/>
        </w:rPr>
        <w:t xml:space="preserve"> of less than college level</w:t>
      </w:r>
      <w:r w:rsidR="00671E91">
        <w:rPr>
          <w:rFonts w:ascii="Century Gothic" w:eastAsia="Times New Roman" w:hAnsi="Century Gothic" w:cs="Georgia"/>
          <w:color w:val="151515"/>
          <w:kern w:val="0"/>
          <w:sz w:val="22"/>
          <w:szCs w:val="22"/>
        </w:rPr>
        <w:t xml:space="preserve">, by </w:t>
      </w:r>
      <w:r w:rsidR="00B802F3" w:rsidRPr="00D44447">
        <w:rPr>
          <w:rFonts w:ascii="Century Gothic" w:eastAsia="Times New Roman" w:hAnsi="Century Gothic" w:cs="Georgia"/>
          <w:color w:val="151515"/>
          <w:kern w:val="0"/>
          <w:sz w:val="22"/>
          <w:szCs w:val="22"/>
        </w:rPr>
        <w:t>the first Monday in January.</w:t>
      </w:r>
    </w:p>
    <w:p w:rsidR="00B802F3" w:rsidRPr="00D44447" w:rsidRDefault="00A8660D" w:rsidP="0007382C">
      <w:pPr>
        <w:widowControl w:val="0"/>
        <w:numPr>
          <w:ilvl w:val="0"/>
          <w:numId w:val="5"/>
        </w:numPr>
        <w:tabs>
          <w:tab w:val="left" w:pos="220"/>
          <w:tab w:val="left" w:pos="720"/>
        </w:tabs>
        <w:autoSpaceDE w:val="0"/>
        <w:autoSpaceDN w:val="0"/>
        <w:adjustRightInd w:val="0"/>
        <w:spacing w:line="240" w:lineRule="auto"/>
        <w:ind w:hanging="720"/>
        <w:rPr>
          <w:rFonts w:ascii="Century Gothic" w:eastAsia="Times New Roman" w:hAnsi="Century Gothic" w:cs="Georgia"/>
          <w:color w:val="151515"/>
          <w:kern w:val="0"/>
          <w:sz w:val="22"/>
          <w:szCs w:val="22"/>
        </w:rPr>
      </w:pPr>
      <w:r w:rsidRPr="00D44447">
        <w:rPr>
          <w:rFonts w:ascii="Century Gothic" w:eastAsia="Times New Roman" w:hAnsi="Century Gothic" w:cs="Georgia"/>
          <w:color w:val="151515"/>
          <w:kern w:val="0"/>
          <w:sz w:val="22"/>
          <w:szCs w:val="22"/>
        </w:rPr>
        <w:t>Signed Parent/Guardian Consent</w:t>
      </w:r>
      <w:r w:rsidR="00B802F3" w:rsidRPr="00D44447">
        <w:rPr>
          <w:rFonts w:ascii="Century Gothic" w:eastAsia="Times New Roman" w:hAnsi="Century Gothic" w:cs="Georgia"/>
          <w:color w:val="151515"/>
          <w:kern w:val="0"/>
          <w:sz w:val="22"/>
          <w:szCs w:val="22"/>
        </w:rPr>
        <w:t xml:space="preserve"> Form</w:t>
      </w:r>
      <w:r w:rsidR="00671E91">
        <w:rPr>
          <w:rFonts w:ascii="Century Gothic" w:eastAsia="Times New Roman" w:hAnsi="Century Gothic" w:cs="Georgia"/>
          <w:color w:val="151515"/>
          <w:kern w:val="0"/>
          <w:sz w:val="22"/>
          <w:szCs w:val="22"/>
        </w:rPr>
        <w:t>.</w:t>
      </w:r>
    </w:p>
    <w:p w:rsidR="00B802F3" w:rsidRDefault="00B802F3" w:rsidP="00671E91">
      <w:pPr>
        <w:widowControl w:val="0"/>
        <w:numPr>
          <w:ilvl w:val="0"/>
          <w:numId w:val="5"/>
        </w:numPr>
        <w:tabs>
          <w:tab w:val="left" w:pos="220"/>
          <w:tab w:val="left" w:pos="720"/>
        </w:tabs>
        <w:autoSpaceDE w:val="0"/>
        <w:autoSpaceDN w:val="0"/>
        <w:adjustRightInd w:val="0"/>
        <w:spacing w:line="240" w:lineRule="auto"/>
        <w:ind w:left="720" w:hanging="500"/>
        <w:rPr>
          <w:rFonts w:ascii="Century Gothic" w:eastAsia="Times New Roman" w:hAnsi="Century Gothic" w:cs="Georgia"/>
          <w:color w:val="151515"/>
          <w:kern w:val="0"/>
          <w:sz w:val="22"/>
          <w:szCs w:val="22"/>
        </w:rPr>
      </w:pPr>
      <w:r w:rsidRPr="00671E91">
        <w:rPr>
          <w:rFonts w:ascii="Century Gothic" w:eastAsia="Times New Roman" w:hAnsi="Century Gothic" w:cs="Georgia"/>
          <w:color w:val="151515"/>
          <w:kern w:val="0"/>
          <w:sz w:val="22"/>
          <w:szCs w:val="22"/>
        </w:rPr>
        <w:t xml:space="preserve">Homeschooled </w:t>
      </w:r>
      <w:r w:rsidR="00A8660D" w:rsidRPr="00671E91">
        <w:rPr>
          <w:rFonts w:ascii="Century Gothic" w:eastAsia="Times New Roman" w:hAnsi="Century Gothic" w:cs="Georgia"/>
          <w:color w:val="151515"/>
          <w:kern w:val="0"/>
          <w:sz w:val="22"/>
          <w:szCs w:val="22"/>
        </w:rPr>
        <w:t xml:space="preserve">students can be registered if enrolled in home school programs that meet </w:t>
      </w:r>
      <w:r w:rsidR="00671E91">
        <w:rPr>
          <w:rFonts w:ascii="Century Gothic" w:eastAsia="Times New Roman" w:hAnsi="Century Gothic" w:cs="Georgia"/>
          <w:color w:val="151515"/>
          <w:kern w:val="0"/>
          <w:sz w:val="22"/>
          <w:szCs w:val="22"/>
        </w:rPr>
        <w:t>S</w:t>
      </w:r>
      <w:r w:rsidR="00A8660D" w:rsidRPr="00671E91">
        <w:rPr>
          <w:rFonts w:ascii="Century Gothic" w:eastAsia="Times New Roman" w:hAnsi="Century Gothic" w:cs="Georgia"/>
          <w:color w:val="151515"/>
          <w:kern w:val="0"/>
          <w:sz w:val="22"/>
          <w:szCs w:val="22"/>
        </w:rPr>
        <w:t>tate guidelines. Students must have a written education plan. A written education plan is not an IEP, although an IEP can serve as the plan.</w:t>
      </w:r>
    </w:p>
    <w:p w:rsidR="00454AAF" w:rsidRDefault="00454AAF" w:rsidP="00454AAF">
      <w:pPr>
        <w:widowControl w:val="0"/>
        <w:tabs>
          <w:tab w:val="left" w:pos="220"/>
          <w:tab w:val="left" w:pos="720"/>
        </w:tabs>
        <w:autoSpaceDE w:val="0"/>
        <w:autoSpaceDN w:val="0"/>
        <w:adjustRightInd w:val="0"/>
        <w:spacing w:line="240" w:lineRule="auto"/>
        <w:ind w:left="220"/>
        <w:rPr>
          <w:rFonts w:ascii="Century Gothic" w:eastAsia="Times New Roman" w:hAnsi="Century Gothic" w:cs="Georgia"/>
          <w:color w:val="151515"/>
          <w:kern w:val="0"/>
          <w:sz w:val="22"/>
          <w:szCs w:val="22"/>
        </w:rPr>
      </w:pPr>
    </w:p>
    <w:p w:rsidR="0007382C" w:rsidRPr="00D44447" w:rsidRDefault="0007382C" w:rsidP="00A8660D">
      <w:pPr>
        <w:widowControl w:val="0"/>
        <w:tabs>
          <w:tab w:val="left" w:pos="220"/>
          <w:tab w:val="left" w:pos="720"/>
        </w:tabs>
        <w:autoSpaceDE w:val="0"/>
        <w:autoSpaceDN w:val="0"/>
        <w:adjustRightInd w:val="0"/>
        <w:spacing w:line="240" w:lineRule="auto"/>
        <w:rPr>
          <w:rFonts w:ascii="Century Gothic" w:eastAsia="Times New Roman" w:hAnsi="Century Gothic" w:cs="Georgia"/>
          <w:color w:val="151515"/>
          <w:kern w:val="0"/>
          <w:sz w:val="22"/>
          <w:szCs w:val="22"/>
        </w:rPr>
      </w:pPr>
      <w:r w:rsidRPr="00D44447">
        <w:rPr>
          <w:rFonts w:ascii="Century Gothic" w:eastAsia="Times New Roman" w:hAnsi="Century Gothic" w:cs="Georgia"/>
          <w:b/>
          <w:color w:val="151515"/>
          <w:kern w:val="0"/>
          <w:sz w:val="22"/>
          <w:szCs w:val="22"/>
        </w:rPr>
        <w:t>Adults:</w:t>
      </w:r>
    </w:p>
    <w:p w:rsidR="00825CA2" w:rsidRPr="00D44447" w:rsidRDefault="006658FA" w:rsidP="00825CA2">
      <w:pPr>
        <w:widowControl w:val="0"/>
        <w:tabs>
          <w:tab w:val="left" w:pos="220"/>
          <w:tab w:val="left" w:pos="720"/>
        </w:tabs>
        <w:autoSpaceDE w:val="0"/>
        <w:autoSpaceDN w:val="0"/>
        <w:adjustRightInd w:val="0"/>
        <w:spacing w:line="240" w:lineRule="auto"/>
        <w:rPr>
          <w:rFonts w:ascii="Century Gothic" w:eastAsia="Times New Roman" w:hAnsi="Century Gothic" w:cs="Georgia"/>
          <w:color w:val="151515"/>
          <w:kern w:val="0"/>
          <w:sz w:val="22"/>
          <w:szCs w:val="22"/>
        </w:rPr>
      </w:pPr>
      <w:r w:rsidRPr="00D44447">
        <w:rPr>
          <w:rFonts w:ascii="Century Gothic" w:eastAsia="Times New Roman" w:hAnsi="Century Gothic" w:cs="Georgia"/>
          <w:color w:val="151515"/>
          <w:kern w:val="0"/>
          <w:sz w:val="22"/>
          <w:szCs w:val="22"/>
        </w:rPr>
        <w:t>There is no chronological age limit for</w:t>
      </w:r>
      <w:r w:rsidR="00825CA2" w:rsidRPr="00D44447">
        <w:rPr>
          <w:rFonts w:ascii="Century Gothic" w:eastAsia="Times New Roman" w:hAnsi="Century Gothic" w:cs="Georgia"/>
          <w:color w:val="151515"/>
          <w:kern w:val="0"/>
          <w:sz w:val="22"/>
          <w:szCs w:val="22"/>
        </w:rPr>
        <w:t xml:space="preserve"> eligibility. However, </w:t>
      </w:r>
      <w:r w:rsidRPr="00D44447">
        <w:rPr>
          <w:rFonts w:ascii="Century Gothic" w:eastAsia="Times New Roman" w:hAnsi="Century Gothic" w:cs="Georgia"/>
          <w:color w:val="151515"/>
          <w:kern w:val="0"/>
          <w:sz w:val="22"/>
          <w:szCs w:val="22"/>
        </w:rPr>
        <w:t>they MUST meet the following requirements</w:t>
      </w:r>
      <w:r w:rsidR="00825CA2" w:rsidRPr="00D44447">
        <w:rPr>
          <w:rFonts w:ascii="Century Gothic" w:eastAsia="Times New Roman" w:hAnsi="Century Gothic" w:cs="Georgia"/>
          <w:color w:val="151515"/>
          <w:kern w:val="0"/>
          <w:sz w:val="22"/>
          <w:szCs w:val="22"/>
        </w:rPr>
        <w:t>:</w:t>
      </w:r>
      <w:r w:rsidRPr="00D44447">
        <w:rPr>
          <w:rFonts w:ascii="Century Gothic" w:eastAsia="Times New Roman" w:hAnsi="Century Gothic" w:cs="Georgia"/>
          <w:color w:val="151515"/>
          <w:kern w:val="0"/>
          <w:sz w:val="22"/>
          <w:szCs w:val="22"/>
        </w:rPr>
        <w:t xml:space="preserve"> </w:t>
      </w:r>
    </w:p>
    <w:p w:rsidR="00825CA2" w:rsidRPr="00D44447" w:rsidRDefault="00825CA2" w:rsidP="00B802F3">
      <w:pPr>
        <w:widowControl w:val="0"/>
        <w:numPr>
          <w:ilvl w:val="0"/>
          <w:numId w:val="15"/>
        </w:numPr>
        <w:tabs>
          <w:tab w:val="left" w:pos="220"/>
          <w:tab w:val="left" w:pos="720"/>
        </w:tabs>
        <w:autoSpaceDE w:val="0"/>
        <w:autoSpaceDN w:val="0"/>
        <w:adjustRightInd w:val="0"/>
        <w:spacing w:line="240" w:lineRule="auto"/>
        <w:rPr>
          <w:rFonts w:ascii="Century Gothic" w:eastAsia="Times New Roman" w:hAnsi="Century Gothic" w:cs="Georgia"/>
          <w:color w:val="151515"/>
          <w:kern w:val="0"/>
          <w:sz w:val="22"/>
          <w:szCs w:val="22"/>
        </w:rPr>
      </w:pPr>
      <w:r w:rsidRPr="00D44447">
        <w:rPr>
          <w:rFonts w:ascii="Century Gothic" w:eastAsia="Times New Roman" w:hAnsi="Century Gothic" w:cs="Georgia"/>
          <w:color w:val="151515"/>
          <w:kern w:val="0"/>
          <w:sz w:val="22"/>
          <w:szCs w:val="22"/>
        </w:rPr>
        <w:t>Be e</w:t>
      </w:r>
      <w:r w:rsidR="006658FA" w:rsidRPr="00D44447">
        <w:rPr>
          <w:rFonts w:ascii="Century Gothic" w:eastAsia="Times New Roman" w:hAnsi="Century Gothic" w:cs="Georgia"/>
          <w:color w:val="151515"/>
          <w:kern w:val="0"/>
          <w:sz w:val="22"/>
          <w:szCs w:val="22"/>
        </w:rPr>
        <w:t xml:space="preserve">nrolled in </w:t>
      </w:r>
      <w:r w:rsidRPr="00D44447">
        <w:rPr>
          <w:rFonts w:ascii="Century Gothic" w:eastAsia="Times New Roman" w:hAnsi="Century Gothic" w:cs="Georgia"/>
          <w:color w:val="151515"/>
          <w:kern w:val="0"/>
          <w:sz w:val="22"/>
          <w:szCs w:val="22"/>
        </w:rPr>
        <w:t>a formally organized public or private, nonprofit educational program of less than college level. (Adult students previously enr</w:t>
      </w:r>
      <w:r w:rsidR="00454AAF">
        <w:rPr>
          <w:rFonts w:ascii="Century Gothic" w:eastAsia="Times New Roman" w:hAnsi="Century Gothic" w:cs="Georgia"/>
          <w:color w:val="151515"/>
          <w:kern w:val="0"/>
          <w:sz w:val="22"/>
          <w:szCs w:val="22"/>
        </w:rPr>
        <w:t>olled in college level programs</w:t>
      </w:r>
      <w:r w:rsidRPr="00D44447">
        <w:rPr>
          <w:rFonts w:ascii="Century Gothic" w:eastAsia="Times New Roman" w:hAnsi="Century Gothic" w:cs="Georgia"/>
          <w:color w:val="151515"/>
          <w:kern w:val="0"/>
          <w:sz w:val="22"/>
          <w:szCs w:val="22"/>
        </w:rPr>
        <w:t xml:space="preserve"> ARE eligible).</w:t>
      </w:r>
    </w:p>
    <w:p w:rsidR="006658FA" w:rsidRPr="00D44447" w:rsidRDefault="00B802F3" w:rsidP="00B802F3">
      <w:pPr>
        <w:widowControl w:val="0"/>
        <w:numPr>
          <w:ilvl w:val="0"/>
          <w:numId w:val="15"/>
        </w:numPr>
        <w:tabs>
          <w:tab w:val="left" w:pos="220"/>
          <w:tab w:val="left" w:pos="720"/>
        </w:tabs>
        <w:autoSpaceDE w:val="0"/>
        <w:autoSpaceDN w:val="0"/>
        <w:adjustRightInd w:val="0"/>
        <w:spacing w:line="240" w:lineRule="auto"/>
        <w:rPr>
          <w:rFonts w:ascii="Century Gothic" w:eastAsia="Times New Roman" w:hAnsi="Century Gothic" w:cs="Georgia"/>
          <w:color w:val="151515"/>
          <w:kern w:val="0"/>
          <w:sz w:val="22"/>
          <w:szCs w:val="22"/>
        </w:rPr>
      </w:pPr>
      <w:r w:rsidRPr="00D44447">
        <w:rPr>
          <w:rFonts w:ascii="Century Gothic" w:eastAsia="Times New Roman" w:hAnsi="Century Gothic" w:cs="Georgia"/>
          <w:color w:val="151515"/>
          <w:kern w:val="0"/>
          <w:sz w:val="22"/>
          <w:szCs w:val="22"/>
        </w:rPr>
        <w:t>Adults must have been r</w:t>
      </w:r>
      <w:r w:rsidR="00825CA2" w:rsidRPr="00D44447">
        <w:rPr>
          <w:rFonts w:ascii="Century Gothic" w:eastAsia="Times New Roman" w:hAnsi="Century Gothic" w:cs="Georgia"/>
          <w:color w:val="151515"/>
          <w:kern w:val="0"/>
          <w:sz w:val="22"/>
          <w:szCs w:val="22"/>
        </w:rPr>
        <w:t>eceiving</w:t>
      </w:r>
      <w:r w:rsidR="006658FA" w:rsidRPr="00D44447">
        <w:rPr>
          <w:rFonts w:ascii="Century Gothic" w:eastAsia="Times New Roman" w:hAnsi="Century Gothic" w:cs="Georgia"/>
          <w:color w:val="151515"/>
          <w:kern w:val="0"/>
          <w:sz w:val="22"/>
          <w:szCs w:val="22"/>
        </w:rPr>
        <w:t xml:space="preserve"> 20 hours per week</w:t>
      </w:r>
      <w:r w:rsidR="00825CA2" w:rsidRPr="00D44447">
        <w:rPr>
          <w:rFonts w:ascii="Century Gothic" w:eastAsia="Times New Roman" w:hAnsi="Century Gothic" w:cs="Georgia"/>
          <w:color w:val="151515"/>
          <w:kern w:val="0"/>
          <w:sz w:val="22"/>
          <w:szCs w:val="22"/>
        </w:rPr>
        <w:t xml:space="preserve"> of</w:t>
      </w:r>
      <w:r w:rsidRPr="00D44447">
        <w:rPr>
          <w:rFonts w:ascii="Century Gothic" w:eastAsia="Times New Roman" w:hAnsi="Century Gothic" w:cs="Georgia"/>
          <w:color w:val="151515"/>
          <w:kern w:val="0"/>
          <w:sz w:val="22"/>
          <w:szCs w:val="22"/>
        </w:rPr>
        <w:t xml:space="preserve"> documented instruction</w:t>
      </w:r>
      <w:r w:rsidR="00825CA2" w:rsidRPr="00D44447">
        <w:rPr>
          <w:rFonts w:ascii="Century Gothic" w:eastAsia="Times New Roman" w:hAnsi="Century Gothic" w:cs="Georgia"/>
          <w:color w:val="151515"/>
          <w:kern w:val="0"/>
          <w:sz w:val="22"/>
          <w:szCs w:val="22"/>
        </w:rPr>
        <w:t xml:space="preserve"> for 12 weeks</w:t>
      </w:r>
      <w:r w:rsidRPr="00D44447">
        <w:rPr>
          <w:rFonts w:ascii="Century Gothic" w:eastAsia="Times New Roman" w:hAnsi="Century Gothic" w:cs="Georgia"/>
          <w:color w:val="151515"/>
          <w:kern w:val="0"/>
          <w:sz w:val="22"/>
          <w:szCs w:val="22"/>
        </w:rPr>
        <w:t xml:space="preserve"> during the 20</w:t>
      </w:r>
      <w:r w:rsidR="00454AAF">
        <w:rPr>
          <w:rFonts w:ascii="Century Gothic" w:eastAsia="Times New Roman" w:hAnsi="Century Gothic" w:cs="Georgia"/>
          <w:color w:val="151515"/>
          <w:kern w:val="0"/>
          <w:sz w:val="22"/>
          <w:szCs w:val="22"/>
        </w:rPr>
        <w:t>20</w:t>
      </w:r>
      <w:r w:rsidRPr="00D44447">
        <w:rPr>
          <w:rFonts w:ascii="Century Gothic" w:eastAsia="Times New Roman" w:hAnsi="Century Gothic" w:cs="Georgia"/>
          <w:color w:val="151515"/>
          <w:kern w:val="0"/>
          <w:sz w:val="22"/>
          <w:szCs w:val="22"/>
        </w:rPr>
        <w:t xml:space="preserve"> calendar year</w:t>
      </w:r>
      <w:r w:rsidR="006658FA" w:rsidRPr="00D44447">
        <w:rPr>
          <w:rFonts w:ascii="Century Gothic" w:eastAsia="Times New Roman" w:hAnsi="Century Gothic" w:cs="Georgia"/>
          <w:color w:val="151515"/>
          <w:kern w:val="0"/>
          <w:sz w:val="22"/>
          <w:szCs w:val="22"/>
        </w:rPr>
        <w:t xml:space="preserve">. </w:t>
      </w:r>
      <w:r w:rsidR="00825CA2" w:rsidRPr="00D44447">
        <w:rPr>
          <w:rFonts w:ascii="Century Gothic" w:eastAsia="Times New Roman" w:hAnsi="Century Gothic" w:cs="Georgia"/>
          <w:color w:val="151515"/>
          <w:kern w:val="0"/>
          <w:sz w:val="22"/>
          <w:szCs w:val="22"/>
        </w:rPr>
        <w:t xml:space="preserve">The weeks do not need to be consecutive. </w:t>
      </w:r>
      <w:r w:rsidR="006658FA" w:rsidRPr="00D44447">
        <w:rPr>
          <w:rFonts w:ascii="Century Gothic" w:eastAsia="Times New Roman" w:hAnsi="Century Gothic" w:cs="Georgia"/>
          <w:color w:val="151515"/>
          <w:kern w:val="0"/>
          <w:sz w:val="22"/>
          <w:szCs w:val="22"/>
        </w:rPr>
        <w:t>Social and leisure programs do not qualify as instruction. However, student practice to develop skills can be included in instructional hours.</w:t>
      </w:r>
    </w:p>
    <w:p w:rsidR="00A8660D" w:rsidRPr="00D44447" w:rsidRDefault="00A8660D" w:rsidP="00B802F3">
      <w:pPr>
        <w:widowControl w:val="0"/>
        <w:numPr>
          <w:ilvl w:val="0"/>
          <w:numId w:val="15"/>
        </w:numPr>
        <w:tabs>
          <w:tab w:val="left" w:pos="220"/>
          <w:tab w:val="left" w:pos="720"/>
        </w:tabs>
        <w:autoSpaceDE w:val="0"/>
        <w:autoSpaceDN w:val="0"/>
        <w:adjustRightInd w:val="0"/>
        <w:spacing w:line="240" w:lineRule="auto"/>
        <w:rPr>
          <w:rFonts w:ascii="Century Gothic" w:eastAsia="Times New Roman" w:hAnsi="Century Gothic" w:cs="Georgia"/>
          <w:color w:val="151515"/>
          <w:kern w:val="0"/>
          <w:sz w:val="22"/>
          <w:szCs w:val="22"/>
        </w:rPr>
      </w:pPr>
      <w:r w:rsidRPr="00D44447">
        <w:rPr>
          <w:rFonts w:ascii="Century Gothic" w:eastAsia="Times New Roman" w:hAnsi="Century Gothic" w:cs="Georgia"/>
          <w:color w:val="151515"/>
          <w:kern w:val="0"/>
          <w:sz w:val="22"/>
          <w:szCs w:val="22"/>
        </w:rPr>
        <w:t>Signed Adult Consent Form or Parent/Guardian Consent Form</w:t>
      </w:r>
      <w:r w:rsidR="00671E91">
        <w:rPr>
          <w:rFonts w:ascii="Century Gothic" w:eastAsia="Times New Roman" w:hAnsi="Century Gothic" w:cs="Georgia"/>
          <w:color w:val="151515"/>
          <w:kern w:val="0"/>
          <w:sz w:val="22"/>
          <w:szCs w:val="22"/>
        </w:rPr>
        <w:t>.</w:t>
      </w:r>
    </w:p>
    <w:p w:rsidR="00B802F3" w:rsidRPr="00825CA2" w:rsidRDefault="00B802F3" w:rsidP="00B802F3">
      <w:pPr>
        <w:widowControl w:val="0"/>
        <w:tabs>
          <w:tab w:val="left" w:pos="220"/>
          <w:tab w:val="left" w:pos="720"/>
        </w:tabs>
        <w:autoSpaceDE w:val="0"/>
        <w:autoSpaceDN w:val="0"/>
        <w:adjustRightInd w:val="0"/>
        <w:spacing w:line="240" w:lineRule="auto"/>
        <w:ind w:left="720"/>
        <w:rPr>
          <w:rFonts w:ascii="Century Gothic" w:eastAsia="Times New Roman" w:hAnsi="Century Gothic" w:cs="Georgia"/>
          <w:color w:val="151515"/>
          <w:kern w:val="0"/>
          <w:sz w:val="20"/>
        </w:rPr>
      </w:pPr>
    </w:p>
    <w:p w:rsidR="00AE675E" w:rsidRDefault="00AE675E" w:rsidP="00AE675E">
      <w:pPr>
        <w:jc w:val="center"/>
        <w:rPr>
          <w:rFonts w:cs="Calibri"/>
          <w:b/>
          <w:szCs w:val="24"/>
        </w:rPr>
      </w:pPr>
    </w:p>
    <w:p w:rsidR="00A8660D" w:rsidRPr="003F7EC5" w:rsidRDefault="00A8660D" w:rsidP="00DC1F9A">
      <w:pPr>
        <w:rPr>
          <w:rFonts w:cs="Calibri"/>
          <w:b/>
          <w:szCs w:val="24"/>
        </w:rPr>
      </w:pPr>
    </w:p>
    <w:p w:rsidR="00AE675E" w:rsidRPr="003F7EC5" w:rsidRDefault="00AE675E" w:rsidP="00281632">
      <w:pPr>
        <w:rPr>
          <w:rFonts w:cs="Calibri"/>
          <w:b/>
          <w:szCs w:val="24"/>
        </w:rPr>
      </w:pPr>
    </w:p>
    <w:p w:rsidR="00AE675E" w:rsidRPr="003F7EC5" w:rsidRDefault="00C151AA" w:rsidP="00AE675E">
      <w:pPr>
        <w:jc w:val="center"/>
        <w:rPr>
          <w:rFonts w:ascii="Century Gothic" w:hAnsi="Century Gothic" w:cs="Calibri"/>
          <w:b/>
          <w:sz w:val="32"/>
          <w:szCs w:val="32"/>
        </w:rPr>
      </w:pPr>
      <w:r w:rsidRPr="003F7EC5">
        <w:rPr>
          <w:rFonts w:cs="Calibri"/>
          <w:b/>
          <w:szCs w:val="24"/>
        </w:rPr>
        <w:t xml:space="preserve"> </w:t>
      </w:r>
      <w:r w:rsidR="0049798C">
        <w:rPr>
          <w:rFonts w:ascii="Century Gothic" w:hAnsi="Century Gothic" w:cs="Calibri"/>
          <w:b/>
          <w:sz w:val="32"/>
          <w:szCs w:val="32"/>
        </w:rPr>
        <w:t xml:space="preserve">APH </w:t>
      </w:r>
      <w:r w:rsidR="00AE675E" w:rsidRPr="003F7EC5">
        <w:rPr>
          <w:rFonts w:ascii="Century Gothic" w:hAnsi="Century Gothic" w:cs="Calibri"/>
          <w:b/>
          <w:sz w:val="32"/>
          <w:szCs w:val="32"/>
        </w:rPr>
        <w:t>DATA CONFIDENTIALITY POLICY</w:t>
      </w:r>
    </w:p>
    <w:p w:rsidR="00C151AA" w:rsidRPr="003F7EC5" w:rsidRDefault="00C151AA" w:rsidP="00AE675E">
      <w:pPr>
        <w:pStyle w:val="NormalWeb"/>
        <w:shd w:val="clear" w:color="auto" w:fill="FFFFFF"/>
        <w:spacing w:before="0" w:beforeAutospacing="0" w:after="240" w:afterAutospacing="0"/>
        <w:textAlignment w:val="baseline"/>
        <w:rPr>
          <w:rFonts w:ascii="Century Gothic" w:hAnsi="Century Gothic" w:cs="Calibri"/>
          <w:color w:val="000000"/>
          <w:sz w:val="22"/>
          <w:szCs w:val="22"/>
        </w:rPr>
      </w:pPr>
    </w:p>
    <w:p w:rsidR="00AE675E" w:rsidRPr="003F7EC5" w:rsidRDefault="00AE675E" w:rsidP="00671E91">
      <w:pPr>
        <w:pStyle w:val="NormalWeb"/>
        <w:shd w:val="clear" w:color="auto" w:fill="FFFFFF"/>
        <w:spacing w:before="0" w:beforeAutospacing="0" w:after="240" w:afterAutospacing="0"/>
        <w:jc w:val="both"/>
        <w:textAlignment w:val="baseline"/>
        <w:rPr>
          <w:rFonts w:ascii="Century Gothic" w:hAnsi="Century Gothic" w:cs="Calibri"/>
          <w:color w:val="000000"/>
          <w:sz w:val="22"/>
          <w:szCs w:val="22"/>
        </w:rPr>
      </w:pPr>
      <w:r w:rsidRPr="003F7EC5">
        <w:rPr>
          <w:rFonts w:ascii="Century Gothic" w:hAnsi="Century Gothic" w:cs="Calibri"/>
          <w:color w:val="000000"/>
          <w:sz w:val="22"/>
          <w:szCs w:val="22"/>
        </w:rPr>
        <w:t>The U</w:t>
      </w:r>
      <w:r w:rsidR="00454AAF">
        <w:rPr>
          <w:rFonts w:ascii="Century Gothic" w:hAnsi="Century Gothic" w:cs="Calibri"/>
          <w:color w:val="000000"/>
          <w:sz w:val="22"/>
          <w:szCs w:val="22"/>
        </w:rPr>
        <w:t>.</w:t>
      </w:r>
      <w:r w:rsidRPr="003F7EC5">
        <w:rPr>
          <w:rFonts w:ascii="Century Gothic" w:hAnsi="Century Gothic" w:cs="Calibri"/>
          <w:color w:val="000000"/>
          <w:sz w:val="22"/>
          <w:szCs w:val="22"/>
        </w:rPr>
        <w:t>S</w:t>
      </w:r>
      <w:r w:rsidR="00454AAF">
        <w:rPr>
          <w:rFonts w:ascii="Century Gothic" w:hAnsi="Century Gothic" w:cs="Calibri"/>
          <w:color w:val="000000"/>
          <w:sz w:val="22"/>
          <w:szCs w:val="22"/>
        </w:rPr>
        <w:t>.</w:t>
      </w:r>
      <w:r w:rsidRPr="003F7EC5">
        <w:rPr>
          <w:rFonts w:ascii="Century Gothic" w:hAnsi="Century Gothic" w:cs="Calibri"/>
          <w:color w:val="000000"/>
          <w:sz w:val="22"/>
          <w:szCs w:val="22"/>
        </w:rPr>
        <w:t xml:space="preserve"> Congress passed the “Act to Promote the Education of the Blind of March 3, 1879,</w:t>
      </w:r>
      <w:r w:rsidR="00671E91">
        <w:rPr>
          <w:rFonts w:ascii="Century Gothic" w:hAnsi="Century Gothic" w:cs="Calibri"/>
          <w:color w:val="000000"/>
          <w:sz w:val="22"/>
          <w:szCs w:val="22"/>
        </w:rPr>
        <w:t xml:space="preserve"> </w:t>
      </w:r>
      <w:r w:rsidR="00671E91">
        <w:rPr>
          <w:rFonts w:ascii="Century Gothic" w:hAnsi="Century Gothic" w:cs="Calibri"/>
          <w:color w:val="000000"/>
          <w:sz w:val="22"/>
          <w:szCs w:val="22"/>
        </w:rPr>
        <w:br/>
        <w:t>"</w:t>
      </w:r>
      <w:r w:rsidRPr="003F7EC5">
        <w:rPr>
          <w:rFonts w:ascii="Century Gothic" w:hAnsi="Century Gothic" w:cs="Calibri"/>
          <w:color w:val="000000"/>
          <w:sz w:val="22"/>
          <w:szCs w:val="22"/>
        </w:rPr>
        <w:t xml:space="preserve">20 U.S.C. 101-106a.  This Act set up a system to provide free </w:t>
      </w:r>
      <w:r w:rsidR="00454AAF" w:rsidRPr="003F7EC5">
        <w:rPr>
          <w:rFonts w:ascii="Century Gothic" w:hAnsi="Century Gothic" w:cs="Calibri"/>
          <w:color w:val="000000"/>
          <w:sz w:val="22"/>
          <w:szCs w:val="22"/>
        </w:rPr>
        <w:t>schoolbooks</w:t>
      </w:r>
      <w:r w:rsidRPr="003F7EC5">
        <w:rPr>
          <w:rFonts w:ascii="Century Gothic" w:hAnsi="Century Gothic" w:cs="Calibri"/>
          <w:color w:val="000000"/>
          <w:sz w:val="22"/>
          <w:szCs w:val="22"/>
        </w:rPr>
        <w:t xml:space="preserve"> and tangible apparatus for blind students and named the American Printing House for the Blind (APH) as the national central source of these educational materials.</w:t>
      </w:r>
    </w:p>
    <w:p w:rsidR="00AE675E" w:rsidRPr="003F7EC5" w:rsidRDefault="00AE675E" w:rsidP="00671E91">
      <w:pPr>
        <w:pStyle w:val="NormalWeb"/>
        <w:shd w:val="clear" w:color="auto" w:fill="FFFFFF"/>
        <w:spacing w:before="0" w:beforeAutospacing="0" w:after="240" w:afterAutospacing="0"/>
        <w:jc w:val="both"/>
        <w:textAlignment w:val="baseline"/>
        <w:rPr>
          <w:rFonts w:ascii="Century Gothic" w:hAnsi="Century Gothic" w:cs="Calibri"/>
          <w:color w:val="000000"/>
          <w:sz w:val="22"/>
          <w:szCs w:val="22"/>
        </w:rPr>
      </w:pPr>
      <w:r w:rsidRPr="003F7EC5">
        <w:rPr>
          <w:rFonts w:ascii="Century Gothic" w:hAnsi="Century Gothic" w:cs="Calibri"/>
          <w:color w:val="000000"/>
          <w:sz w:val="22"/>
          <w:szCs w:val="22"/>
        </w:rPr>
        <w:t xml:space="preserve">By this Federal Act, Congress created an annual appropriation for the specific purpose of "manufacturing and furnishing books and other materials (Quota Materials) specially adapted for instruction" of students who are blind in the United States and its Territories and possessions, the Commonwealth of Puerto Rico, and the District of Columbia.  </w:t>
      </w:r>
    </w:p>
    <w:p w:rsidR="00AE675E" w:rsidRPr="003F7EC5" w:rsidRDefault="00AE675E" w:rsidP="00671E91">
      <w:pPr>
        <w:jc w:val="both"/>
        <w:rPr>
          <w:rFonts w:ascii="Century Gothic" w:hAnsi="Century Gothic" w:cs="Calibri"/>
          <w:color w:val="000000"/>
          <w:sz w:val="22"/>
          <w:szCs w:val="22"/>
          <w:shd w:val="clear" w:color="auto" w:fill="FFFFFF"/>
        </w:rPr>
      </w:pPr>
      <w:r w:rsidRPr="003F7EC5">
        <w:rPr>
          <w:rFonts w:ascii="Century Gothic" w:hAnsi="Century Gothic" w:cs="Calibri"/>
          <w:color w:val="000000"/>
          <w:sz w:val="22"/>
          <w:szCs w:val="22"/>
          <w:shd w:val="clear" w:color="auto" w:fill="FFFFFF"/>
        </w:rPr>
        <w:t xml:space="preserve">In order to determine who is eligible for Federal Quota Materials, an annual national census is taken. The effective date of this census is the first Monday of January each year.   The purpose for the census is to identify students who qualify as meeting the definition of blindness or function according to the definition of blindness and are enrolled in a public education or vocational rehabilitation (VR) program. </w:t>
      </w:r>
    </w:p>
    <w:p w:rsidR="00AE675E" w:rsidRPr="003F7EC5" w:rsidRDefault="00AE675E" w:rsidP="00671E91">
      <w:pPr>
        <w:jc w:val="both"/>
        <w:rPr>
          <w:rFonts w:ascii="Century Gothic" w:hAnsi="Century Gothic" w:cs="Calibri"/>
          <w:color w:val="000000"/>
          <w:sz w:val="22"/>
          <w:szCs w:val="22"/>
          <w:shd w:val="clear" w:color="auto" w:fill="FFFFFF"/>
        </w:rPr>
      </w:pPr>
    </w:p>
    <w:p w:rsidR="00AE675E" w:rsidRPr="003F7EC5" w:rsidRDefault="00AE675E" w:rsidP="00671E91">
      <w:pPr>
        <w:jc w:val="both"/>
        <w:rPr>
          <w:rFonts w:ascii="Century Gothic" w:hAnsi="Century Gothic" w:cs="Calibri"/>
          <w:sz w:val="22"/>
          <w:szCs w:val="22"/>
        </w:rPr>
      </w:pPr>
      <w:r w:rsidRPr="003F7EC5">
        <w:rPr>
          <w:rFonts w:ascii="Century Gothic" w:hAnsi="Century Gothic" w:cs="Calibri"/>
          <w:color w:val="000000"/>
          <w:sz w:val="22"/>
          <w:szCs w:val="22"/>
          <w:shd w:val="clear" w:color="auto" w:fill="FFFFFF"/>
        </w:rPr>
        <w:t xml:space="preserve">APH understands that this yearly census seeks personally identifiable information (PII) contained in education records and personal information contained in VR records of service, and </w:t>
      </w:r>
      <w:r w:rsidRPr="003F7EC5">
        <w:rPr>
          <w:rFonts w:ascii="Century Gothic" w:hAnsi="Century Gothic" w:cs="Calibri"/>
          <w:sz w:val="22"/>
          <w:szCs w:val="22"/>
        </w:rPr>
        <w:t xml:space="preserve">APH acknowledges our responsibility to respect the confidentiality of student records received and to act in a professional manner in the handling of all student data.  APH will ensure that confidential data, including data on individual students, is not created, collected, stored, maintained, or disseminated in violation of any applicable State and Federal laws. </w:t>
      </w:r>
    </w:p>
    <w:p w:rsidR="00AE675E" w:rsidRPr="003F7EC5" w:rsidRDefault="00AE675E" w:rsidP="00671E91">
      <w:pPr>
        <w:jc w:val="both"/>
        <w:rPr>
          <w:rFonts w:ascii="Century Gothic" w:hAnsi="Century Gothic" w:cs="Calibri"/>
          <w:sz w:val="22"/>
          <w:szCs w:val="22"/>
        </w:rPr>
      </w:pPr>
    </w:p>
    <w:p w:rsidR="00AE675E" w:rsidRDefault="00AE675E" w:rsidP="00671E91">
      <w:pPr>
        <w:jc w:val="both"/>
        <w:rPr>
          <w:rFonts w:ascii="Century Gothic" w:hAnsi="Century Gothic" w:cs="Calibri"/>
          <w:sz w:val="22"/>
          <w:szCs w:val="22"/>
        </w:rPr>
      </w:pPr>
      <w:r w:rsidRPr="003F7EC5">
        <w:rPr>
          <w:rFonts w:ascii="Century Gothic" w:hAnsi="Century Gothic" w:cs="Calibri"/>
          <w:sz w:val="22"/>
          <w:szCs w:val="22"/>
        </w:rPr>
        <w:t xml:space="preserve">Furthermore, APH agrees to the following guidelines regarding the appropriate use of student data collected for the Annual Census required by Federal law for the sole purpose of identifying students who are eligible to receive a portion of the Federal Quota.  </w:t>
      </w:r>
    </w:p>
    <w:p w:rsidR="00671E91" w:rsidRPr="003F7EC5" w:rsidRDefault="00671E91" w:rsidP="00671E91">
      <w:pPr>
        <w:jc w:val="both"/>
        <w:rPr>
          <w:rFonts w:ascii="Century Gothic" w:hAnsi="Century Gothic" w:cs="Calibri"/>
          <w:sz w:val="22"/>
          <w:szCs w:val="22"/>
        </w:rPr>
      </w:pPr>
    </w:p>
    <w:p w:rsidR="00AE675E" w:rsidRDefault="00AE675E" w:rsidP="00671E91">
      <w:pPr>
        <w:jc w:val="both"/>
        <w:rPr>
          <w:rFonts w:ascii="Century Gothic" w:hAnsi="Century Gothic" w:cs="Calibri"/>
          <w:sz w:val="22"/>
          <w:szCs w:val="22"/>
        </w:rPr>
      </w:pPr>
      <w:r w:rsidRPr="003F7EC5">
        <w:rPr>
          <w:rFonts w:ascii="Century Gothic" w:hAnsi="Century Gothic" w:cs="Calibri"/>
          <w:sz w:val="22"/>
          <w:szCs w:val="22"/>
        </w:rPr>
        <w:sym w:font="Symbol" w:char="F0B7"/>
      </w:r>
      <w:r w:rsidRPr="003F7EC5">
        <w:rPr>
          <w:rFonts w:ascii="Century Gothic" w:hAnsi="Century Gothic" w:cs="Calibri"/>
          <w:sz w:val="22"/>
          <w:szCs w:val="22"/>
        </w:rPr>
        <w:t xml:space="preserve"> APH will comply with all applicable Federal and State privacy laws governing PII contained in </w:t>
      </w:r>
      <w:r w:rsidR="00671E91">
        <w:rPr>
          <w:rFonts w:ascii="Century Gothic" w:hAnsi="Century Gothic" w:cs="Calibri"/>
          <w:sz w:val="22"/>
          <w:szCs w:val="22"/>
        </w:rPr>
        <w:br/>
        <w:t xml:space="preserve">   </w:t>
      </w:r>
      <w:r w:rsidRPr="003F7EC5">
        <w:rPr>
          <w:rFonts w:ascii="Century Gothic" w:hAnsi="Century Gothic" w:cs="Calibri"/>
          <w:sz w:val="22"/>
          <w:szCs w:val="22"/>
        </w:rPr>
        <w:t xml:space="preserve">education records maintained by local education agencies and state education agencies, </w:t>
      </w:r>
      <w:r w:rsidR="00671E91">
        <w:rPr>
          <w:rFonts w:ascii="Century Gothic" w:hAnsi="Century Gothic" w:cs="Calibri"/>
          <w:sz w:val="22"/>
          <w:szCs w:val="22"/>
        </w:rPr>
        <w:br/>
        <w:t xml:space="preserve">   including:</w:t>
      </w:r>
    </w:p>
    <w:p w:rsidR="00671E91" w:rsidRPr="00671E91" w:rsidRDefault="00671E91" w:rsidP="00AE675E">
      <w:pPr>
        <w:rPr>
          <w:rFonts w:ascii="Century Gothic" w:hAnsi="Century Gothic" w:cs="Calibri"/>
          <w:sz w:val="8"/>
          <w:szCs w:val="22"/>
        </w:rPr>
      </w:pPr>
    </w:p>
    <w:p w:rsidR="00AE675E" w:rsidRPr="003F7EC5" w:rsidRDefault="00AE675E" w:rsidP="005705D4">
      <w:pPr>
        <w:pStyle w:val="MediumGrid1-Accent2"/>
        <w:numPr>
          <w:ilvl w:val="0"/>
          <w:numId w:val="4"/>
        </w:numPr>
        <w:spacing w:after="200" w:line="276" w:lineRule="auto"/>
        <w:rPr>
          <w:rFonts w:ascii="Century Gothic" w:hAnsi="Century Gothic" w:cs="Calibri"/>
          <w:sz w:val="22"/>
          <w:szCs w:val="22"/>
        </w:rPr>
      </w:pPr>
      <w:r w:rsidRPr="003F7EC5">
        <w:rPr>
          <w:rFonts w:ascii="Century Gothic" w:hAnsi="Century Gothic" w:cs="Calibri"/>
          <w:sz w:val="22"/>
          <w:szCs w:val="22"/>
        </w:rPr>
        <w:t>The Family Educational Rights and Privacy Act (FERPA), 20 U.S.C. § 1232g and 34 CFR Part 99</w:t>
      </w:r>
    </w:p>
    <w:p w:rsidR="00AE675E" w:rsidRPr="003F7EC5" w:rsidRDefault="00AE675E" w:rsidP="005705D4">
      <w:pPr>
        <w:pStyle w:val="MediumGrid1-Accent2"/>
        <w:numPr>
          <w:ilvl w:val="0"/>
          <w:numId w:val="4"/>
        </w:numPr>
        <w:spacing w:after="200" w:line="276" w:lineRule="auto"/>
        <w:rPr>
          <w:rFonts w:ascii="Century Gothic" w:hAnsi="Century Gothic" w:cs="Calibri"/>
          <w:sz w:val="22"/>
          <w:szCs w:val="22"/>
        </w:rPr>
      </w:pPr>
      <w:r w:rsidRPr="003F7EC5">
        <w:rPr>
          <w:rFonts w:ascii="Century Gothic" w:hAnsi="Century Gothic" w:cs="Calibri"/>
          <w:sz w:val="22"/>
          <w:szCs w:val="22"/>
        </w:rPr>
        <w:t>The confidentiality of information requirements in the Individuals with Disabilities Education Act (IDEA), 20 U.S.C. 1417(c) and 34 CFR §§300.610-300.626.</w:t>
      </w:r>
    </w:p>
    <w:p w:rsidR="00671E91" w:rsidRDefault="00AE675E" w:rsidP="00F01DB8">
      <w:pPr>
        <w:rPr>
          <w:rFonts w:ascii="Century Gothic" w:hAnsi="Century Gothic" w:cs="Calibri"/>
          <w:sz w:val="22"/>
          <w:szCs w:val="22"/>
        </w:rPr>
      </w:pPr>
      <w:r w:rsidRPr="003F7EC5">
        <w:rPr>
          <w:rFonts w:ascii="Century Gothic" w:hAnsi="Century Gothic" w:cs="Calibri"/>
          <w:sz w:val="22"/>
          <w:szCs w:val="22"/>
        </w:rPr>
        <w:sym w:font="Symbol" w:char="F0B7"/>
      </w:r>
      <w:r w:rsidRPr="003F7EC5">
        <w:rPr>
          <w:rFonts w:ascii="Century Gothic" w:hAnsi="Century Gothic" w:cs="Calibri"/>
          <w:sz w:val="22"/>
          <w:szCs w:val="22"/>
        </w:rPr>
        <w:t xml:space="preserve"> Further, APH will ensure that it will use any personal information contained in VR records of service </w:t>
      </w:r>
    </w:p>
    <w:p w:rsidR="00671E91" w:rsidRDefault="00671E91" w:rsidP="00671E91">
      <w:pPr>
        <w:jc w:val="both"/>
        <w:rPr>
          <w:rFonts w:ascii="Century Gothic" w:hAnsi="Century Gothic" w:cs="Calibri"/>
          <w:sz w:val="22"/>
          <w:szCs w:val="22"/>
        </w:rPr>
      </w:pPr>
      <w:r>
        <w:rPr>
          <w:rFonts w:ascii="Century Gothic" w:hAnsi="Century Gothic" w:cs="Calibri"/>
          <w:sz w:val="22"/>
          <w:szCs w:val="22"/>
        </w:rPr>
        <w:t xml:space="preserve">   </w:t>
      </w:r>
      <w:r w:rsidR="00AE675E" w:rsidRPr="003F7EC5">
        <w:rPr>
          <w:rFonts w:ascii="Century Gothic" w:hAnsi="Century Gothic" w:cs="Calibri"/>
          <w:sz w:val="22"/>
          <w:szCs w:val="22"/>
        </w:rPr>
        <w:t xml:space="preserve">only for purposes directly connected to the administration of the VR program, specifically for the </w:t>
      </w:r>
      <w:r>
        <w:rPr>
          <w:rFonts w:ascii="Century Gothic" w:hAnsi="Century Gothic" w:cs="Calibri"/>
          <w:sz w:val="22"/>
          <w:szCs w:val="22"/>
        </w:rPr>
        <w:t xml:space="preserve">  </w:t>
      </w:r>
    </w:p>
    <w:p w:rsidR="00AE675E" w:rsidRPr="00F01DB8" w:rsidRDefault="00671E91" w:rsidP="00671E91">
      <w:pPr>
        <w:jc w:val="both"/>
        <w:rPr>
          <w:rFonts w:ascii="Century Gothic" w:hAnsi="Century Gothic" w:cs="Calibri"/>
          <w:sz w:val="22"/>
          <w:szCs w:val="22"/>
        </w:rPr>
      </w:pPr>
      <w:r>
        <w:rPr>
          <w:rFonts w:ascii="Century Gothic" w:hAnsi="Century Gothic" w:cs="Calibri"/>
          <w:sz w:val="22"/>
          <w:szCs w:val="22"/>
        </w:rPr>
        <w:t xml:space="preserve">   </w:t>
      </w:r>
      <w:r w:rsidR="00AE675E" w:rsidRPr="003F7EC5">
        <w:rPr>
          <w:rFonts w:ascii="Century Gothic" w:hAnsi="Century Gothic" w:cs="Calibri"/>
          <w:sz w:val="22"/>
          <w:szCs w:val="22"/>
        </w:rPr>
        <w:t xml:space="preserve">purpose of ensuring that students served by the VR program obtain the books and other </w:t>
      </w:r>
      <w:r>
        <w:rPr>
          <w:rFonts w:ascii="Century Gothic" w:hAnsi="Century Gothic" w:cs="Calibri"/>
          <w:sz w:val="22"/>
          <w:szCs w:val="22"/>
        </w:rPr>
        <w:br/>
        <w:t xml:space="preserve">   </w:t>
      </w:r>
      <w:r w:rsidR="00AE675E" w:rsidRPr="003F7EC5">
        <w:rPr>
          <w:rFonts w:ascii="Century Gothic" w:hAnsi="Century Gothic" w:cs="Calibri"/>
          <w:sz w:val="22"/>
          <w:szCs w:val="22"/>
        </w:rPr>
        <w:t>instructional materials needed to participate in the VR program (34 CFR 361.38(b))</w:t>
      </w:r>
    </w:p>
    <w:p w:rsidR="00AE675E" w:rsidRPr="003F7EC5" w:rsidRDefault="00AE675E" w:rsidP="00AE675E">
      <w:pPr>
        <w:shd w:val="clear" w:color="auto" w:fill="FFFFFF"/>
        <w:spacing w:line="240" w:lineRule="auto"/>
        <w:textAlignment w:val="baseline"/>
        <w:rPr>
          <w:rFonts w:ascii="Century Gothic" w:hAnsi="Century Gothic" w:cs="Calibri"/>
          <w:sz w:val="22"/>
          <w:szCs w:val="22"/>
        </w:rPr>
      </w:pPr>
    </w:p>
    <w:p w:rsidR="009D7168" w:rsidRDefault="009D7168" w:rsidP="009D7168">
      <w:pPr>
        <w:shd w:val="clear" w:color="auto" w:fill="FFFFFF"/>
        <w:spacing w:line="240" w:lineRule="auto"/>
        <w:textAlignment w:val="baseline"/>
        <w:rPr>
          <w:rFonts w:ascii="Century Gothic" w:hAnsi="Century Gothic" w:cs="Calibri"/>
          <w:sz w:val="22"/>
          <w:szCs w:val="22"/>
        </w:rPr>
      </w:pPr>
    </w:p>
    <w:p w:rsidR="00A8660D" w:rsidRDefault="00A8660D" w:rsidP="009D7168">
      <w:pPr>
        <w:shd w:val="clear" w:color="auto" w:fill="FFFFFF"/>
        <w:spacing w:line="240" w:lineRule="auto"/>
        <w:textAlignment w:val="baseline"/>
        <w:rPr>
          <w:rFonts w:ascii="Century Gothic" w:hAnsi="Century Gothic" w:cs="Calibri"/>
          <w:sz w:val="22"/>
          <w:szCs w:val="22"/>
        </w:rPr>
      </w:pPr>
    </w:p>
    <w:p w:rsidR="00A8660D" w:rsidRDefault="00A8660D" w:rsidP="009D7168">
      <w:pPr>
        <w:shd w:val="clear" w:color="auto" w:fill="FFFFFF"/>
        <w:spacing w:line="240" w:lineRule="auto"/>
        <w:textAlignment w:val="baseline"/>
        <w:rPr>
          <w:rFonts w:ascii="Century Gothic" w:hAnsi="Century Gothic" w:cs="Calibri"/>
          <w:sz w:val="22"/>
          <w:szCs w:val="22"/>
        </w:rPr>
      </w:pPr>
    </w:p>
    <w:p w:rsidR="00A8660D" w:rsidRDefault="00A8660D" w:rsidP="009D7168">
      <w:pPr>
        <w:shd w:val="clear" w:color="auto" w:fill="FFFFFF"/>
        <w:spacing w:line="240" w:lineRule="auto"/>
        <w:textAlignment w:val="baseline"/>
        <w:rPr>
          <w:rFonts w:ascii="Century Gothic" w:hAnsi="Century Gothic" w:cs="Calibri"/>
          <w:sz w:val="22"/>
          <w:szCs w:val="22"/>
        </w:rPr>
      </w:pPr>
    </w:p>
    <w:p w:rsidR="00671E91" w:rsidRDefault="0049798C" w:rsidP="009D7168">
      <w:pPr>
        <w:shd w:val="clear" w:color="auto" w:fill="FFFFFF"/>
        <w:spacing w:line="240" w:lineRule="auto"/>
        <w:textAlignment w:val="baseline"/>
        <w:rPr>
          <w:rFonts w:ascii="Century Gothic" w:hAnsi="Century Gothic" w:cs="Calibri"/>
          <w:b/>
          <w:szCs w:val="24"/>
        </w:rPr>
      </w:pPr>
      <w:r w:rsidRPr="0059608C">
        <w:rPr>
          <w:rFonts w:ascii="Century Gothic" w:hAnsi="Century Gothic" w:cs="Calibri"/>
          <w:b/>
          <w:szCs w:val="24"/>
        </w:rPr>
        <w:t>D</w:t>
      </w:r>
      <w:r w:rsidR="00AE675E" w:rsidRPr="0059608C">
        <w:rPr>
          <w:rFonts w:ascii="Century Gothic" w:hAnsi="Century Gothic" w:cs="Calibri"/>
          <w:b/>
          <w:szCs w:val="24"/>
        </w:rPr>
        <w:t xml:space="preserve">ata will only be obtained for the Annual Census.  </w:t>
      </w:r>
    </w:p>
    <w:p w:rsidR="00AE675E" w:rsidRDefault="00AE675E" w:rsidP="009D7168">
      <w:pPr>
        <w:shd w:val="clear" w:color="auto" w:fill="FFFFFF"/>
        <w:spacing w:line="240" w:lineRule="auto"/>
        <w:textAlignment w:val="baseline"/>
        <w:rPr>
          <w:rFonts w:ascii="Century Gothic" w:hAnsi="Century Gothic" w:cs="Calibri"/>
          <w:b/>
          <w:szCs w:val="24"/>
        </w:rPr>
      </w:pPr>
      <w:r w:rsidRPr="0059608C">
        <w:rPr>
          <w:rFonts w:ascii="Century Gothic" w:hAnsi="Century Gothic" w:cs="Calibri"/>
          <w:b/>
          <w:szCs w:val="24"/>
        </w:rPr>
        <w:t>Inform</w:t>
      </w:r>
      <w:r w:rsidR="009D7168" w:rsidRPr="0059608C">
        <w:rPr>
          <w:rFonts w:ascii="Century Gothic" w:hAnsi="Century Gothic" w:cs="Calibri"/>
          <w:b/>
          <w:szCs w:val="24"/>
        </w:rPr>
        <w:t>ation gathered will include only</w:t>
      </w:r>
      <w:r w:rsidRPr="0059608C">
        <w:rPr>
          <w:rFonts w:ascii="Century Gothic" w:hAnsi="Century Gothic" w:cs="Calibri"/>
          <w:b/>
          <w:szCs w:val="24"/>
        </w:rPr>
        <w:t xml:space="preserve">: </w:t>
      </w:r>
    </w:p>
    <w:p w:rsidR="0059608C" w:rsidRPr="0059608C" w:rsidRDefault="0059608C" w:rsidP="009D7168">
      <w:pPr>
        <w:shd w:val="clear" w:color="auto" w:fill="FFFFFF"/>
        <w:spacing w:line="240" w:lineRule="auto"/>
        <w:textAlignment w:val="baseline"/>
        <w:rPr>
          <w:rFonts w:ascii="Century Gothic" w:eastAsia="Times New Roman" w:hAnsi="Century Gothic" w:cs="Calibri"/>
          <w:b/>
          <w:color w:val="000000"/>
          <w:szCs w:val="24"/>
        </w:rPr>
      </w:pPr>
    </w:p>
    <w:p w:rsidR="00AE675E" w:rsidRPr="003F7EC5" w:rsidRDefault="00AE675E" w:rsidP="005705D4">
      <w:pPr>
        <w:numPr>
          <w:ilvl w:val="0"/>
          <w:numId w:val="3"/>
        </w:numPr>
        <w:shd w:val="clear" w:color="auto" w:fill="FFFFFF"/>
        <w:spacing w:line="240" w:lineRule="auto"/>
        <w:ind w:left="762"/>
        <w:textAlignment w:val="baseline"/>
        <w:rPr>
          <w:rFonts w:ascii="Century Gothic" w:eastAsia="Times New Roman" w:hAnsi="Century Gothic" w:cs="Calibri"/>
          <w:color w:val="000000"/>
          <w:sz w:val="22"/>
          <w:szCs w:val="22"/>
        </w:rPr>
      </w:pPr>
      <w:r w:rsidRPr="003F7EC5">
        <w:rPr>
          <w:rFonts w:ascii="Century Gothic" w:eastAsia="Times New Roman" w:hAnsi="Century Gothic" w:cs="Calibri"/>
          <w:color w:val="000000"/>
          <w:sz w:val="22"/>
          <w:szCs w:val="22"/>
        </w:rPr>
        <w:t>Name</w:t>
      </w:r>
    </w:p>
    <w:p w:rsidR="00AE675E" w:rsidRPr="003F7EC5" w:rsidRDefault="00AE675E" w:rsidP="005705D4">
      <w:pPr>
        <w:numPr>
          <w:ilvl w:val="0"/>
          <w:numId w:val="3"/>
        </w:numPr>
        <w:shd w:val="clear" w:color="auto" w:fill="FFFFFF"/>
        <w:spacing w:line="240" w:lineRule="auto"/>
        <w:ind w:left="762"/>
        <w:textAlignment w:val="baseline"/>
        <w:rPr>
          <w:rFonts w:ascii="Century Gothic" w:eastAsia="Times New Roman" w:hAnsi="Century Gothic" w:cs="Calibri"/>
          <w:color w:val="000000"/>
          <w:sz w:val="22"/>
          <w:szCs w:val="22"/>
        </w:rPr>
      </w:pPr>
      <w:r w:rsidRPr="003F7EC5">
        <w:rPr>
          <w:rFonts w:ascii="Century Gothic" w:eastAsia="Times New Roman" w:hAnsi="Century Gothic" w:cs="Calibri"/>
          <w:color w:val="000000"/>
          <w:sz w:val="22"/>
          <w:szCs w:val="22"/>
        </w:rPr>
        <w:t>Date of birth</w:t>
      </w:r>
    </w:p>
    <w:p w:rsidR="00AE675E" w:rsidRPr="003F7EC5" w:rsidRDefault="00AE675E" w:rsidP="005705D4">
      <w:pPr>
        <w:numPr>
          <w:ilvl w:val="0"/>
          <w:numId w:val="3"/>
        </w:numPr>
        <w:shd w:val="clear" w:color="auto" w:fill="FFFFFF"/>
        <w:spacing w:line="240" w:lineRule="auto"/>
        <w:ind w:left="762"/>
        <w:textAlignment w:val="baseline"/>
        <w:rPr>
          <w:rFonts w:ascii="Century Gothic" w:eastAsia="Times New Roman" w:hAnsi="Century Gothic" w:cs="Calibri"/>
          <w:color w:val="000000"/>
          <w:sz w:val="22"/>
          <w:szCs w:val="22"/>
        </w:rPr>
      </w:pPr>
      <w:r w:rsidRPr="003F7EC5">
        <w:rPr>
          <w:rFonts w:ascii="Century Gothic" w:eastAsia="Times New Roman" w:hAnsi="Century Gothic" w:cs="Calibri"/>
          <w:color w:val="000000"/>
          <w:sz w:val="22"/>
          <w:szCs w:val="22"/>
        </w:rPr>
        <w:t>School system or agency in which student is enrolled</w:t>
      </w:r>
    </w:p>
    <w:p w:rsidR="00AE675E" w:rsidRPr="003F7EC5" w:rsidRDefault="00AE675E" w:rsidP="005705D4">
      <w:pPr>
        <w:numPr>
          <w:ilvl w:val="0"/>
          <w:numId w:val="3"/>
        </w:numPr>
        <w:shd w:val="clear" w:color="auto" w:fill="FFFFFF"/>
        <w:spacing w:line="240" w:lineRule="auto"/>
        <w:ind w:left="762"/>
        <w:textAlignment w:val="baseline"/>
        <w:rPr>
          <w:rFonts w:ascii="Century Gothic" w:eastAsia="Times New Roman" w:hAnsi="Century Gothic" w:cs="Calibri"/>
          <w:color w:val="000000"/>
          <w:sz w:val="22"/>
          <w:szCs w:val="22"/>
        </w:rPr>
      </w:pPr>
      <w:r w:rsidRPr="003F7EC5">
        <w:rPr>
          <w:rFonts w:ascii="Century Gothic" w:eastAsia="Times New Roman" w:hAnsi="Century Gothic" w:cs="Calibri"/>
          <w:color w:val="000000"/>
          <w:sz w:val="22"/>
          <w:szCs w:val="22"/>
        </w:rPr>
        <w:t>Grade Placement</w:t>
      </w:r>
    </w:p>
    <w:p w:rsidR="00AE675E" w:rsidRPr="003F7EC5" w:rsidRDefault="00AE675E" w:rsidP="005705D4">
      <w:pPr>
        <w:numPr>
          <w:ilvl w:val="0"/>
          <w:numId w:val="3"/>
        </w:numPr>
        <w:shd w:val="clear" w:color="auto" w:fill="FFFFFF"/>
        <w:spacing w:line="240" w:lineRule="auto"/>
        <w:ind w:left="762"/>
        <w:textAlignment w:val="baseline"/>
        <w:rPr>
          <w:rFonts w:ascii="Century Gothic" w:eastAsia="Times New Roman" w:hAnsi="Century Gothic" w:cs="Calibri"/>
          <w:color w:val="000000"/>
          <w:sz w:val="22"/>
          <w:szCs w:val="22"/>
        </w:rPr>
      </w:pPr>
      <w:r w:rsidRPr="003F7EC5">
        <w:rPr>
          <w:rFonts w:ascii="Century Gothic" w:eastAsia="Times New Roman" w:hAnsi="Century Gothic" w:cs="Calibri"/>
          <w:color w:val="000000"/>
          <w:sz w:val="22"/>
          <w:szCs w:val="22"/>
        </w:rPr>
        <w:t>Measurement of vision in right eye</w:t>
      </w:r>
    </w:p>
    <w:p w:rsidR="00AE675E" w:rsidRPr="003F7EC5" w:rsidRDefault="00AE675E" w:rsidP="005705D4">
      <w:pPr>
        <w:numPr>
          <w:ilvl w:val="0"/>
          <w:numId w:val="3"/>
        </w:numPr>
        <w:shd w:val="clear" w:color="auto" w:fill="FFFFFF"/>
        <w:spacing w:line="240" w:lineRule="auto"/>
        <w:ind w:left="762"/>
        <w:textAlignment w:val="baseline"/>
        <w:rPr>
          <w:rFonts w:ascii="Century Gothic" w:eastAsia="Times New Roman" w:hAnsi="Century Gothic" w:cs="Calibri"/>
          <w:color w:val="000000"/>
          <w:sz w:val="22"/>
          <w:szCs w:val="22"/>
        </w:rPr>
      </w:pPr>
      <w:r w:rsidRPr="003F7EC5">
        <w:rPr>
          <w:rFonts w:ascii="Century Gothic" w:eastAsia="Times New Roman" w:hAnsi="Century Gothic" w:cs="Calibri"/>
          <w:color w:val="000000"/>
          <w:sz w:val="22"/>
          <w:szCs w:val="22"/>
        </w:rPr>
        <w:t>Measurement of vision in left eye</w:t>
      </w:r>
    </w:p>
    <w:p w:rsidR="00AE675E" w:rsidRPr="003F7EC5" w:rsidRDefault="00AE675E" w:rsidP="005705D4">
      <w:pPr>
        <w:numPr>
          <w:ilvl w:val="0"/>
          <w:numId w:val="3"/>
        </w:numPr>
        <w:shd w:val="clear" w:color="auto" w:fill="FFFFFF"/>
        <w:spacing w:line="240" w:lineRule="auto"/>
        <w:ind w:left="762"/>
        <w:textAlignment w:val="baseline"/>
        <w:rPr>
          <w:rFonts w:ascii="Century Gothic" w:eastAsia="Times New Roman" w:hAnsi="Century Gothic" w:cs="Calibri"/>
          <w:color w:val="000000"/>
          <w:sz w:val="22"/>
          <w:szCs w:val="22"/>
        </w:rPr>
      </w:pPr>
      <w:r w:rsidRPr="003F7EC5">
        <w:rPr>
          <w:rFonts w:ascii="Century Gothic" w:eastAsia="Times New Roman" w:hAnsi="Century Gothic" w:cs="Calibri"/>
          <w:color w:val="000000"/>
          <w:sz w:val="22"/>
          <w:szCs w:val="22"/>
        </w:rPr>
        <w:t>Primary reading medium</w:t>
      </w:r>
    </w:p>
    <w:p w:rsidR="00AE675E" w:rsidRPr="003F7EC5" w:rsidRDefault="00AE675E" w:rsidP="005705D4">
      <w:pPr>
        <w:numPr>
          <w:ilvl w:val="0"/>
          <w:numId w:val="3"/>
        </w:numPr>
        <w:shd w:val="clear" w:color="auto" w:fill="FFFFFF"/>
        <w:spacing w:line="240" w:lineRule="auto"/>
        <w:ind w:left="762"/>
        <w:textAlignment w:val="baseline"/>
        <w:rPr>
          <w:rFonts w:ascii="Century Gothic" w:eastAsia="Times New Roman" w:hAnsi="Century Gothic" w:cs="Calibri"/>
          <w:color w:val="000000"/>
          <w:sz w:val="22"/>
          <w:szCs w:val="22"/>
        </w:rPr>
      </w:pPr>
      <w:r w:rsidRPr="003F7EC5">
        <w:rPr>
          <w:rFonts w:ascii="Century Gothic" w:eastAsia="Times New Roman" w:hAnsi="Century Gothic" w:cs="Calibri"/>
          <w:color w:val="000000"/>
          <w:sz w:val="22"/>
          <w:szCs w:val="22"/>
        </w:rPr>
        <w:t>Primary Language of Learner </w:t>
      </w:r>
    </w:p>
    <w:p w:rsidR="00AE675E" w:rsidRPr="003F7EC5" w:rsidRDefault="00AE675E" w:rsidP="00AE675E">
      <w:pPr>
        <w:shd w:val="clear" w:color="auto" w:fill="FFFFFF"/>
        <w:spacing w:line="240" w:lineRule="auto"/>
        <w:textAlignment w:val="baseline"/>
        <w:rPr>
          <w:rFonts w:ascii="Century Gothic" w:eastAsia="Times New Roman" w:hAnsi="Century Gothic" w:cs="Calibri"/>
          <w:color w:val="000000"/>
          <w:sz w:val="22"/>
          <w:szCs w:val="22"/>
        </w:rPr>
      </w:pPr>
    </w:p>
    <w:p w:rsidR="00AE675E" w:rsidRPr="003F7EC5" w:rsidRDefault="00AE675E" w:rsidP="00671E91">
      <w:pPr>
        <w:pStyle w:val="CommentText"/>
        <w:jc w:val="both"/>
        <w:rPr>
          <w:rFonts w:ascii="Century Gothic" w:hAnsi="Century Gothic" w:cs="Calibri"/>
          <w:sz w:val="22"/>
          <w:szCs w:val="22"/>
        </w:rPr>
      </w:pPr>
      <w:r w:rsidRPr="003F7EC5">
        <w:rPr>
          <w:rFonts w:ascii="Century Gothic" w:hAnsi="Century Gothic" w:cs="Calibri"/>
          <w:sz w:val="22"/>
          <w:szCs w:val="22"/>
        </w:rPr>
        <w:sym w:font="Symbol" w:char="F0B7"/>
      </w:r>
      <w:r w:rsidRPr="003F7EC5">
        <w:rPr>
          <w:rFonts w:ascii="Century Gothic" w:hAnsi="Century Gothic" w:cs="Calibri"/>
          <w:sz w:val="22"/>
          <w:szCs w:val="22"/>
        </w:rPr>
        <w:t xml:space="preserve"> </w:t>
      </w:r>
      <w:r w:rsidRPr="003F7EC5">
        <w:rPr>
          <w:rFonts w:ascii="Century Gothic" w:eastAsia="Times New Roman" w:hAnsi="Century Gothic" w:cs="Calibri"/>
          <w:color w:val="000000"/>
          <w:sz w:val="22"/>
          <w:szCs w:val="22"/>
        </w:rPr>
        <w:t xml:space="preserve">APH policies limit the sharing of individually identifiable student data. Only the agency </w:t>
      </w:r>
      <w:r w:rsidR="00671E91">
        <w:rPr>
          <w:rFonts w:ascii="Century Gothic" w:eastAsia="Times New Roman" w:hAnsi="Century Gothic" w:cs="Calibri"/>
          <w:color w:val="000000"/>
          <w:sz w:val="22"/>
          <w:szCs w:val="22"/>
        </w:rPr>
        <w:br/>
        <w:t xml:space="preserve">   </w:t>
      </w:r>
      <w:r w:rsidRPr="003F7EC5">
        <w:rPr>
          <w:rFonts w:ascii="Century Gothic" w:eastAsia="Times New Roman" w:hAnsi="Century Gothic" w:cs="Calibri"/>
          <w:color w:val="000000"/>
          <w:sz w:val="22"/>
          <w:szCs w:val="22"/>
        </w:rPr>
        <w:t xml:space="preserve">responsible for collecting </w:t>
      </w:r>
      <w:r w:rsidR="00454AAF">
        <w:rPr>
          <w:rFonts w:ascii="Century Gothic" w:eastAsia="Times New Roman" w:hAnsi="Century Gothic" w:cs="Calibri"/>
          <w:color w:val="000000"/>
          <w:sz w:val="22"/>
          <w:szCs w:val="22"/>
        </w:rPr>
        <w:t>quota i</w:t>
      </w:r>
      <w:r w:rsidRPr="003F7EC5">
        <w:rPr>
          <w:rFonts w:ascii="Century Gothic" w:eastAsia="Times New Roman" w:hAnsi="Century Gothic" w:cs="Calibri"/>
          <w:color w:val="000000"/>
          <w:sz w:val="22"/>
          <w:szCs w:val="22"/>
        </w:rPr>
        <w:t xml:space="preserve">nformation will have access to the PII submitted.  If APH </w:t>
      </w:r>
      <w:r w:rsidR="00671E91">
        <w:rPr>
          <w:rFonts w:ascii="Century Gothic" w:eastAsia="Times New Roman" w:hAnsi="Century Gothic" w:cs="Calibri"/>
          <w:color w:val="000000"/>
          <w:sz w:val="22"/>
          <w:szCs w:val="22"/>
        </w:rPr>
        <w:br/>
        <w:t xml:space="preserve">   </w:t>
      </w:r>
      <w:r w:rsidRPr="003F7EC5">
        <w:rPr>
          <w:rFonts w:ascii="Century Gothic" w:eastAsia="Times New Roman" w:hAnsi="Century Gothic" w:cs="Calibri"/>
          <w:color w:val="000000"/>
          <w:sz w:val="22"/>
          <w:szCs w:val="22"/>
        </w:rPr>
        <w:t xml:space="preserve">receives a request for PII, APH will direct the requesting party to contact the original agency that </w:t>
      </w:r>
      <w:r w:rsidR="00671E91">
        <w:rPr>
          <w:rFonts w:ascii="Century Gothic" w:eastAsia="Times New Roman" w:hAnsi="Century Gothic" w:cs="Calibri"/>
          <w:color w:val="000000"/>
          <w:sz w:val="22"/>
          <w:szCs w:val="22"/>
        </w:rPr>
        <w:br/>
        <w:t xml:space="preserve">   </w:t>
      </w:r>
      <w:r w:rsidRPr="003F7EC5">
        <w:rPr>
          <w:rFonts w:ascii="Century Gothic" w:eastAsia="Times New Roman" w:hAnsi="Century Gothic" w:cs="Calibri"/>
          <w:color w:val="000000"/>
          <w:sz w:val="22"/>
          <w:szCs w:val="22"/>
        </w:rPr>
        <w:t xml:space="preserve">submitted </w:t>
      </w:r>
      <w:r w:rsidR="00454AAF">
        <w:rPr>
          <w:rFonts w:ascii="Century Gothic" w:eastAsia="Times New Roman" w:hAnsi="Century Gothic" w:cs="Calibri"/>
          <w:color w:val="000000"/>
          <w:sz w:val="22"/>
          <w:szCs w:val="22"/>
        </w:rPr>
        <w:t>q</w:t>
      </w:r>
      <w:r w:rsidRPr="003F7EC5">
        <w:rPr>
          <w:rFonts w:ascii="Century Gothic" w:eastAsia="Times New Roman" w:hAnsi="Century Gothic" w:cs="Calibri"/>
          <w:color w:val="000000"/>
          <w:sz w:val="22"/>
          <w:szCs w:val="22"/>
        </w:rPr>
        <w:t xml:space="preserve">uota information.  APH will not disseminate PII information.  </w:t>
      </w:r>
      <w:r w:rsidRPr="003F7EC5">
        <w:rPr>
          <w:rFonts w:ascii="Century Gothic" w:hAnsi="Century Gothic" w:cs="Calibri"/>
          <w:sz w:val="22"/>
          <w:szCs w:val="22"/>
        </w:rPr>
        <w:t xml:space="preserve">     </w:t>
      </w:r>
    </w:p>
    <w:p w:rsidR="00AE675E" w:rsidRPr="003F7EC5" w:rsidRDefault="00AE675E" w:rsidP="00671E91">
      <w:pPr>
        <w:shd w:val="clear" w:color="auto" w:fill="FFFFFF"/>
        <w:spacing w:line="240" w:lineRule="auto"/>
        <w:jc w:val="both"/>
        <w:textAlignment w:val="baseline"/>
        <w:rPr>
          <w:rFonts w:ascii="Century Gothic" w:eastAsia="Times New Roman" w:hAnsi="Century Gothic" w:cs="Calibri"/>
          <w:color w:val="000000"/>
          <w:sz w:val="22"/>
          <w:szCs w:val="22"/>
        </w:rPr>
      </w:pPr>
      <w:r w:rsidRPr="003F7EC5">
        <w:rPr>
          <w:rFonts w:ascii="Century Gothic" w:hAnsi="Century Gothic" w:cs="Calibri"/>
          <w:sz w:val="22"/>
          <w:szCs w:val="22"/>
        </w:rPr>
        <w:sym w:font="Symbol" w:char="F0B7"/>
      </w:r>
      <w:r w:rsidRPr="003F7EC5">
        <w:rPr>
          <w:rFonts w:ascii="Century Gothic" w:hAnsi="Century Gothic" w:cs="Calibri"/>
          <w:sz w:val="22"/>
          <w:szCs w:val="22"/>
        </w:rPr>
        <w:t xml:space="preserve"> </w:t>
      </w:r>
      <w:r w:rsidRPr="003F7EC5">
        <w:rPr>
          <w:rFonts w:ascii="Century Gothic" w:eastAsia="Times New Roman" w:hAnsi="Century Gothic" w:cs="Calibri"/>
          <w:color w:val="000000"/>
          <w:sz w:val="22"/>
          <w:szCs w:val="22"/>
        </w:rPr>
        <w:t xml:space="preserve">APH will store all PII on a secure server within a protected password environment, and will lock </w:t>
      </w:r>
      <w:r w:rsidR="00671E91">
        <w:rPr>
          <w:rFonts w:ascii="Century Gothic" w:eastAsia="Times New Roman" w:hAnsi="Century Gothic" w:cs="Calibri"/>
          <w:color w:val="000000"/>
          <w:sz w:val="22"/>
          <w:szCs w:val="22"/>
        </w:rPr>
        <w:t xml:space="preserve">  </w:t>
      </w:r>
      <w:r w:rsidR="00671E91">
        <w:rPr>
          <w:rFonts w:ascii="Century Gothic" w:eastAsia="Times New Roman" w:hAnsi="Century Gothic" w:cs="Calibri"/>
          <w:color w:val="000000"/>
          <w:sz w:val="22"/>
          <w:szCs w:val="22"/>
        </w:rPr>
        <w:br/>
        <w:t xml:space="preserve">   </w:t>
      </w:r>
      <w:r w:rsidRPr="003F7EC5">
        <w:rPr>
          <w:rFonts w:ascii="Century Gothic" w:eastAsia="Times New Roman" w:hAnsi="Century Gothic" w:cs="Calibri"/>
          <w:color w:val="000000"/>
          <w:sz w:val="22"/>
          <w:szCs w:val="22"/>
        </w:rPr>
        <w:t xml:space="preserve">hard copies in a secure cabinet not accessible by the public.  </w:t>
      </w:r>
    </w:p>
    <w:p w:rsidR="00AE675E" w:rsidRPr="003F7EC5" w:rsidRDefault="00AE675E" w:rsidP="00671E91">
      <w:pPr>
        <w:shd w:val="clear" w:color="auto" w:fill="FFFFFF"/>
        <w:spacing w:line="240" w:lineRule="auto"/>
        <w:jc w:val="both"/>
        <w:textAlignment w:val="baseline"/>
        <w:rPr>
          <w:rFonts w:ascii="Century Gothic" w:eastAsia="Times New Roman" w:hAnsi="Century Gothic" w:cs="Calibri"/>
          <w:color w:val="000000"/>
          <w:sz w:val="22"/>
          <w:szCs w:val="22"/>
        </w:rPr>
      </w:pPr>
    </w:p>
    <w:p w:rsidR="00AE675E" w:rsidRPr="003F7EC5" w:rsidRDefault="00AE675E" w:rsidP="00671E91">
      <w:pPr>
        <w:shd w:val="clear" w:color="auto" w:fill="FFFFFF"/>
        <w:spacing w:line="240" w:lineRule="auto"/>
        <w:jc w:val="both"/>
        <w:textAlignment w:val="baseline"/>
        <w:rPr>
          <w:rFonts w:ascii="Century Gothic" w:eastAsia="Times New Roman" w:hAnsi="Century Gothic" w:cs="Calibri"/>
          <w:color w:val="000000"/>
          <w:sz w:val="22"/>
          <w:szCs w:val="22"/>
        </w:rPr>
      </w:pPr>
      <w:r w:rsidRPr="003F7EC5">
        <w:rPr>
          <w:rFonts w:ascii="Century Gothic" w:hAnsi="Century Gothic" w:cs="Calibri"/>
          <w:sz w:val="22"/>
          <w:szCs w:val="22"/>
        </w:rPr>
        <w:sym w:font="Symbol" w:char="F0B7"/>
      </w:r>
      <w:r w:rsidRPr="003F7EC5">
        <w:rPr>
          <w:rFonts w:ascii="Century Gothic" w:hAnsi="Century Gothic" w:cs="Calibri"/>
          <w:sz w:val="22"/>
          <w:szCs w:val="22"/>
        </w:rPr>
        <w:t xml:space="preserve"> </w:t>
      </w:r>
      <w:r w:rsidRPr="003F7EC5">
        <w:rPr>
          <w:rFonts w:ascii="Century Gothic" w:eastAsia="Times New Roman" w:hAnsi="Century Gothic" w:cs="Calibri"/>
          <w:color w:val="000000"/>
          <w:sz w:val="22"/>
          <w:szCs w:val="22"/>
        </w:rPr>
        <w:t xml:space="preserve">APH will maintain the PII for the duration of the yearly </w:t>
      </w:r>
      <w:r w:rsidR="00454AAF">
        <w:rPr>
          <w:rFonts w:ascii="Century Gothic" w:eastAsia="Times New Roman" w:hAnsi="Century Gothic" w:cs="Calibri"/>
          <w:color w:val="000000"/>
          <w:sz w:val="22"/>
          <w:szCs w:val="22"/>
        </w:rPr>
        <w:t>q</w:t>
      </w:r>
      <w:r w:rsidRPr="003F7EC5">
        <w:rPr>
          <w:rFonts w:ascii="Century Gothic" w:eastAsia="Times New Roman" w:hAnsi="Century Gothic" w:cs="Calibri"/>
          <w:color w:val="000000"/>
          <w:sz w:val="22"/>
          <w:szCs w:val="22"/>
        </w:rPr>
        <w:t xml:space="preserve">uota </w:t>
      </w:r>
      <w:r w:rsidR="00454AAF">
        <w:rPr>
          <w:rFonts w:ascii="Century Gothic" w:eastAsia="Times New Roman" w:hAnsi="Century Gothic" w:cs="Calibri"/>
          <w:color w:val="000000"/>
          <w:sz w:val="22"/>
          <w:szCs w:val="22"/>
        </w:rPr>
        <w:t>c</w:t>
      </w:r>
      <w:r w:rsidRPr="003F7EC5">
        <w:rPr>
          <w:rFonts w:ascii="Century Gothic" w:eastAsia="Times New Roman" w:hAnsi="Century Gothic" w:cs="Calibri"/>
          <w:color w:val="000000"/>
          <w:sz w:val="22"/>
          <w:szCs w:val="22"/>
        </w:rPr>
        <w:t xml:space="preserve">ycle, beginning the first Monday in </w:t>
      </w:r>
      <w:r w:rsidR="00671E91">
        <w:rPr>
          <w:rFonts w:ascii="Century Gothic" w:eastAsia="Times New Roman" w:hAnsi="Century Gothic" w:cs="Calibri"/>
          <w:color w:val="000000"/>
          <w:sz w:val="22"/>
          <w:szCs w:val="22"/>
        </w:rPr>
        <w:br/>
        <w:t xml:space="preserve">  </w:t>
      </w:r>
      <w:r w:rsidRPr="003F7EC5">
        <w:rPr>
          <w:rFonts w:ascii="Century Gothic" w:eastAsia="Times New Roman" w:hAnsi="Century Gothic" w:cs="Calibri"/>
          <w:color w:val="000000"/>
          <w:sz w:val="22"/>
          <w:szCs w:val="22"/>
        </w:rPr>
        <w:t xml:space="preserve">January and APH will destroy electronic information and shred hard copies of PII before the first </w:t>
      </w:r>
      <w:r w:rsidR="00671E91">
        <w:rPr>
          <w:rFonts w:ascii="Century Gothic" w:eastAsia="Times New Roman" w:hAnsi="Century Gothic" w:cs="Calibri"/>
          <w:color w:val="000000"/>
          <w:sz w:val="22"/>
          <w:szCs w:val="22"/>
        </w:rPr>
        <w:br/>
        <w:t xml:space="preserve">  </w:t>
      </w:r>
      <w:r w:rsidRPr="003F7EC5">
        <w:rPr>
          <w:rFonts w:ascii="Century Gothic" w:eastAsia="Times New Roman" w:hAnsi="Century Gothic" w:cs="Calibri"/>
          <w:color w:val="000000"/>
          <w:sz w:val="22"/>
          <w:szCs w:val="22"/>
        </w:rPr>
        <w:t>Monday in January of the following year.</w:t>
      </w:r>
    </w:p>
    <w:p w:rsidR="00AE675E" w:rsidRPr="003F7EC5" w:rsidRDefault="00AE675E" w:rsidP="00671E91">
      <w:pPr>
        <w:shd w:val="clear" w:color="auto" w:fill="FFFFFF"/>
        <w:spacing w:line="240" w:lineRule="auto"/>
        <w:jc w:val="both"/>
        <w:textAlignment w:val="baseline"/>
        <w:rPr>
          <w:rFonts w:ascii="Century Gothic" w:hAnsi="Century Gothic" w:cs="Calibri"/>
          <w:sz w:val="22"/>
          <w:szCs w:val="22"/>
        </w:rPr>
      </w:pPr>
    </w:p>
    <w:p w:rsidR="00AE675E" w:rsidRPr="003F7EC5" w:rsidRDefault="00AE675E" w:rsidP="00671E91">
      <w:pPr>
        <w:shd w:val="clear" w:color="auto" w:fill="FFFFFF"/>
        <w:spacing w:line="240" w:lineRule="auto"/>
        <w:jc w:val="both"/>
        <w:textAlignment w:val="baseline"/>
        <w:rPr>
          <w:rFonts w:ascii="Century Gothic" w:eastAsia="Times New Roman" w:hAnsi="Century Gothic" w:cs="Calibri"/>
          <w:color w:val="000000"/>
          <w:sz w:val="22"/>
          <w:szCs w:val="22"/>
        </w:rPr>
      </w:pPr>
      <w:r w:rsidRPr="003F7EC5">
        <w:rPr>
          <w:rFonts w:ascii="Century Gothic" w:hAnsi="Century Gothic" w:cs="Calibri"/>
          <w:sz w:val="22"/>
          <w:szCs w:val="22"/>
        </w:rPr>
        <w:sym w:font="Symbol" w:char="F0B7"/>
      </w:r>
      <w:r w:rsidRPr="003F7EC5">
        <w:rPr>
          <w:rFonts w:ascii="Century Gothic" w:hAnsi="Century Gothic" w:cs="Calibri"/>
          <w:sz w:val="22"/>
          <w:szCs w:val="22"/>
        </w:rPr>
        <w:t xml:space="preserve"> </w:t>
      </w:r>
      <w:r w:rsidRPr="003F7EC5">
        <w:rPr>
          <w:rFonts w:ascii="Century Gothic" w:eastAsia="Times New Roman" w:hAnsi="Century Gothic" w:cs="Calibri"/>
          <w:color w:val="000000"/>
          <w:sz w:val="22"/>
          <w:szCs w:val="22"/>
        </w:rPr>
        <w:t xml:space="preserve">APH will maintain State aggregate numbers yearly but will not indicate location of students within </w:t>
      </w:r>
      <w:r w:rsidR="00671E91">
        <w:rPr>
          <w:rFonts w:ascii="Century Gothic" w:eastAsia="Times New Roman" w:hAnsi="Century Gothic" w:cs="Calibri"/>
          <w:color w:val="000000"/>
          <w:sz w:val="22"/>
          <w:szCs w:val="22"/>
        </w:rPr>
        <w:br/>
        <w:t xml:space="preserve">   </w:t>
      </w:r>
      <w:r w:rsidRPr="003F7EC5">
        <w:rPr>
          <w:rFonts w:ascii="Century Gothic" w:eastAsia="Times New Roman" w:hAnsi="Century Gothic" w:cs="Calibri"/>
          <w:color w:val="000000"/>
          <w:sz w:val="22"/>
          <w:szCs w:val="22"/>
        </w:rPr>
        <w:t xml:space="preserve">the </w:t>
      </w:r>
      <w:r w:rsidR="00671E91">
        <w:rPr>
          <w:rFonts w:ascii="Century Gothic" w:eastAsia="Times New Roman" w:hAnsi="Century Gothic" w:cs="Calibri"/>
          <w:color w:val="000000"/>
          <w:sz w:val="22"/>
          <w:szCs w:val="22"/>
        </w:rPr>
        <w:t>S</w:t>
      </w:r>
      <w:r w:rsidRPr="003F7EC5">
        <w:rPr>
          <w:rFonts w:ascii="Century Gothic" w:eastAsia="Times New Roman" w:hAnsi="Century Gothic" w:cs="Calibri"/>
          <w:color w:val="000000"/>
          <w:sz w:val="22"/>
          <w:szCs w:val="22"/>
        </w:rPr>
        <w:t xml:space="preserve">tate or district.  </w:t>
      </w:r>
    </w:p>
    <w:p w:rsidR="00AE675E" w:rsidRPr="003F7EC5" w:rsidRDefault="00AE675E" w:rsidP="00AE675E">
      <w:pPr>
        <w:rPr>
          <w:rFonts w:ascii="Century Gothic" w:hAnsi="Century Gothic" w:cs="Calibri"/>
          <w:sz w:val="22"/>
          <w:szCs w:val="22"/>
        </w:rPr>
      </w:pPr>
    </w:p>
    <w:p w:rsidR="00326135" w:rsidRDefault="00326135" w:rsidP="002B6A98">
      <w:pPr>
        <w:jc w:val="center"/>
        <w:rPr>
          <w:rFonts w:ascii="Century Gothic" w:hAnsi="Century Gothic"/>
          <w:b/>
          <w:sz w:val="22"/>
          <w:szCs w:val="22"/>
        </w:rPr>
      </w:pPr>
    </w:p>
    <w:p w:rsidR="00A8660D" w:rsidRDefault="00A8660D" w:rsidP="002B6A98">
      <w:pPr>
        <w:jc w:val="center"/>
        <w:rPr>
          <w:rFonts w:ascii="Century Gothic" w:hAnsi="Century Gothic"/>
          <w:b/>
          <w:sz w:val="22"/>
          <w:szCs w:val="22"/>
        </w:rPr>
      </w:pPr>
    </w:p>
    <w:p w:rsidR="00A8660D" w:rsidRDefault="00A8660D" w:rsidP="002B6A98">
      <w:pPr>
        <w:jc w:val="center"/>
        <w:rPr>
          <w:rFonts w:ascii="Century Gothic" w:hAnsi="Century Gothic"/>
          <w:b/>
          <w:sz w:val="22"/>
          <w:szCs w:val="22"/>
        </w:rPr>
      </w:pPr>
    </w:p>
    <w:p w:rsidR="00A8660D" w:rsidRDefault="00A8660D" w:rsidP="002B6A98">
      <w:pPr>
        <w:jc w:val="center"/>
        <w:rPr>
          <w:rFonts w:ascii="Century Gothic" w:hAnsi="Century Gothic"/>
          <w:b/>
          <w:sz w:val="22"/>
          <w:szCs w:val="22"/>
        </w:rPr>
      </w:pPr>
    </w:p>
    <w:p w:rsidR="00A8660D" w:rsidRDefault="00A8660D" w:rsidP="002B6A98">
      <w:pPr>
        <w:jc w:val="center"/>
        <w:rPr>
          <w:rFonts w:ascii="Century Gothic" w:hAnsi="Century Gothic"/>
          <w:b/>
          <w:sz w:val="22"/>
          <w:szCs w:val="22"/>
        </w:rPr>
      </w:pPr>
    </w:p>
    <w:p w:rsidR="00A8660D" w:rsidRDefault="00A8660D" w:rsidP="002B6A98">
      <w:pPr>
        <w:jc w:val="center"/>
        <w:rPr>
          <w:rFonts w:ascii="Century Gothic" w:hAnsi="Century Gothic"/>
          <w:b/>
          <w:sz w:val="22"/>
          <w:szCs w:val="22"/>
        </w:rPr>
      </w:pPr>
    </w:p>
    <w:p w:rsidR="00A8660D" w:rsidRDefault="00A8660D" w:rsidP="002B6A98">
      <w:pPr>
        <w:jc w:val="center"/>
        <w:rPr>
          <w:rFonts w:ascii="Century Gothic" w:hAnsi="Century Gothic"/>
          <w:b/>
          <w:sz w:val="22"/>
          <w:szCs w:val="22"/>
        </w:rPr>
      </w:pPr>
    </w:p>
    <w:p w:rsidR="00A8660D" w:rsidRDefault="00A8660D" w:rsidP="002B6A98">
      <w:pPr>
        <w:jc w:val="center"/>
        <w:rPr>
          <w:rFonts w:ascii="Century Gothic" w:hAnsi="Century Gothic"/>
          <w:b/>
          <w:sz w:val="22"/>
          <w:szCs w:val="22"/>
        </w:rPr>
      </w:pPr>
    </w:p>
    <w:p w:rsidR="00A8660D" w:rsidRDefault="00A8660D" w:rsidP="002B6A98">
      <w:pPr>
        <w:jc w:val="center"/>
        <w:rPr>
          <w:rFonts w:ascii="Century Gothic" w:hAnsi="Century Gothic"/>
          <w:b/>
          <w:sz w:val="22"/>
          <w:szCs w:val="22"/>
        </w:rPr>
      </w:pPr>
    </w:p>
    <w:p w:rsidR="00A8660D" w:rsidRDefault="00A8660D" w:rsidP="002B6A98">
      <w:pPr>
        <w:jc w:val="center"/>
        <w:rPr>
          <w:rFonts w:ascii="Century Gothic" w:hAnsi="Century Gothic"/>
          <w:b/>
          <w:sz w:val="22"/>
          <w:szCs w:val="22"/>
        </w:rPr>
      </w:pPr>
    </w:p>
    <w:p w:rsidR="00A8660D" w:rsidRDefault="00A8660D" w:rsidP="002B6A98">
      <w:pPr>
        <w:jc w:val="center"/>
        <w:rPr>
          <w:rFonts w:ascii="Century Gothic" w:hAnsi="Century Gothic"/>
          <w:b/>
          <w:sz w:val="22"/>
          <w:szCs w:val="22"/>
        </w:rPr>
      </w:pPr>
    </w:p>
    <w:p w:rsidR="00A8660D" w:rsidRDefault="00A8660D" w:rsidP="002B6A98">
      <w:pPr>
        <w:jc w:val="center"/>
        <w:rPr>
          <w:rFonts w:ascii="Century Gothic" w:hAnsi="Century Gothic"/>
          <w:b/>
          <w:sz w:val="22"/>
          <w:szCs w:val="22"/>
        </w:rPr>
      </w:pPr>
    </w:p>
    <w:p w:rsidR="00A8660D" w:rsidRDefault="00A8660D" w:rsidP="002B6A98">
      <w:pPr>
        <w:jc w:val="center"/>
        <w:rPr>
          <w:rFonts w:ascii="Century Gothic" w:hAnsi="Century Gothic"/>
          <w:b/>
          <w:sz w:val="22"/>
          <w:szCs w:val="22"/>
        </w:rPr>
      </w:pPr>
    </w:p>
    <w:p w:rsidR="00A8660D" w:rsidRDefault="00A8660D" w:rsidP="002B6A98">
      <w:pPr>
        <w:jc w:val="center"/>
        <w:rPr>
          <w:rFonts w:ascii="Century Gothic" w:hAnsi="Century Gothic"/>
          <w:b/>
          <w:sz w:val="22"/>
          <w:szCs w:val="22"/>
        </w:rPr>
      </w:pPr>
    </w:p>
    <w:p w:rsidR="00A8660D" w:rsidRDefault="00A8660D" w:rsidP="002B6A98">
      <w:pPr>
        <w:jc w:val="center"/>
        <w:rPr>
          <w:rFonts w:ascii="Century Gothic" w:hAnsi="Century Gothic"/>
          <w:b/>
          <w:sz w:val="22"/>
          <w:szCs w:val="22"/>
        </w:rPr>
      </w:pPr>
    </w:p>
    <w:p w:rsidR="00A8660D" w:rsidRDefault="00A8660D" w:rsidP="002B6A98">
      <w:pPr>
        <w:jc w:val="center"/>
        <w:rPr>
          <w:rFonts w:ascii="Century Gothic" w:hAnsi="Century Gothic"/>
          <w:b/>
          <w:sz w:val="22"/>
          <w:szCs w:val="22"/>
        </w:rPr>
      </w:pPr>
    </w:p>
    <w:p w:rsidR="00A8660D" w:rsidRDefault="00A8660D" w:rsidP="002B6A98">
      <w:pPr>
        <w:jc w:val="center"/>
        <w:rPr>
          <w:rFonts w:ascii="Century Gothic" w:hAnsi="Century Gothic"/>
          <w:b/>
          <w:sz w:val="22"/>
          <w:szCs w:val="22"/>
        </w:rPr>
      </w:pPr>
    </w:p>
    <w:p w:rsidR="00A8660D" w:rsidRDefault="00A8660D" w:rsidP="002B6A98">
      <w:pPr>
        <w:jc w:val="center"/>
        <w:rPr>
          <w:rFonts w:ascii="Century Gothic" w:hAnsi="Century Gothic"/>
          <w:b/>
          <w:sz w:val="22"/>
          <w:szCs w:val="22"/>
        </w:rPr>
      </w:pPr>
    </w:p>
    <w:p w:rsidR="00A8660D" w:rsidRDefault="00A8660D" w:rsidP="002B6A98">
      <w:pPr>
        <w:jc w:val="center"/>
        <w:rPr>
          <w:rFonts w:ascii="Century Gothic" w:hAnsi="Century Gothic"/>
          <w:b/>
          <w:sz w:val="22"/>
          <w:szCs w:val="22"/>
        </w:rPr>
      </w:pPr>
    </w:p>
    <w:p w:rsidR="004379B1" w:rsidRDefault="004379B1" w:rsidP="00F01DB8">
      <w:pPr>
        <w:rPr>
          <w:rFonts w:ascii="Century Gothic" w:hAnsi="Century Gothic" w:cs="Arial"/>
          <w:b/>
          <w:sz w:val="32"/>
          <w:szCs w:val="32"/>
        </w:rPr>
      </w:pPr>
    </w:p>
    <w:p w:rsidR="00A8660D" w:rsidRDefault="00A8660D" w:rsidP="009D7168">
      <w:pPr>
        <w:spacing w:line="240" w:lineRule="auto"/>
        <w:jc w:val="center"/>
        <w:rPr>
          <w:rFonts w:ascii="Century Gothic" w:eastAsia="Times New Roman" w:hAnsi="Century Gothic"/>
          <w:b/>
          <w:color w:val="000000"/>
          <w:kern w:val="0"/>
          <w:sz w:val="32"/>
          <w:szCs w:val="32"/>
        </w:rPr>
      </w:pPr>
    </w:p>
    <w:p w:rsidR="009D7168" w:rsidRPr="007020E2" w:rsidRDefault="005D7100" w:rsidP="009D7168">
      <w:pPr>
        <w:spacing w:line="240" w:lineRule="auto"/>
        <w:jc w:val="center"/>
        <w:rPr>
          <w:rFonts w:ascii="Century Gothic" w:eastAsia="Times New Roman" w:hAnsi="Century Gothic"/>
          <w:b/>
          <w:color w:val="000000"/>
          <w:kern w:val="0"/>
          <w:sz w:val="32"/>
          <w:szCs w:val="32"/>
        </w:rPr>
      </w:pPr>
      <w:r>
        <w:rPr>
          <w:rFonts w:ascii="Century Gothic" w:eastAsia="Times New Roman" w:hAnsi="Century Gothic"/>
          <w:b/>
          <w:color w:val="000000"/>
          <w:kern w:val="0"/>
          <w:sz w:val="32"/>
          <w:szCs w:val="32"/>
        </w:rPr>
        <w:t>2021</w:t>
      </w:r>
      <w:r w:rsidR="009D7168">
        <w:rPr>
          <w:rFonts w:ascii="Century Gothic" w:eastAsia="Times New Roman" w:hAnsi="Century Gothic"/>
          <w:b/>
          <w:color w:val="000000"/>
          <w:kern w:val="0"/>
          <w:sz w:val="32"/>
          <w:szCs w:val="32"/>
        </w:rPr>
        <w:t xml:space="preserve"> </w:t>
      </w:r>
      <w:r w:rsidR="009D7168" w:rsidRPr="007020E2">
        <w:rPr>
          <w:rFonts w:ascii="Century Gothic" w:eastAsia="Times New Roman" w:hAnsi="Century Gothic"/>
          <w:b/>
          <w:color w:val="000000"/>
          <w:kern w:val="0"/>
          <w:sz w:val="32"/>
          <w:szCs w:val="32"/>
        </w:rPr>
        <w:t xml:space="preserve">APH Federal Quota Count </w:t>
      </w:r>
    </w:p>
    <w:p w:rsidR="009D7168" w:rsidRPr="003F7EC5" w:rsidRDefault="009D7168" w:rsidP="009D7168">
      <w:pPr>
        <w:spacing w:line="240" w:lineRule="auto"/>
        <w:jc w:val="center"/>
        <w:rPr>
          <w:rFonts w:ascii="Century Gothic" w:eastAsia="Times New Roman" w:hAnsi="Century Gothic"/>
          <w:b/>
          <w:kern w:val="0"/>
          <w:sz w:val="32"/>
          <w:szCs w:val="32"/>
        </w:rPr>
      </w:pPr>
      <w:r w:rsidRPr="003F7EC5">
        <w:rPr>
          <w:rFonts w:ascii="Century Gothic" w:eastAsia="Times New Roman" w:hAnsi="Century Gothic"/>
          <w:b/>
          <w:kern w:val="0"/>
          <w:sz w:val="32"/>
          <w:szCs w:val="32"/>
        </w:rPr>
        <w:t xml:space="preserve">Initial Registration Form for New Individuals Instructions </w:t>
      </w:r>
    </w:p>
    <w:p w:rsidR="009D7168" w:rsidRPr="00CC4259" w:rsidRDefault="009D7168" w:rsidP="00671E91">
      <w:pPr>
        <w:spacing w:line="240" w:lineRule="auto"/>
        <w:rPr>
          <w:rFonts w:ascii="Century Gothic" w:eastAsia="Times New Roman" w:hAnsi="Century Gothic"/>
          <w:b/>
          <w:kern w:val="0"/>
          <w:sz w:val="22"/>
          <w:szCs w:val="22"/>
        </w:rPr>
      </w:pPr>
    </w:p>
    <w:p w:rsidR="009D7168" w:rsidRPr="00CC4259" w:rsidRDefault="009D7168" w:rsidP="005705D4">
      <w:pPr>
        <w:numPr>
          <w:ilvl w:val="0"/>
          <w:numId w:val="8"/>
        </w:numPr>
        <w:tabs>
          <w:tab w:val="decimal" w:pos="240"/>
          <w:tab w:val="left" w:pos="270"/>
        </w:tabs>
        <w:spacing w:line="240" w:lineRule="auto"/>
        <w:rPr>
          <w:rFonts w:ascii="Century Gothic" w:eastAsia="Times New Roman" w:hAnsi="Century Gothic"/>
          <w:kern w:val="0"/>
          <w:sz w:val="22"/>
          <w:szCs w:val="22"/>
        </w:rPr>
      </w:pPr>
      <w:r w:rsidRPr="00CC4259">
        <w:rPr>
          <w:rFonts w:ascii="Century Gothic" w:eastAsia="Times New Roman" w:hAnsi="Century Gothic"/>
          <w:kern w:val="0"/>
          <w:sz w:val="22"/>
          <w:szCs w:val="22"/>
        </w:rPr>
        <w:t>Print or type the new individual’s full name, only one individual per form.</w:t>
      </w:r>
    </w:p>
    <w:p w:rsidR="009D7168" w:rsidRPr="00CC4259" w:rsidRDefault="009D7168" w:rsidP="009D7168">
      <w:pPr>
        <w:tabs>
          <w:tab w:val="decimal" w:pos="240"/>
          <w:tab w:val="left" w:pos="270"/>
        </w:tabs>
        <w:spacing w:line="240" w:lineRule="auto"/>
        <w:ind w:left="480"/>
        <w:rPr>
          <w:rFonts w:ascii="Century Gothic" w:eastAsia="Times New Roman" w:hAnsi="Century Gothic"/>
          <w:kern w:val="0"/>
          <w:sz w:val="22"/>
          <w:szCs w:val="22"/>
        </w:rPr>
      </w:pPr>
    </w:p>
    <w:p w:rsidR="009D7168" w:rsidRPr="00CC4259" w:rsidRDefault="009D7168" w:rsidP="005705D4">
      <w:pPr>
        <w:numPr>
          <w:ilvl w:val="0"/>
          <w:numId w:val="8"/>
        </w:numPr>
        <w:tabs>
          <w:tab w:val="decimal" w:pos="240"/>
          <w:tab w:val="left" w:pos="270"/>
        </w:tabs>
        <w:spacing w:line="240" w:lineRule="auto"/>
        <w:rPr>
          <w:rFonts w:ascii="Century Gothic" w:eastAsia="Times New Roman" w:hAnsi="Century Gothic"/>
          <w:kern w:val="0"/>
          <w:sz w:val="22"/>
          <w:szCs w:val="22"/>
        </w:rPr>
      </w:pPr>
      <w:r w:rsidRPr="00CC4259">
        <w:rPr>
          <w:rFonts w:ascii="Century Gothic" w:eastAsia="Times New Roman" w:hAnsi="Century Gothic"/>
          <w:kern w:val="0"/>
          <w:sz w:val="22"/>
          <w:szCs w:val="22"/>
        </w:rPr>
        <w:t xml:space="preserve">Print or type School District / Organization / Program. </w:t>
      </w:r>
    </w:p>
    <w:p w:rsidR="009D7168" w:rsidRPr="00CC4259" w:rsidRDefault="009D7168" w:rsidP="009D7168">
      <w:pPr>
        <w:tabs>
          <w:tab w:val="decimal" w:pos="240"/>
          <w:tab w:val="left" w:pos="270"/>
        </w:tabs>
        <w:spacing w:line="240" w:lineRule="auto"/>
        <w:ind w:left="480"/>
        <w:rPr>
          <w:rFonts w:ascii="Century Gothic" w:eastAsia="Times New Roman" w:hAnsi="Century Gothic"/>
          <w:kern w:val="0"/>
          <w:sz w:val="22"/>
          <w:szCs w:val="22"/>
        </w:rPr>
      </w:pPr>
    </w:p>
    <w:p w:rsidR="009D7168" w:rsidRPr="00CC4259" w:rsidRDefault="009D7168" w:rsidP="005705D4">
      <w:pPr>
        <w:numPr>
          <w:ilvl w:val="0"/>
          <w:numId w:val="8"/>
        </w:numPr>
        <w:tabs>
          <w:tab w:val="decimal" w:pos="240"/>
          <w:tab w:val="left" w:pos="270"/>
        </w:tabs>
        <w:spacing w:line="240" w:lineRule="auto"/>
        <w:rPr>
          <w:rFonts w:ascii="Century Gothic" w:eastAsia="Times New Roman" w:hAnsi="Century Gothic"/>
          <w:kern w:val="0"/>
          <w:sz w:val="22"/>
          <w:szCs w:val="22"/>
        </w:rPr>
      </w:pPr>
      <w:r w:rsidRPr="00CC4259">
        <w:rPr>
          <w:rFonts w:ascii="Century Gothic" w:eastAsia="Times New Roman" w:hAnsi="Century Gothic"/>
          <w:kern w:val="0"/>
          <w:sz w:val="22"/>
          <w:szCs w:val="22"/>
        </w:rPr>
        <w:t>Print or type the Individual’s date of birth.</w:t>
      </w:r>
    </w:p>
    <w:p w:rsidR="009D7168" w:rsidRPr="00CC4259" w:rsidRDefault="009D7168" w:rsidP="009D7168">
      <w:pPr>
        <w:tabs>
          <w:tab w:val="decimal" w:pos="240"/>
          <w:tab w:val="left" w:pos="270"/>
        </w:tabs>
        <w:spacing w:line="240" w:lineRule="auto"/>
        <w:ind w:left="480"/>
        <w:rPr>
          <w:rFonts w:ascii="Century Gothic" w:eastAsia="Times New Roman" w:hAnsi="Century Gothic"/>
          <w:kern w:val="0"/>
          <w:sz w:val="22"/>
          <w:szCs w:val="22"/>
        </w:rPr>
      </w:pPr>
    </w:p>
    <w:p w:rsidR="009D7168" w:rsidRPr="00CC4259" w:rsidRDefault="009D7168" w:rsidP="00B47C13">
      <w:pPr>
        <w:numPr>
          <w:ilvl w:val="0"/>
          <w:numId w:val="8"/>
        </w:numPr>
        <w:tabs>
          <w:tab w:val="decimal" w:pos="240"/>
          <w:tab w:val="left" w:pos="270"/>
        </w:tabs>
        <w:spacing w:line="240" w:lineRule="auto"/>
        <w:rPr>
          <w:rFonts w:ascii="Century Gothic" w:eastAsia="Times New Roman" w:hAnsi="Century Gothic"/>
          <w:kern w:val="0"/>
          <w:sz w:val="22"/>
          <w:szCs w:val="22"/>
        </w:rPr>
      </w:pPr>
      <w:r w:rsidRPr="00CC4259">
        <w:rPr>
          <w:rFonts w:ascii="Century Gothic" w:eastAsia="Times New Roman" w:hAnsi="Century Gothic"/>
          <w:kern w:val="0"/>
          <w:sz w:val="22"/>
          <w:szCs w:val="22"/>
        </w:rPr>
        <w:t>Print or type the Individua</w:t>
      </w:r>
      <w:r w:rsidR="0007382C">
        <w:rPr>
          <w:rFonts w:ascii="Century Gothic" w:eastAsia="Times New Roman" w:hAnsi="Century Gothic"/>
          <w:kern w:val="0"/>
          <w:sz w:val="22"/>
          <w:szCs w:val="22"/>
        </w:rPr>
        <w:t>ls Placement Code. “Individual</w:t>
      </w:r>
      <w:r w:rsidRPr="00CC4259">
        <w:rPr>
          <w:rFonts w:ascii="Century Gothic" w:eastAsia="Times New Roman" w:hAnsi="Century Gothic"/>
          <w:kern w:val="0"/>
          <w:sz w:val="22"/>
          <w:szCs w:val="22"/>
        </w:rPr>
        <w:t xml:space="preserve"> Placement Codes</w:t>
      </w:r>
      <w:r w:rsidR="0007382C">
        <w:rPr>
          <w:rFonts w:ascii="Century Gothic" w:eastAsia="Times New Roman" w:hAnsi="Century Gothic"/>
          <w:kern w:val="0"/>
          <w:sz w:val="22"/>
          <w:szCs w:val="22"/>
        </w:rPr>
        <w:t xml:space="preserve"> Chart</w:t>
      </w:r>
      <w:r w:rsidRPr="00CC4259">
        <w:rPr>
          <w:rFonts w:ascii="Century Gothic" w:eastAsia="Times New Roman" w:hAnsi="Century Gothic"/>
          <w:kern w:val="0"/>
          <w:sz w:val="22"/>
          <w:szCs w:val="22"/>
        </w:rPr>
        <w:t xml:space="preserve">” is </w:t>
      </w:r>
      <w:r w:rsidR="00B47C13">
        <w:rPr>
          <w:rFonts w:ascii="Century Gothic" w:eastAsia="Times New Roman" w:hAnsi="Century Gothic"/>
          <w:kern w:val="0"/>
          <w:sz w:val="22"/>
          <w:szCs w:val="22"/>
        </w:rPr>
        <w:br/>
      </w:r>
      <w:r w:rsidRPr="00CC4259">
        <w:rPr>
          <w:rFonts w:ascii="Century Gothic" w:eastAsia="Times New Roman" w:hAnsi="Century Gothic"/>
          <w:kern w:val="0"/>
          <w:sz w:val="22"/>
          <w:szCs w:val="22"/>
        </w:rPr>
        <w:t xml:space="preserve">enclosed to assist you in determining the proper code.  </w:t>
      </w:r>
    </w:p>
    <w:p w:rsidR="009D7168" w:rsidRPr="00CC4259" w:rsidRDefault="009D7168" w:rsidP="009D7168">
      <w:pPr>
        <w:tabs>
          <w:tab w:val="decimal" w:pos="240"/>
          <w:tab w:val="left" w:pos="270"/>
        </w:tabs>
        <w:spacing w:line="240" w:lineRule="auto"/>
        <w:rPr>
          <w:rFonts w:ascii="Century Gothic" w:eastAsia="Times New Roman" w:hAnsi="Century Gothic"/>
          <w:kern w:val="0"/>
          <w:sz w:val="22"/>
          <w:szCs w:val="22"/>
        </w:rPr>
      </w:pPr>
    </w:p>
    <w:p w:rsidR="009D7168" w:rsidRPr="00CC4259" w:rsidRDefault="009D7168" w:rsidP="005705D4">
      <w:pPr>
        <w:numPr>
          <w:ilvl w:val="0"/>
          <w:numId w:val="8"/>
        </w:numPr>
        <w:tabs>
          <w:tab w:val="decimal" w:pos="240"/>
          <w:tab w:val="left" w:pos="270"/>
        </w:tabs>
        <w:spacing w:line="240" w:lineRule="auto"/>
        <w:rPr>
          <w:rFonts w:ascii="Century Gothic" w:eastAsia="Times New Roman" w:hAnsi="Century Gothic"/>
          <w:kern w:val="0"/>
          <w:sz w:val="22"/>
          <w:szCs w:val="22"/>
        </w:rPr>
      </w:pPr>
      <w:r w:rsidRPr="00CC4259">
        <w:rPr>
          <w:rFonts w:ascii="Century Gothic" w:eastAsia="Times New Roman" w:hAnsi="Century Gothic"/>
          <w:kern w:val="0"/>
          <w:sz w:val="22"/>
          <w:szCs w:val="22"/>
        </w:rPr>
        <w:t>Indicate the individual’s measure of visual function: che</w:t>
      </w:r>
      <w:r w:rsidR="00450F7D">
        <w:rPr>
          <w:rFonts w:ascii="Century Gothic" w:eastAsia="Times New Roman" w:hAnsi="Century Gothic"/>
          <w:kern w:val="0"/>
          <w:sz w:val="22"/>
          <w:szCs w:val="22"/>
        </w:rPr>
        <w:t xml:space="preserve">ck either the MDB or FDB </w:t>
      </w:r>
      <w:r w:rsidRPr="00CC4259">
        <w:rPr>
          <w:rFonts w:ascii="Century Gothic" w:eastAsia="Times New Roman" w:hAnsi="Century Gothic"/>
          <w:kern w:val="0"/>
          <w:sz w:val="22"/>
          <w:szCs w:val="22"/>
        </w:rPr>
        <w:t>category.</w:t>
      </w:r>
    </w:p>
    <w:p w:rsidR="009D7168" w:rsidRPr="00CC4259" w:rsidRDefault="009D7168" w:rsidP="009D7168">
      <w:pPr>
        <w:tabs>
          <w:tab w:val="decimal" w:pos="240"/>
          <w:tab w:val="left" w:pos="270"/>
        </w:tabs>
        <w:spacing w:line="240" w:lineRule="auto"/>
        <w:rPr>
          <w:rFonts w:ascii="Century Gothic" w:eastAsia="Times New Roman" w:hAnsi="Century Gothic"/>
          <w:kern w:val="0"/>
          <w:sz w:val="22"/>
          <w:szCs w:val="22"/>
        </w:rPr>
      </w:pPr>
    </w:p>
    <w:p w:rsidR="009D7168" w:rsidRPr="00CC4259" w:rsidRDefault="009D7168" w:rsidP="005705D4">
      <w:pPr>
        <w:numPr>
          <w:ilvl w:val="0"/>
          <w:numId w:val="8"/>
        </w:numPr>
        <w:tabs>
          <w:tab w:val="decimal" w:pos="240"/>
          <w:tab w:val="left" w:pos="270"/>
        </w:tabs>
        <w:spacing w:line="240" w:lineRule="auto"/>
        <w:rPr>
          <w:rFonts w:ascii="Century Gothic" w:eastAsia="Times New Roman" w:hAnsi="Century Gothic"/>
          <w:kern w:val="0"/>
          <w:sz w:val="22"/>
          <w:szCs w:val="22"/>
        </w:rPr>
      </w:pPr>
      <w:r w:rsidRPr="00CC4259">
        <w:rPr>
          <w:rFonts w:ascii="Century Gothic" w:eastAsia="Times New Roman" w:hAnsi="Century Gothic"/>
          <w:kern w:val="0"/>
          <w:sz w:val="22"/>
          <w:szCs w:val="22"/>
        </w:rPr>
        <w:t xml:space="preserve">Check the box or write the primary language used for instruction by the individual. </w:t>
      </w:r>
    </w:p>
    <w:p w:rsidR="009D7168" w:rsidRPr="00CC4259" w:rsidRDefault="009D7168" w:rsidP="009D7168">
      <w:pPr>
        <w:tabs>
          <w:tab w:val="decimal" w:pos="240"/>
          <w:tab w:val="left" w:pos="270"/>
        </w:tabs>
        <w:spacing w:line="240" w:lineRule="auto"/>
        <w:rPr>
          <w:rFonts w:ascii="Century Gothic" w:eastAsia="Times New Roman" w:hAnsi="Century Gothic"/>
          <w:kern w:val="0"/>
          <w:sz w:val="22"/>
          <w:szCs w:val="22"/>
        </w:rPr>
      </w:pPr>
    </w:p>
    <w:p w:rsidR="009D7168" w:rsidRPr="00CC4259" w:rsidRDefault="009D7168" w:rsidP="005705D4">
      <w:pPr>
        <w:numPr>
          <w:ilvl w:val="0"/>
          <w:numId w:val="8"/>
        </w:numPr>
        <w:tabs>
          <w:tab w:val="decimal" w:pos="240"/>
          <w:tab w:val="left" w:pos="270"/>
        </w:tabs>
        <w:spacing w:line="240" w:lineRule="auto"/>
        <w:rPr>
          <w:rFonts w:ascii="Century Gothic" w:eastAsia="Times New Roman" w:hAnsi="Century Gothic"/>
          <w:kern w:val="0"/>
          <w:sz w:val="22"/>
          <w:szCs w:val="22"/>
        </w:rPr>
      </w:pPr>
      <w:r w:rsidRPr="00CC4259">
        <w:rPr>
          <w:rFonts w:ascii="Century Gothic" w:eastAsia="Times New Roman" w:hAnsi="Century Gothic"/>
          <w:kern w:val="0"/>
          <w:sz w:val="22"/>
          <w:szCs w:val="22"/>
        </w:rPr>
        <w:t xml:space="preserve">Check one box with an </w:t>
      </w:r>
      <w:r w:rsidRPr="00CC4259">
        <w:rPr>
          <w:rFonts w:ascii="Century Gothic" w:eastAsia="Times New Roman" w:hAnsi="Century Gothic"/>
          <w:b/>
          <w:kern w:val="0"/>
          <w:sz w:val="22"/>
          <w:szCs w:val="22"/>
        </w:rPr>
        <w:t>X</w:t>
      </w:r>
      <w:r w:rsidRPr="00CC4259">
        <w:rPr>
          <w:rFonts w:ascii="Century Gothic" w:eastAsia="Times New Roman" w:hAnsi="Century Gothic"/>
          <w:kern w:val="0"/>
          <w:sz w:val="22"/>
          <w:szCs w:val="22"/>
        </w:rPr>
        <w:t xml:space="preserve"> indicating the individual’s Primary Reading Medium (Required Category).</w:t>
      </w:r>
    </w:p>
    <w:p w:rsidR="009D7168" w:rsidRPr="00CC4259" w:rsidRDefault="009D7168" w:rsidP="009D7168">
      <w:pPr>
        <w:tabs>
          <w:tab w:val="decimal" w:pos="240"/>
          <w:tab w:val="left" w:pos="270"/>
        </w:tabs>
        <w:spacing w:line="240" w:lineRule="auto"/>
        <w:rPr>
          <w:rFonts w:ascii="Century Gothic" w:eastAsia="Times New Roman" w:hAnsi="Century Gothic"/>
          <w:kern w:val="0"/>
          <w:sz w:val="22"/>
          <w:szCs w:val="22"/>
        </w:rPr>
      </w:pPr>
    </w:p>
    <w:p w:rsidR="009D7168" w:rsidRPr="00CC4259" w:rsidRDefault="009D7168" w:rsidP="005705D4">
      <w:pPr>
        <w:numPr>
          <w:ilvl w:val="0"/>
          <w:numId w:val="8"/>
        </w:numPr>
        <w:tabs>
          <w:tab w:val="decimal" w:pos="240"/>
          <w:tab w:val="left" w:pos="270"/>
        </w:tabs>
        <w:spacing w:line="240" w:lineRule="auto"/>
        <w:rPr>
          <w:rFonts w:ascii="Century Gothic" w:eastAsia="Times New Roman" w:hAnsi="Century Gothic"/>
          <w:kern w:val="0"/>
          <w:sz w:val="22"/>
          <w:szCs w:val="22"/>
        </w:rPr>
      </w:pPr>
      <w:r w:rsidRPr="00CC4259">
        <w:rPr>
          <w:rFonts w:ascii="Century Gothic" w:eastAsia="Times New Roman" w:hAnsi="Century Gothic"/>
          <w:kern w:val="0"/>
          <w:sz w:val="22"/>
          <w:szCs w:val="22"/>
        </w:rPr>
        <w:t>Check one box that applies, indicating the Individual’s Secondary Reading Medium (Required Category).</w:t>
      </w:r>
    </w:p>
    <w:p w:rsidR="009D7168" w:rsidRPr="00CC4259" w:rsidRDefault="009D7168" w:rsidP="009D7168">
      <w:pPr>
        <w:tabs>
          <w:tab w:val="decimal" w:pos="240"/>
          <w:tab w:val="left" w:pos="270"/>
        </w:tabs>
        <w:spacing w:line="240" w:lineRule="auto"/>
        <w:rPr>
          <w:rFonts w:ascii="Century Gothic" w:eastAsia="Times New Roman" w:hAnsi="Century Gothic"/>
          <w:kern w:val="0"/>
          <w:sz w:val="22"/>
          <w:szCs w:val="22"/>
        </w:rPr>
      </w:pPr>
    </w:p>
    <w:p w:rsidR="009D7168" w:rsidRPr="00CC4259" w:rsidRDefault="009D7168" w:rsidP="005705D4">
      <w:pPr>
        <w:numPr>
          <w:ilvl w:val="0"/>
          <w:numId w:val="8"/>
        </w:numPr>
        <w:tabs>
          <w:tab w:val="decimal" w:pos="240"/>
          <w:tab w:val="left" w:pos="270"/>
        </w:tabs>
        <w:spacing w:line="240" w:lineRule="auto"/>
        <w:rPr>
          <w:rFonts w:ascii="Century Gothic" w:eastAsia="Times New Roman" w:hAnsi="Century Gothic"/>
          <w:kern w:val="0"/>
          <w:sz w:val="22"/>
          <w:szCs w:val="22"/>
        </w:rPr>
      </w:pPr>
      <w:r w:rsidRPr="00CC4259">
        <w:rPr>
          <w:rFonts w:ascii="Century Gothic" w:eastAsia="Times New Roman" w:hAnsi="Century Gothic"/>
          <w:kern w:val="0"/>
          <w:sz w:val="22"/>
          <w:szCs w:val="22"/>
        </w:rPr>
        <w:t>Check one box if applicable, indicating the individual’s Other Reading Medium (Optional Category).</w:t>
      </w:r>
    </w:p>
    <w:p w:rsidR="009D7168" w:rsidRPr="00CC4259" w:rsidRDefault="009D7168" w:rsidP="009D7168">
      <w:pPr>
        <w:tabs>
          <w:tab w:val="decimal" w:pos="240"/>
          <w:tab w:val="left" w:pos="270"/>
        </w:tabs>
        <w:spacing w:line="240" w:lineRule="auto"/>
        <w:rPr>
          <w:rFonts w:ascii="Century Gothic" w:eastAsia="Times New Roman" w:hAnsi="Century Gothic"/>
          <w:kern w:val="0"/>
          <w:sz w:val="22"/>
          <w:szCs w:val="22"/>
        </w:rPr>
      </w:pPr>
    </w:p>
    <w:p w:rsidR="009D7168" w:rsidRPr="00CC4259" w:rsidRDefault="009D7168" w:rsidP="00B47C13">
      <w:pPr>
        <w:numPr>
          <w:ilvl w:val="0"/>
          <w:numId w:val="8"/>
        </w:numPr>
        <w:tabs>
          <w:tab w:val="decimal" w:pos="240"/>
          <w:tab w:val="left" w:pos="270"/>
        </w:tabs>
        <w:spacing w:line="240" w:lineRule="auto"/>
        <w:ind w:hanging="480"/>
        <w:rPr>
          <w:rFonts w:ascii="Century Gothic" w:eastAsia="Times New Roman" w:hAnsi="Century Gothic"/>
          <w:kern w:val="0"/>
          <w:sz w:val="22"/>
          <w:szCs w:val="22"/>
        </w:rPr>
      </w:pPr>
      <w:r w:rsidRPr="00CC4259">
        <w:rPr>
          <w:rFonts w:ascii="Century Gothic" w:eastAsia="Times New Roman" w:hAnsi="Century Gothic"/>
          <w:kern w:val="0"/>
          <w:sz w:val="22"/>
          <w:szCs w:val="22"/>
        </w:rPr>
        <w:t xml:space="preserve">Provide the signature of person submitting the information and the date of signature. Contact information may include phone number and e-mail address.  </w:t>
      </w:r>
    </w:p>
    <w:p w:rsidR="009D7168" w:rsidRDefault="009D7168" w:rsidP="007A09AD">
      <w:pPr>
        <w:jc w:val="center"/>
        <w:rPr>
          <w:rFonts w:ascii="Century Gothic" w:hAnsi="Century Gothic" w:cs="Arial"/>
          <w:b/>
          <w:sz w:val="32"/>
          <w:szCs w:val="32"/>
        </w:rPr>
      </w:pPr>
    </w:p>
    <w:p w:rsidR="009D7168" w:rsidRDefault="009D7168" w:rsidP="007A09AD">
      <w:pPr>
        <w:jc w:val="center"/>
        <w:rPr>
          <w:rFonts w:ascii="Century Gothic" w:hAnsi="Century Gothic" w:cs="Arial"/>
          <w:b/>
          <w:sz w:val="32"/>
          <w:szCs w:val="32"/>
        </w:rPr>
      </w:pPr>
    </w:p>
    <w:p w:rsidR="009D7168" w:rsidRDefault="009D7168" w:rsidP="007A09AD">
      <w:pPr>
        <w:jc w:val="center"/>
        <w:rPr>
          <w:rFonts w:ascii="Century Gothic" w:hAnsi="Century Gothic" w:cs="Arial"/>
          <w:b/>
          <w:sz w:val="32"/>
          <w:szCs w:val="32"/>
        </w:rPr>
      </w:pPr>
    </w:p>
    <w:p w:rsidR="009D7168" w:rsidRDefault="009D7168" w:rsidP="007A09AD">
      <w:pPr>
        <w:jc w:val="center"/>
        <w:rPr>
          <w:rFonts w:ascii="Century Gothic" w:hAnsi="Century Gothic" w:cs="Arial"/>
          <w:b/>
          <w:sz w:val="32"/>
          <w:szCs w:val="32"/>
        </w:rPr>
      </w:pPr>
    </w:p>
    <w:p w:rsidR="009D7168" w:rsidRDefault="009D7168" w:rsidP="007A09AD">
      <w:pPr>
        <w:jc w:val="center"/>
        <w:rPr>
          <w:rFonts w:ascii="Century Gothic" w:hAnsi="Century Gothic" w:cs="Arial"/>
          <w:b/>
          <w:sz w:val="32"/>
          <w:szCs w:val="32"/>
        </w:rPr>
      </w:pPr>
    </w:p>
    <w:p w:rsidR="009D7168" w:rsidRDefault="009D7168" w:rsidP="007A09AD">
      <w:pPr>
        <w:jc w:val="center"/>
        <w:rPr>
          <w:rFonts w:ascii="Century Gothic" w:hAnsi="Century Gothic" w:cs="Arial"/>
          <w:b/>
          <w:sz w:val="32"/>
          <w:szCs w:val="32"/>
        </w:rPr>
      </w:pPr>
    </w:p>
    <w:p w:rsidR="009D7168" w:rsidRDefault="009D7168" w:rsidP="007A09AD">
      <w:pPr>
        <w:jc w:val="center"/>
        <w:rPr>
          <w:rFonts w:ascii="Century Gothic" w:hAnsi="Century Gothic" w:cs="Arial"/>
          <w:b/>
          <w:sz w:val="32"/>
          <w:szCs w:val="32"/>
        </w:rPr>
      </w:pPr>
    </w:p>
    <w:p w:rsidR="009D7168" w:rsidRDefault="009D7168" w:rsidP="007A09AD">
      <w:pPr>
        <w:jc w:val="center"/>
        <w:rPr>
          <w:rFonts w:ascii="Century Gothic" w:hAnsi="Century Gothic" w:cs="Arial"/>
          <w:b/>
          <w:sz w:val="32"/>
          <w:szCs w:val="32"/>
        </w:rPr>
      </w:pPr>
    </w:p>
    <w:p w:rsidR="009D7168" w:rsidRDefault="009D7168" w:rsidP="00CC4259">
      <w:pPr>
        <w:rPr>
          <w:rFonts w:ascii="Century Gothic" w:hAnsi="Century Gothic" w:cs="Arial"/>
          <w:b/>
          <w:sz w:val="32"/>
          <w:szCs w:val="32"/>
        </w:rPr>
      </w:pPr>
    </w:p>
    <w:p w:rsidR="006163F3" w:rsidRDefault="006163F3" w:rsidP="00CC4259">
      <w:pPr>
        <w:rPr>
          <w:rFonts w:ascii="Century Gothic" w:hAnsi="Century Gothic" w:cs="Arial"/>
          <w:b/>
          <w:sz w:val="32"/>
          <w:szCs w:val="32"/>
        </w:rPr>
      </w:pPr>
    </w:p>
    <w:p w:rsidR="006163F3" w:rsidRDefault="006163F3" w:rsidP="00CC4259">
      <w:pPr>
        <w:rPr>
          <w:rFonts w:ascii="Century Gothic" w:hAnsi="Century Gothic" w:cs="Arial"/>
          <w:b/>
          <w:sz w:val="32"/>
          <w:szCs w:val="32"/>
        </w:rPr>
      </w:pPr>
    </w:p>
    <w:p w:rsidR="009D7168" w:rsidRDefault="009D7168" w:rsidP="007A09AD">
      <w:pPr>
        <w:jc w:val="center"/>
        <w:rPr>
          <w:rFonts w:ascii="Century Gothic" w:hAnsi="Century Gothic" w:cs="Arial"/>
          <w:b/>
          <w:sz w:val="32"/>
          <w:szCs w:val="32"/>
        </w:rPr>
      </w:pPr>
    </w:p>
    <w:p w:rsidR="00B47C13" w:rsidRDefault="00B47C13" w:rsidP="007A09AD">
      <w:pPr>
        <w:jc w:val="center"/>
        <w:rPr>
          <w:rFonts w:ascii="Century Gothic" w:hAnsi="Century Gothic" w:cs="Arial"/>
          <w:b/>
          <w:sz w:val="32"/>
          <w:szCs w:val="32"/>
        </w:rPr>
      </w:pPr>
    </w:p>
    <w:p w:rsidR="007A09AD" w:rsidRPr="003F7EC5" w:rsidRDefault="005D7100" w:rsidP="007A09AD">
      <w:pPr>
        <w:jc w:val="center"/>
        <w:rPr>
          <w:rFonts w:ascii="Century Gothic" w:hAnsi="Century Gothic" w:cs="Arial"/>
          <w:b/>
          <w:sz w:val="32"/>
          <w:szCs w:val="32"/>
        </w:rPr>
      </w:pPr>
      <w:r>
        <w:rPr>
          <w:rFonts w:ascii="Century Gothic" w:hAnsi="Century Gothic" w:cs="Arial"/>
          <w:b/>
          <w:sz w:val="32"/>
          <w:szCs w:val="32"/>
        </w:rPr>
        <w:t>2021</w:t>
      </w:r>
      <w:r w:rsidR="00F01DB8">
        <w:rPr>
          <w:rFonts w:ascii="Century Gothic" w:hAnsi="Century Gothic" w:cs="Arial"/>
          <w:b/>
          <w:sz w:val="32"/>
          <w:szCs w:val="32"/>
        </w:rPr>
        <w:t xml:space="preserve"> </w:t>
      </w:r>
      <w:r w:rsidR="007A09AD" w:rsidRPr="003F7EC5">
        <w:rPr>
          <w:rFonts w:ascii="Century Gothic" w:hAnsi="Century Gothic" w:cs="Arial"/>
          <w:b/>
          <w:sz w:val="32"/>
          <w:szCs w:val="32"/>
        </w:rPr>
        <w:t xml:space="preserve">APH Federal Quota Count </w:t>
      </w:r>
    </w:p>
    <w:p w:rsidR="007A09AD" w:rsidRPr="003F7EC5" w:rsidRDefault="007A09AD" w:rsidP="007A09AD">
      <w:pPr>
        <w:jc w:val="center"/>
        <w:rPr>
          <w:rFonts w:ascii="Century Gothic" w:hAnsi="Century Gothic" w:cs="Arial"/>
          <w:b/>
          <w:sz w:val="32"/>
          <w:szCs w:val="32"/>
        </w:rPr>
      </w:pPr>
      <w:r w:rsidRPr="003F7EC5">
        <w:rPr>
          <w:rFonts w:ascii="Century Gothic" w:hAnsi="Century Gothic" w:cs="Arial"/>
          <w:b/>
          <w:sz w:val="32"/>
          <w:szCs w:val="32"/>
        </w:rPr>
        <w:t>Initial Registration Form for New Individuals</w:t>
      </w:r>
    </w:p>
    <w:p w:rsidR="007A09AD" w:rsidRPr="003F7EC5" w:rsidRDefault="007A09AD" w:rsidP="007A09AD">
      <w:pPr>
        <w:jc w:val="center"/>
        <w:rPr>
          <w:rFonts w:ascii="Century Gothic" w:hAnsi="Century Gothic" w:cs="Arial"/>
          <w:b/>
          <w:sz w:val="32"/>
          <w:szCs w:val="32"/>
        </w:rPr>
      </w:pPr>
    </w:p>
    <w:p w:rsidR="007A09AD" w:rsidRPr="003F7EC5" w:rsidRDefault="007A09AD" w:rsidP="007A09AD">
      <w:pPr>
        <w:pStyle w:val="MediumGrid1-Accent2"/>
        <w:tabs>
          <w:tab w:val="right" w:leader="underscore" w:pos="9360"/>
        </w:tabs>
        <w:spacing w:before="120" w:line="240" w:lineRule="auto"/>
        <w:ind w:left="0"/>
        <w:rPr>
          <w:rFonts w:ascii="Century Gothic" w:eastAsia="Times New Roman" w:hAnsi="Century Gothic" w:cs="Arial"/>
          <w:b/>
          <w:kern w:val="0"/>
          <w:sz w:val="20"/>
        </w:rPr>
      </w:pPr>
      <w:r w:rsidRPr="003F7EC5">
        <w:rPr>
          <w:rFonts w:ascii="Century Gothic" w:eastAsia="Times New Roman" w:hAnsi="Century Gothic" w:cs="Arial"/>
          <w:b/>
          <w:kern w:val="0"/>
          <w:sz w:val="20"/>
        </w:rPr>
        <w:t>1. Name:</w:t>
      </w:r>
      <w:r w:rsidRPr="003F7EC5">
        <w:rPr>
          <w:rFonts w:ascii="Century Gothic" w:eastAsia="Times New Roman" w:hAnsi="Century Gothic" w:cs="Arial"/>
          <w:b/>
          <w:kern w:val="0"/>
          <w:sz w:val="20"/>
        </w:rPr>
        <w:tab/>
      </w:r>
      <w:r w:rsidRPr="003F7EC5">
        <w:rPr>
          <w:rFonts w:ascii="Century Gothic" w:eastAsia="Times New Roman" w:hAnsi="Century Gothic" w:cs="Arial"/>
          <w:kern w:val="0"/>
          <w:sz w:val="20"/>
        </w:rPr>
        <w:t xml:space="preserve"> </w:t>
      </w:r>
    </w:p>
    <w:p w:rsidR="007A09AD" w:rsidRPr="003F7EC5" w:rsidRDefault="007A09AD" w:rsidP="007A09AD">
      <w:pPr>
        <w:pStyle w:val="MediumGrid1-Accent2"/>
        <w:tabs>
          <w:tab w:val="right" w:leader="underscore" w:pos="9360"/>
        </w:tabs>
        <w:spacing w:before="120" w:line="240" w:lineRule="auto"/>
        <w:ind w:left="0"/>
        <w:rPr>
          <w:rFonts w:ascii="Century Gothic" w:eastAsia="Times New Roman" w:hAnsi="Century Gothic" w:cs="Arial"/>
          <w:b/>
          <w:kern w:val="0"/>
          <w:sz w:val="20"/>
        </w:rPr>
      </w:pPr>
    </w:p>
    <w:p w:rsidR="007A09AD" w:rsidRPr="003F7EC5" w:rsidRDefault="007A09AD" w:rsidP="007A09AD">
      <w:pPr>
        <w:pStyle w:val="MediumGrid1-Accent2"/>
        <w:tabs>
          <w:tab w:val="right" w:leader="underscore" w:pos="9360"/>
        </w:tabs>
        <w:spacing w:before="120" w:line="240" w:lineRule="auto"/>
        <w:ind w:left="0"/>
        <w:rPr>
          <w:rFonts w:ascii="Century Gothic" w:eastAsia="Times New Roman" w:hAnsi="Century Gothic" w:cs="Arial"/>
          <w:b/>
          <w:kern w:val="0"/>
          <w:sz w:val="20"/>
        </w:rPr>
      </w:pPr>
      <w:r w:rsidRPr="003F7EC5">
        <w:rPr>
          <w:rFonts w:ascii="Century Gothic" w:eastAsia="Times New Roman" w:hAnsi="Century Gothic" w:cs="Arial"/>
          <w:b/>
          <w:kern w:val="0"/>
          <w:sz w:val="20"/>
        </w:rPr>
        <w:t xml:space="preserve">2. Agency/School District /Program enrolling the individual </w:t>
      </w:r>
      <w:r w:rsidRPr="003F7EC5">
        <w:rPr>
          <w:rFonts w:ascii="Century Gothic" w:eastAsia="Times New Roman" w:hAnsi="Century Gothic" w:cs="Arial"/>
          <w:b/>
          <w:kern w:val="0"/>
          <w:sz w:val="20"/>
        </w:rPr>
        <w:tab/>
      </w:r>
    </w:p>
    <w:p w:rsidR="007A09AD" w:rsidRPr="003F7EC5" w:rsidRDefault="007A09AD" w:rsidP="007A09AD">
      <w:pPr>
        <w:pStyle w:val="MediumGrid1-Accent2"/>
        <w:tabs>
          <w:tab w:val="left" w:pos="2760"/>
          <w:tab w:val="left" w:pos="6000"/>
        </w:tabs>
        <w:spacing w:after="120" w:line="240" w:lineRule="auto"/>
        <w:ind w:left="0"/>
        <w:rPr>
          <w:rFonts w:ascii="Century Gothic" w:eastAsia="Times New Roman" w:hAnsi="Century Gothic" w:cs="Arial"/>
          <w:b/>
          <w:kern w:val="0"/>
          <w:sz w:val="20"/>
        </w:rPr>
      </w:pPr>
    </w:p>
    <w:p w:rsidR="007A09AD" w:rsidRPr="003F7EC5" w:rsidRDefault="007A09AD" w:rsidP="007A09AD">
      <w:pPr>
        <w:pStyle w:val="MediumGrid1-Accent2"/>
        <w:tabs>
          <w:tab w:val="left" w:pos="2760"/>
          <w:tab w:val="left" w:pos="6000"/>
        </w:tabs>
        <w:spacing w:after="120" w:line="240" w:lineRule="auto"/>
        <w:ind w:left="0"/>
        <w:rPr>
          <w:rFonts w:ascii="Century Gothic" w:eastAsia="Times New Roman" w:hAnsi="Century Gothic" w:cs="Arial"/>
          <w:color w:val="000000"/>
          <w:kern w:val="0"/>
          <w:sz w:val="20"/>
        </w:rPr>
      </w:pPr>
      <w:r w:rsidRPr="003F7EC5">
        <w:rPr>
          <w:rFonts w:ascii="Century Gothic" w:eastAsia="Times New Roman" w:hAnsi="Century Gothic" w:cs="Arial"/>
          <w:b/>
          <w:kern w:val="0"/>
          <w:sz w:val="20"/>
        </w:rPr>
        <w:t>3. Date of Birth</w:t>
      </w:r>
      <w:r w:rsidRPr="003F7EC5">
        <w:rPr>
          <w:rFonts w:ascii="Century Gothic" w:eastAsia="Times New Roman" w:hAnsi="Century Gothic" w:cs="Arial"/>
          <w:kern w:val="0"/>
          <w:sz w:val="20"/>
        </w:rPr>
        <w:t>:</w:t>
      </w:r>
      <w:r w:rsidRPr="003F7EC5">
        <w:rPr>
          <w:rFonts w:ascii="Century Gothic" w:eastAsia="Times New Roman" w:hAnsi="Century Gothic" w:cs="Arial"/>
          <w:b/>
          <w:kern w:val="0"/>
          <w:sz w:val="20"/>
        </w:rPr>
        <w:t xml:space="preserve"> Month/Day/Year</w:t>
      </w:r>
      <w:r w:rsidRPr="003F7EC5">
        <w:rPr>
          <w:rFonts w:ascii="Century Gothic" w:eastAsia="Times New Roman" w:hAnsi="Century Gothic" w:cs="Arial"/>
          <w:kern w:val="0"/>
          <w:sz w:val="20"/>
        </w:rPr>
        <w:softHyphen/>
      </w:r>
      <w:r w:rsidRPr="003F7EC5">
        <w:rPr>
          <w:rFonts w:ascii="Century Gothic" w:eastAsia="Times New Roman" w:hAnsi="Century Gothic" w:cs="Arial"/>
          <w:kern w:val="0"/>
          <w:sz w:val="20"/>
        </w:rPr>
        <w:softHyphen/>
      </w:r>
      <w:r w:rsidRPr="003F7EC5">
        <w:rPr>
          <w:rFonts w:ascii="Century Gothic" w:eastAsia="Times New Roman" w:hAnsi="Century Gothic" w:cs="Arial"/>
          <w:kern w:val="0"/>
          <w:sz w:val="20"/>
        </w:rPr>
        <w:softHyphen/>
      </w:r>
      <w:r w:rsidRPr="003F7EC5">
        <w:rPr>
          <w:rFonts w:ascii="Century Gothic" w:eastAsia="Times New Roman" w:hAnsi="Century Gothic" w:cs="Arial"/>
          <w:kern w:val="0"/>
          <w:sz w:val="20"/>
        </w:rPr>
        <w:softHyphen/>
      </w:r>
      <w:r w:rsidRPr="003F7EC5">
        <w:rPr>
          <w:rFonts w:ascii="Century Gothic" w:eastAsia="Times New Roman" w:hAnsi="Century Gothic" w:cs="Arial"/>
          <w:kern w:val="0"/>
          <w:sz w:val="20"/>
        </w:rPr>
        <w:softHyphen/>
      </w:r>
      <w:r w:rsidRPr="003F7EC5">
        <w:rPr>
          <w:rFonts w:ascii="Century Gothic" w:eastAsia="Times New Roman" w:hAnsi="Century Gothic" w:cs="Arial"/>
          <w:kern w:val="0"/>
          <w:sz w:val="20"/>
        </w:rPr>
        <w:softHyphen/>
      </w:r>
      <w:r w:rsidRPr="003F7EC5">
        <w:rPr>
          <w:rFonts w:ascii="Century Gothic" w:eastAsia="Times New Roman" w:hAnsi="Century Gothic" w:cs="Arial"/>
          <w:kern w:val="0"/>
          <w:sz w:val="20"/>
        </w:rPr>
        <w:softHyphen/>
      </w:r>
      <w:r w:rsidRPr="003F7EC5">
        <w:rPr>
          <w:rFonts w:ascii="Century Gothic" w:eastAsia="Times New Roman" w:hAnsi="Century Gothic" w:cs="Arial"/>
          <w:kern w:val="0"/>
          <w:sz w:val="20"/>
        </w:rPr>
        <w:softHyphen/>
      </w:r>
      <w:r w:rsidRPr="003F7EC5">
        <w:rPr>
          <w:rFonts w:ascii="Century Gothic" w:eastAsia="Times New Roman" w:hAnsi="Century Gothic" w:cs="Arial"/>
          <w:kern w:val="0"/>
          <w:sz w:val="20"/>
        </w:rPr>
        <w:softHyphen/>
      </w:r>
      <w:r w:rsidRPr="003F7EC5">
        <w:rPr>
          <w:rFonts w:ascii="Century Gothic" w:eastAsia="Times New Roman" w:hAnsi="Century Gothic" w:cs="Arial"/>
          <w:kern w:val="0"/>
          <w:sz w:val="20"/>
        </w:rPr>
        <w:softHyphen/>
      </w:r>
      <w:r w:rsidRPr="003F7EC5">
        <w:rPr>
          <w:rFonts w:ascii="Century Gothic" w:eastAsia="Times New Roman" w:hAnsi="Century Gothic" w:cs="Arial"/>
          <w:kern w:val="0"/>
          <w:sz w:val="20"/>
        </w:rPr>
        <w:softHyphen/>
      </w:r>
      <w:r w:rsidRPr="003F7EC5">
        <w:rPr>
          <w:rFonts w:ascii="Century Gothic" w:eastAsia="Times New Roman" w:hAnsi="Century Gothic" w:cs="Arial"/>
          <w:kern w:val="0"/>
          <w:sz w:val="20"/>
        </w:rPr>
        <w:softHyphen/>
      </w:r>
      <w:r w:rsidRPr="003F7EC5">
        <w:rPr>
          <w:rFonts w:ascii="Century Gothic" w:eastAsia="Times New Roman" w:hAnsi="Century Gothic" w:cs="Arial"/>
          <w:kern w:val="0"/>
          <w:sz w:val="20"/>
        </w:rPr>
        <w:softHyphen/>
      </w:r>
      <w:r w:rsidRPr="003F7EC5">
        <w:rPr>
          <w:rFonts w:ascii="Century Gothic" w:eastAsia="Times New Roman" w:hAnsi="Century Gothic" w:cs="Arial"/>
          <w:kern w:val="0"/>
          <w:sz w:val="20"/>
        </w:rPr>
        <w:softHyphen/>
      </w:r>
      <w:r w:rsidRPr="003F7EC5">
        <w:rPr>
          <w:rFonts w:ascii="Century Gothic" w:eastAsia="Times New Roman" w:hAnsi="Century Gothic" w:cs="Arial"/>
          <w:kern w:val="0"/>
          <w:sz w:val="20"/>
        </w:rPr>
        <w:softHyphen/>
      </w:r>
      <w:r w:rsidRPr="003F7EC5">
        <w:rPr>
          <w:rFonts w:ascii="Century Gothic" w:eastAsia="Times New Roman" w:hAnsi="Century Gothic" w:cs="Arial"/>
          <w:kern w:val="0"/>
          <w:sz w:val="20"/>
        </w:rPr>
        <w:softHyphen/>
      </w:r>
      <w:r w:rsidRPr="003F7EC5">
        <w:rPr>
          <w:rFonts w:ascii="Century Gothic" w:eastAsia="Times New Roman" w:hAnsi="Century Gothic" w:cs="Arial"/>
          <w:kern w:val="0"/>
          <w:sz w:val="20"/>
        </w:rPr>
        <w:softHyphen/>
      </w:r>
      <w:r w:rsidRPr="003F7EC5">
        <w:rPr>
          <w:rFonts w:ascii="Century Gothic" w:eastAsia="Times New Roman" w:hAnsi="Century Gothic" w:cs="Arial"/>
          <w:kern w:val="0"/>
          <w:sz w:val="20"/>
        </w:rPr>
        <w:softHyphen/>
      </w:r>
      <w:r w:rsidRPr="003F7EC5">
        <w:rPr>
          <w:rFonts w:ascii="Century Gothic" w:eastAsia="Times New Roman" w:hAnsi="Century Gothic" w:cs="Arial"/>
          <w:kern w:val="0"/>
          <w:sz w:val="20"/>
        </w:rPr>
        <w:softHyphen/>
      </w:r>
      <w:r w:rsidRPr="003F7EC5">
        <w:rPr>
          <w:rFonts w:ascii="Century Gothic" w:eastAsia="Times New Roman" w:hAnsi="Century Gothic" w:cs="Arial"/>
          <w:kern w:val="0"/>
          <w:sz w:val="20"/>
        </w:rPr>
        <w:softHyphen/>
      </w:r>
      <w:r w:rsidRPr="003F7EC5">
        <w:rPr>
          <w:rFonts w:ascii="Century Gothic" w:eastAsia="Times New Roman" w:hAnsi="Century Gothic" w:cs="Arial"/>
          <w:kern w:val="0"/>
          <w:sz w:val="20"/>
        </w:rPr>
        <w:softHyphen/>
      </w:r>
      <w:r w:rsidRPr="003F7EC5">
        <w:rPr>
          <w:rFonts w:ascii="Century Gothic" w:eastAsia="Times New Roman" w:hAnsi="Century Gothic" w:cs="Arial"/>
          <w:kern w:val="0"/>
          <w:sz w:val="20"/>
        </w:rPr>
        <w:softHyphen/>
      </w:r>
      <w:r w:rsidRPr="003F7EC5">
        <w:rPr>
          <w:rFonts w:ascii="Century Gothic" w:eastAsia="Times New Roman" w:hAnsi="Century Gothic" w:cs="Arial"/>
          <w:kern w:val="0"/>
          <w:sz w:val="20"/>
        </w:rPr>
        <w:softHyphen/>
      </w:r>
      <w:r w:rsidRPr="003F7EC5">
        <w:rPr>
          <w:rFonts w:ascii="Century Gothic" w:eastAsia="Times New Roman" w:hAnsi="Century Gothic" w:cs="Arial"/>
          <w:kern w:val="0"/>
          <w:sz w:val="20"/>
        </w:rPr>
        <w:softHyphen/>
      </w:r>
      <w:r w:rsidRPr="003F7EC5">
        <w:rPr>
          <w:rFonts w:ascii="Century Gothic" w:eastAsia="Times New Roman" w:hAnsi="Century Gothic" w:cs="Arial"/>
          <w:kern w:val="0"/>
          <w:sz w:val="20"/>
        </w:rPr>
        <w:softHyphen/>
      </w:r>
      <w:r w:rsidRPr="003F7EC5">
        <w:rPr>
          <w:rFonts w:ascii="Century Gothic" w:eastAsia="Times New Roman" w:hAnsi="Century Gothic" w:cs="Arial"/>
          <w:kern w:val="0"/>
          <w:sz w:val="20"/>
        </w:rPr>
        <w:softHyphen/>
      </w:r>
      <w:r w:rsidRPr="003F7EC5">
        <w:rPr>
          <w:rFonts w:ascii="Century Gothic" w:eastAsia="Times New Roman" w:hAnsi="Century Gothic" w:cs="Arial"/>
          <w:kern w:val="0"/>
          <w:sz w:val="20"/>
        </w:rPr>
        <w:softHyphen/>
      </w:r>
      <w:r w:rsidRPr="003F7EC5">
        <w:rPr>
          <w:rFonts w:ascii="Century Gothic" w:eastAsia="Times New Roman" w:hAnsi="Century Gothic" w:cs="Arial"/>
          <w:kern w:val="0"/>
          <w:sz w:val="20"/>
        </w:rPr>
        <w:softHyphen/>
      </w:r>
      <w:r w:rsidRPr="003F7EC5">
        <w:rPr>
          <w:rFonts w:ascii="Century Gothic" w:eastAsia="Times New Roman" w:hAnsi="Century Gothic" w:cs="Arial"/>
          <w:kern w:val="0"/>
          <w:sz w:val="20"/>
        </w:rPr>
        <w:softHyphen/>
      </w:r>
      <w:r w:rsidRPr="003F7EC5">
        <w:rPr>
          <w:rFonts w:ascii="Century Gothic" w:eastAsia="Times New Roman" w:hAnsi="Century Gothic" w:cs="Arial"/>
          <w:kern w:val="0"/>
          <w:sz w:val="20"/>
        </w:rPr>
        <w:softHyphen/>
      </w:r>
      <w:r w:rsidRPr="003F7EC5">
        <w:rPr>
          <w:rFonts w:ascii="Century Gothic" w:eastAsia="Times New Roman" w:hAnsi="Century Gothic" w:cs="Arial"/>
          <w:kern w:val="0"/>
          <w:sz w:val="20"/>
        </w:rPr>
        <w:softHyphen/>
      </w:r>
      <w:r w:rsidRPr="003F7EC5">
        <w:rPr>
          <w:rFonts w:ascii="Century Gothic" w:eastAsia="Times New Roman" w:hAnsi="Century Gothic" w:cs="Arial"/>
          <w:kern w:val="0"/>
          <w:sz w:val="20"/>
        </w:rPr>
        <w:softHyphen/>
      </w:r>
      <w:r w:rsidRPr="003F7EC5">
        <w:rPr>
          <w:rFonts w:ascii="Century Gothic" w:eastAsia="Times New Roman" w:hAnsi="Century Gothic" w:cs="Arial"/>
          <w:kern w:val="0"/>
          <w:sz w:val="20"/>
        </w:rPr>
        <w:softHyphen/>
      </w:r>
      <w:r w:rsidRPr="003F7EC5">
        <w:rPr>
          <w:rFonts w:ascii="Century Gothic" w:eastAsia="Times New Roman" w:hAnsi="Century Gothic" w:cs="Arial"/>
          <w:kern w:val="0"/>
          <w:sz w:val="20"/>
        </w:rPr>
        <w:softHyphen/>
        <w:t xml:space="preserve"> ____________________________________________________________</w:t>
      </w:r>
      <w:r w:rsidR="00121794" w:rsidRPr="003F7EC5">
        <w:rPr>
          <w:rFonts w:ascii="Century Gothic" w:eastAsia="Times New Roman" w:hAnsi="Century Gothic" w:cs="Arial"/>
          <w:kern w:val="0"/>
          <w:sz w:val="20"/>
        </w:rPr>
        <w:tab/>
      </w:r>
      <w:r w:rsidRPr="003F7EC5">
        <w:rPr>
          <w:rFonts w:ascii="Century Gothic" w:eastAsia="Times New Roman" w:hAnsi="Century Gothic" w:cs="Arial"/>
          <w:kern w:val="0"/>
          <w:sz w:val="20"/>
        </w:rPr>
        <w:t xml:space="preserve"> </w:t>
      </w:r>
      <w:r w:rsidR="00121794" w:rsidRPr="003F7EC5">
        <w:rPr>
          <w:rFonts w:ascii="Century Gothic" w:eastAsia="Times New Roman" w:hAnsi="Century Gothic" w:cs="Arial"/>
          <w:kern w:val="0"/>
          <w:sz w:val="20"/>
        </w:rPr>
        <w:tab/>
      </w:r>
      <w:r w:rsidRPr="003F7EC5">
        <w:rPr>
          <w:rFonts w:ascii="Century Gothic" w:eastAsia="Times New Roman" w:hAnsi="Century Gothic" w:cs="Arial"/>
          <w:kern w:val="0"/>
          <w:sz w:val="20"/>
        </w:rPr>
        <w:t xml:space="preserve">  </w:t>
      </w:r>
    </w:p>
    <w:p w:rsidR="007A09AD" w:rsidRPr="003F7EC5" w:rsidRDefault="007A09AD" w:rsidP="007A09AD">
      <w:pPr>
        <w:pStyle w:val="MediumGrid1-Accent2"/>
        <w:tabs>
          <w:tab w:val="right" w:leader="underscore" w:pos="9360"/>
        </w:tabs>
        <w:spacing w:line="240" w:lineRule="auto"/>
        <w:ind w:left="0"/>
        <w:rPr>
          <w:rFonts w:ascii="Century Gothic" w:eastAsia="Times New Roman" w:hAnsi="Century Gothic" w:cs="Arial"/>
          <w:b/>
          <w:kern w:val="0"/>
          <w:sz w:val="20"/>
        </w:rPr>
      </w:pPr>
    </w:p>
    <w:p w:rsidR="00D44447" w:rsidRDefault="007A09AD" w:rsidP="007A09AD">
      <w:pPr>
        <w:pStyle w:val="MediumGrid1-Accent2"/>
        <w:tabs>
          <w:tab w:val="right" w:leader="underscore" w:pos="9360"/>
        </w:tabs>
        <w:spacing w:line="240" w:lineRule="auto"/>
        <w:ind w:left="0"/>
        <w:rPr>
          <w:rFonts w:ascii="Century Gothic" w:eastAsia="Times New Roman" w:hAnsi="Century Gothic" w:cs="Arial"/>
          <w:b/>
          <w:kern w:val="0"/>
          <w:sz w:val="20"/>
        </w:rPr>
      </w:pPr>
      <w:r w:rsidRPr="003F7EC5">
        <w:rPr>
          <w:rFonts w:ascii="Century Gothic" w:eastAsia="Times New Roman" w:hAnsi="Century Gothic" w:cs="Arial"/>
          <w:b/>
          <w:kern w:val="0"/>
          <w:sz w:val="20"/>
        </w:rPr>
        <w:t>4.</w:t>
      </w:r>
      <w:r w:rsidR="00C00C9E" w:rsidRPr="003F7EC5">
        <w:rPr>
          <w:rFonts w:ascii="Century Gothic" w:eastAsia="Times New Roman" w:hAnsi="Century Gothic" w:cs="Arial"/>
          <w:b/>
          <w:kern w:val="0"/>
          <w:sz w:val="20"/>
        </w:rPr>
        <w:t xml:space="preserve"> Individual</w:t>
      </w:r>
      <w:r w:rsidRPr="003F7EC5">
        <w:rPr>
          <w:rFonts w:ascii="Century Gothic" w:eastAsia="Times New Roman" w:hAnsi="Century Gothic" w:cs="Arial"/>
          <w:b/>
          <w:kern w:val="0"/>
          <w:sz w:val="20"/>
        </w:rPr>
        <w:t xml:space="preserve"> Placement Code</w:t>
      </w:r>
      <w:r w:rsidR="00121794" w:rsidRPr="003F7EC5">
        <w:rPr>
          <w:rFonts w:ascii="Century Gothic" w:eastAsia="Times New Roman" w:hAnsi="Century Gothic" w:cs="Arial"/>
          <w:b/>
          <w:kern w:val="0"/>
          <w:sz w:val="20"/>
        </w:rPr>
        <w:t xml:space="preserve">: </w:t>
      </w:r>
    </w:p>
    <w:p w:rsidR="00D44447" w:rsidRDefault="007A09AD" w:rsidP="007A09AD">
      <w:pPr>
        <w:pStyle w:val="MediumGrid1-Accent2"/>
        <w:tabs>
          <w:tab w:val="right" w:leader="underscore" w:pos="9360"/>
        </w:tabs>
        <w:spacing w:line="240" w:lineRule="auto"/>
        <w:ind w:left="0"/>
        <w:rPr>
          <w:rFonts w:ascii="Century Gothic" w:eastAsia="Times New Roman" w:hAnsi="Century Gothic" w:cs="Arial"/>
          <w:kern w:val="0"/>
          <w:sz w:val="20"/>
        </w:rPr>
      </w:pPr>
      <w:r w:rsidRPr="00D44447">
        <w:rPr>
          <w:rFonts w:ascii="Century Gothic" w:eastAsia="Times New Roman" w:hAnsi="Century Gothic" w:cs="Arial"/>
          <w:kern w:val="0"/>
          <w:sz w:val="20"/>
        </w:rPr>
        <w:t>Infant/Toddler</w:t>
      </w:r>
      <w:r w:rsidR="001F1D8F" w:rsidRPr="00D44447">
        <w:rPr>
          <w:rFonts w:ascii="Century Gothic" w:eastAsia="Times New Roman" w:hAnsi="Century Gothic" w:cs="Arial"/>
          <w:kern w:val="0"/>
          <w:sz w:val="20"/>
        </w:rPr>
        <w:t>,</w:t>
      </w:r>
      <w:r w:rsidRPr="00D44447">
        <w:rPr>
          <w:rFonts w:ascii="Century Gothic" w:eastAsia="Times New Roman" w:hAnsi="Century Gothic" w:cs="Arial"/>
          <w:kern w:val="0"/>
          <w:sz w:val="20"/>
        </w:rPr>
        <w:t xml:space="preserve"> </w:t>
      </w:r>
      <w:r w:rsidR="00D44447" w:rsidRPr="00D44447">
        <w:rPr>
          <w:rFonts w:ascii="Century Gothic" w:eastAsia="Times New Roman" w:hAnsi="Century Gothic" w:cs="Arial"/>
          <w:kern w:val="0"/>
          <w:sz w:val="20"/>
        </w:rPr>
        <w:t xml:space="preserve">Preschool, Kindergarten, School-Aged </w:t>
      </w:r>
      <w:r w:rsidR="007E6111" w:rsidRPr="00D44447">
        <w:rPr>
          <w:rFonts w:ascii="Century Gothic" w:eastAsia="Times New Roman" w:hAnsi="Century Gothic" w:cs="Arial"/>
          <w:kern w:val="0"/>
          <w:sz w:val="20"/>
        </w:rPr>
        <w:t>Student</w:t>
      </w:r>
      <w:r w:rsidR="001F1D8F" w:rsidRPr="00D44447">
        <w:rPr>
          <w:rFonts w:ascii="Century Gothic" w:eastAsia="Times New Roman" w:hAnsi="Century Gothic" w:cs="Arial"/>
          <w:kern w:val="0"/>
          <w:sz w:val="20"/>
        </w:rPr>
        <w:t>,</w:t>
      </w:r>
      <w:r w:rsidRPr="00D44447">
        <w:rPr>
          <w:rFonts w:ascii="Century Gothic" w:eastAsia="Times New Roman" w:hAnsi="Century Gothic" w:cs="Arial"/>
          <w:kern w:val="0"/>
          <w:sz w:val="20"/>
        </w:rPr>
        <w:t xml:space="preserve"> Adult:</w:t>
      </w:r>
      <w:r w:rsidRPr="003F7EC5">
        <w:rPr>
          <w:rFonts w:ascii="Century Gothic" w:eastAsia="Times New Roman" w:hAnsi="Century Gothic" w:cs="Arial"/>
          <w:b/>
          <w:kern w:val="0"/>
          <w:sz w:val="20"/>
        </w:rPr>
        <w:t xml:space="preserve"> _____</w:t>
      </w:r>
      <w:r w:rsidR="00121794" w:rsidRPr="003F7EC5">
        <w:rPr>
          <w:rFonts w:ascii="Century Gothic" w:eastAsia="Times New Roman" w:hAnsi="Century Gothic" w:cs="Arial"/>
          <w:b/>
          <w:kern w:val="0"/>
          <w:sz w:val="20"/>
        </w:rPr>
        <w:t>____________________________</w:t>
      </w:r>
      <w:r w:rsidRPr="003F7EC5">
        <w:rPr>
          <w:rFonts w:ascii="Century Gothic" w:eastAsia="Times New Roman" w:hAnsi="Century Gothic" w:cs="Arial"/>
          <w:kern w:val="0"/>
          <w:sz w:val="20"/>
        </w:rPr>
        <w:t xml:space="preserve"> </w:t>
      </w:r>
    </w:p>
    <w:p w:rsidR="00D44447" w:rsidRPr="00671E91" w:rsidRDefault="00D44447" w:rsidP="007A09AD">
      <w:pPr>
        <w:pStyle w:val="MediumGrid1-Accent2"/>
        <w:tabs>
          <w:tab w:val="right" w:leader="underscore" w:pos="9360"/>
        </w:tabs>
        <w:spacing w:line="240" w:lineRule="auto"/>
        <w:ind w:left="0"/>
        <w:rPr>
          <w:rFonts w:ascii="Century Gothic" w:eastAsia="Times New Roman" w:hAnsi="Century Gothic" w:cs="Arial"/>
          <w:kern w:val="0"/>
          <w:sz w:val="4"/>
        </w:rPr>
      </w:pPr>
    </w:p>
    <w:p w:rsidR="007A09AD" w:rsidRPr="003F7EC5" w:rsidRDefault="00D44447" w:rsidP="007A09AD">
      <w:pPr>
        <w:pStyle w:val="MediumGrid1-Accent2"/>
        <w:tabs>
          <w:tab w:val="right" w:leader="underscore" w:pos="9360"/>
        </w:tabs>
        <w:spacing w:line="240" w:lineRule="auto"/>
        <w:ind w:left="0"/>
        <w:rPr>
          <w:rFonts w:ascii="Century Gothic" w:eastAsia="Times New Roman" w:hAnsi="Century Gothic" w:cs="Arial"/>
          <w:kern w:val="0"/>
          <w:sz w:val="20"/>
        </w:rPr>
      </w:pPr>
      <w:r>
        <w:rPr>
          <w:rFonts w:ascii="Century Gothic" w:eastAsia="Times New Roman" w:hAnsi="Century Gothic" w:cs="Arial"/>
          <w:kern w:val="0"/>
          <w:sz w:val="20"/>
        </w:rPr>
        <w:t>If school-aged student, specify grade level (01-12): ___________________________________________________</w:t>
      </w:r>
      <w:r w:rsidR="007A09AD" w:rsidRPr="003F7EC5">
        <w:rPr>
          <w:rFonts w:ascii="Century Gothic" w:eastAsia="Times New Roman" w:hAnsi="Century Gothic" w:cs="Arial"/>
          <w:kern w:val="0"/>
          <w:sz w:val="20"/>
        </w:rPr>
        <w:t xml:space="preserve">   </w:t>
      </w:r>
      <w:r w:rsidR="007A09AD" w:rsidRPr="003F7EC5">
        <w:rPr>
          <w:rFonts w:ascii="Century Gothic" w:eastAsia="Times New Roman" w:hAnsi="Century Gothic" w:cs="Arial"/>
          <w:kern w:val="0"/>
          <w:sz w:val="20"/>
        </w:rPr>
        <w:softHyphen/>
      </w:r>
      <w:r w:rsidR="007A09AD" w:rsidRPr="003F7EC5">
        <w:rPr>
          <w:rFonts w:ascii="Century Gothic" w:eastAsia="Times New Roman" w:hAnsi="Century Gothic" w:cs="Arial"/>
          <w:kern w:val="0"/>
          <w:sz w:val="20"/>
        </w:rPr>
        <w:softHyphen/>
      </w:r>
      <w:r w:rsidR="007A09AD" w:rsidRPr="003F7EC5">
        <w:rPr>
          <w:rFonts w:ascii="Century Gothic" w:eastAsia="Times New Roman" w:hAnsi="Century Gothic" w:cs="Arial"/>
          <w:kern w:val="0"/>
          <w:sz w:val="20"/>
        </w:rPr>
        <w:softHyphen/>
      </w:r>
      <w:r w:rsidR="007A09AD" w:rsidRPr="003F7EC5">
        <w:rPr>
          <w:rFonts w:ascii="Century Gothic" w:eastAsia="Times New Roman" w:hAnsi="Century Gothic" w:cs="Arial"/>
          <w:kern w:val="0"/>
          <w:sz w:val="20"/>
        </w:rPr>
        <w:softHyphen/>
        <w:t xml:space="preserve">   </w:t>
      </w:r>
    </w:p>
    <w:p w:rsidR="007A09AD" w:rsidRPr="003F7EC5" w:rsidRDefault="007A09AD" w:rsidP="007A09AD">
      <w:pPr>
        <w:pStyle w:val="MediumGrid1-Accent2"/>
        <w:tabs>
          <w:tab w:val="right" w:leader="underscore" w:pos="9360"/>
        </w:tabs>
        <w:spacing w:line="240" w:lineRule="auto"/>
        <w:ind w:left="0"/>
        <w:rPr>
          <w:rFonts w:ascii="Century Gothic" w:eastAsia="Times New Roman" w:hAnsi="Century Gothic" w:cs="Arial"/>
          <w:kern w:val="0"/>
          <w:sz w:val="20"/>
        </w:rPr>
      </w:pPr>
    </w:p>
    <w:p w:rsidR="007A09AD" w:rsidRPr="003F7EC5" w:rsidRDefault="007A09AD" w:rsidP="007A09AD">
      <w:pPr>
        <w:tabs>
          <w:tab w:val="left" w:pos="0"/>
          <w:tab w:val="left" w:pos="700"/>
          <w:tab w:val="left" w:pos="967"/>
          <w:tab w:val="left" w:pos="3321"/>
          <w:tab w:val="left" w:pos="3878"/>
          <w:tab w:val="left" w:pos="4145"/>
          <w:tab w:val="left" w:pos="4417"/>
          <w:tab w:val="left" w:pos="4745"/>
          <w:tab w:val="left" w:pos="5012"/>
          <w:tab w:val="left" w:pos="5279"/>
          <w:tab w:val="left" w:pos="5632"/>
          <w:tab w:val="left" w:pos="5976"/>
          <w:tab w:val="left" w:pos="6304"/>
          <w:tab w:val="left" w:pos="6571"/>
          <w:tab w:val="left" w:pos="6838"/>
          <w:tab w:val="left" w:pos="7110"/>
          <w:tab w:val="left" w:pos="7377"/>
          <w:tab w:val="left" w:pos="7845"/>
          <w:tab w:val="left" w:pos="8119"/>
          <w:tab w:val="left" w:pos="8835"/>
          <w:tab w:val="left" w:pos="9597"/>
          <w:tab w:val="left" w:pos="10473"/>
          <w:tab w:val="left" w:pos="10805"/>
          <w:tab w:val="left" w:pos="11089"/>
          <w:tab w:val="left" w:pos="11380"/>
          <w:tab w:val="left" w:pos="11647"/>
          <w:tab w:val="left" w:pos="11914"/>
          <w:tab w:val="left" w:pos="12245"/>
          <w:tab w:val="left" w:pos="12517"/>
          <w:tab w:val="left" w:pos="12935"/>
          <w:tab w:val="left" w:pos="13255"/>
          <w:tab w:val="left" w:pos="13535"/>
          <w:tab w:val="left" w:pos="13896"/>
        </w:tabs>
        <w:spacing w:after="120" w:line="240" w:lineRule="auto"/>
        <w:rPr>
          <w:rFonts w:ascii="Century Gothic" w:eastAsia="Times New Roman" w:hAnsi="Century Gothic" w:cs="Arial"/>
          <w:kern w:val="0"/>
          <w:sz w:val="20"/>
        </w:rPr>
      </w:pPr>
      <w:r w:rsidRPr="003F7EC5">
        <w:rPr>
          <w:rFonts w:ascii="Century Gothic" w:eastAsia="Times New Roman" w:hAnsi="Century Gothic" w:cs="Arial"/>
          <w:b/>
          <w:kern w:val="0"/>
          <w:sz w:val="20"/>
        </w:rPr>
        <w:t xml:space="preserve">5.  Measure of Visual Function </w:t>
      </w:r>
      <w:r w:rsidR="007E6111" w:rsidRPr="003F7EC5">
        <w:rPr>
          <w:rFonts w:ascii="Century Gothic" w:eastAsia="Times New Roman" w:hAnsi="Century Gothic" w:cs="Arial"/>
          <w:b/>
          <w:kern w:val="0"/>
          <w:sz w:val="20"/>
        </w:rPr>
        <w:t>- Please</w:t>
      </w:r>
      <w:r w:rsidRPr="003F7EC5">
        <w:rPr>
          <w:rFonts w:ascii="Century Gothic" w:eastAsia="Times New Roman" w:hAnsi="Century Gothic" w:cs="Arial"/>
          <w:b/>
          <w:kern w:val="0"/>
          <w:sz w:val="20"/>
        </w:rPr>
        <w:t xml:space="preserve"> check either MDB or FDB </w:t>
      </w:r>
      <w:r w:rsidRPr="003F7EC5">
        <w:rPr>
          <w:rFonts w:ascii="Century Gothic" w:eastAsia="Times New Roman" w:hAnsi="Century Gothic" w:cs="Arial"/>
          <w:kern w:val="0"/>
          <w:sz w:val="20"/>
        </w:rPr>
        <w:tab/>
      </w:r>
    </w:p>
    <w:p w:rsidR="007A09AD" w:rsidRPr="005705D4" w:rsidRDefault="007A09AD" w:rsidP="005705D4">
      <w:pPr>
        <w:spacing w:line="240" w:lineRule="auto"/>
        <w:rPr>
          <w:rFonts w:ascii="Century Gothic" w:eastAsia="Times New Roman" w:hAnsi="Century Gothic"/>
          <w:color w:val="000000"/>
          <w:sz w:val="21"/>
          <w:szCs w:val="21"/>
        </w:rPr>
      </w:pPr>
      <w:r w:rsidRPr="003F7EC5">
        <w:rPr>
          <w:rFonts w:ascii="Century Gothic" w:eastAsia="Times New Roman" w:hAnsi="Century Gothic" w:cs="Arial"/>
          <w:kern w:val="0"/>
          <w:sz w:val="28"/>
          <w:szCs w:val="28"/>
        </w:rPr>
        <w:sym w:font="Wingdings 2" w:char="F0A3"/>
      </w:r>
      <w:r w:rsidRPr="003F7EC5">
        <w:rPr>
          <w:rFonts w:ascii="Century Gothic" w:eastAsia="Times New Roman" w:hAnsi="Century Gothic" w:cs="Arial"/>
          <w:b/>
          <w:kern w:val="0"/>
          <w:sz w:val="20"/>
        </w:rPr>
        <w:t xml:space="preserve"> MDB (Meets the Definition of Blindness) </w:t>
      </w:r>
      <w:r w:rsidR="005705D4" w:rsidRPr="005705D4">
        <w:rPr>
          <w:rFonts w:ascii="Century Gothic" w:eastAsia="Times New Roman" w:hAnsi="Century Gothic"/>
          <w:color w:val="000000"/>
          <w:sz w:val="21"/>
          <w:szCs w:val="21"/>
        </w:rPr>
        <w:t xml:space="preserve">a central visual acuity of 20/200 or less (using a Snellen chart or an acuity determined in Snellen equivalents) in the better eye with the best correction or a peripheral field of vision no greater than 20 degrees </w:t>
      </w:r>
    </w:p>
    <w:p w:rsidR="005705D4" w:rsidRPr="005705D4" w:rsidRDefault="005705D4" w:rsidP="005705D4">
      <w:pPr>
        <w:spacing w:line="240" w:lineRule="auto"/>
        <w:ind w:firstLine="720"/>
        <w:rPr>
          <w:rFonts w:ascii="Verdana" w:eastAsia="Times New Roman" w:hAnsi="Verdana"/>
          <w:color w:val="000000"/>
          <w:sz w:val="21"/>
          <w:szCs w:val="21"/>
        </w:rPr>
      </w:pPr>
    </w:p>
    <w:p w:rsidR="007A09AD" w:rsidRPr="003F7EC5" w:rsidRDefault="007A09AD" w:rsidP="00520BA4">
      <w:pPr>
        <w:spacing w:line="240" w:lineRule="auto"/>
        <w:rPr>
          <w:rFonts w:ascii="Century Gothic" w:eastAsia="Times New Roman" w:hAnsi="Century Gothic" w:cs="Arial"/>
          <w:b/>
          <w:kern w:val="0"/>
          <w:sz w:val="20"/>
        </w:rPr>
      </w:pPr>
      <w:r w:rsidRPr="003F7EC5">
        <w:rPr>
          <w:rFonts w:ascii="Century Gothic" w:eastAsia="Times New Roman" w:hAnsi="Century Gothic" w:cs="Arial"/>
          <w:kern w:val="0"/>
          <w:sz w:val="28"/>
          <w:szCs w:val="28"/>
        </w:rPr>
        <w:sym w:font="Wingdings 2" w:char="F0A3"/>
      </w:r>
      <w:r w:rsidRPr="003F7EC5">
        <w:rPr>
          <w:rFonts w:ascii="Century Gothic" w:eastAsia="Times New Roman" w:hAnsi="Century Gothic" w:cs="Arial"/>
          <w:kern w:val="0"/>
          <w:sz w:val="28"/>
          <w:szCs w:val="28"/>
        </w:rPr>
        <w:t xml:space="preserve"> </w:t>
      </w:r>
      <w:r w:rsidRPr="003F7EC5">
        <w:rPr>
          <w:rFonts w:ascii="Century Gothic" w:eastAsia="Times New Roman" w:hAnsi="Century Gothic" w:cs="Arial"/>
          <w:b/>
          <w:kern w:val="0"/>
          <w:sz w:val="20"/>
        </w:rPr>
        <w:t xml:space="preserve">FDB (Functions at the Definition of Blindness) </w:t>
      </w:r>
      <w:r w:rsidR="005705D4" w:rsidRPr="005705D4">
        <w:rPr>
          <w:rFonts w:ascii="Century Gothic" w:eastAsia="Times New Roman" w:hAnsi="Century Gothic"/>
          <w:color w:val="000000"/>
          <w:sz w:val="21"/>
          <w:szCs w:val="21"/>
        </w:rPr>
        <w:t>when visual function meets the definition of blindness as determined by an eye care specialist (ophthalmologist or optometrist) or other medical doctor such as a neurologist. Students in this category manifest unique visual characteristics often found in conditions referred to as neurological, cortical, or cerebral visual impairment (e.g., brain injury or dysfunction)</w:t>
      </w:r>
    </w:p>
    <w:p w:rsidR="001F1D8F" w:rsidRPr="003F7EC5" w:rsidRDefault="001F1D8F" w:rsidP="00D44447">
      <w:pPr>
        <w:tabs>
          <w:tab w:val="left" w:pos="804"/>
          <w:tab w:val="left" w:pos="1071"/>
          <w:tab w:val="left" w:pos="9605"/>
          <w:tab w:val="left" w:pos="9908"/>
          <w:tab w:val="left" w:pos="12444"/>
          <w:tab w:val="left" w:pos="12711"/>
          <w:tab w:val="left" w:pos="12983"/>
          <w:tab w:val="left" w:pos="13250"/>
          <w:tab w:val="left" w:pos="13548"/>
          <w:tab w:val="left" w:pos="13886"/>
          <w:tab w:val="left" w:pos="14205"/>
          <w:tab w:val="left" w:pos="14477"/>
          <w:tab w:val="left" w:pos="14749"/>
          <w:tab w:val="left" w:pos="15101"/>
          <w:tab w:val="left" w:pos="15373"/>
          <w:tab w:val="left" w:pos="15868"/>
          <w:tab w:val="left" w:pos="16363"/>
          <w:tab w:val="left" w:pos="16630"/>
          <w:tab w:val="left" w:pos="16983"/>
          <w:tab w:val="left" w:pos="17257"/>
          <w:tab w:val="left" w:pos="18819"/>
          <w:tab w:val="left" w:pos="19687"/>
          <w:tab w:val="left" w:pos="20104"/>
          <w:tab w:val="left" w:pos="20520"/>
          <w:tab w:val="left" w:pos="20936"/>
          <w:tab w:val="left" w:pos="21353"/>
          <w:tab w:val="left" w:pos="21770"/>
          <w:tab w:val="left" w:pos="22187"/>
          <w:tab w:val="left" w:pos="22604"/>
          <w:tab w:val="left" w:pos="23021"/>
          <w:tab w:val="left" w:pos="23438"/>
          <w:tab w:val="left" w:pos="23855"/>
          <w:tab w:val="left" w:pos="24272"/>
          <w:tab w:val="left" w:pos="24689"/>
          <w:tab w:val="left" w:pos="25106"/>
          <w:tab w:val="left" w:pos="25523"/>
          <w:tab w:val="left" w:pos="25940"/>
          <w:tab w:val="left" w:pos="26357"/>
          <w:tab w:val="left" w:pos="26774"/>
          <w:tab w:val="left" w:pos="27191"/>
          <w:tab w:val="left" w:pos="27608"/>
          <w:tab w:val="left" w:pos="28025"/>
          <w:tab w:val="left" w:pos="28442"/>
          <w:tab w:val="left" w:pos="28859"/>
          <w:tab w:val="left" w:pos="29276"/>
          <w:tab w:val="left" w:pos="29693"/>
          <w:tab w:val="left" w:pos="30110"/>
          <w:tab w:val="left" w:pos="30527"/>
          <w:tab w:val="left" w:pos="30944"/>
          <w:tab w:val="left" w:pos="31361"/>
          <w:tab w:val="left" w:pos="31680"/>
        </w:tabs>
        <w:spacing w:line="240" w:lineRule="auto"/>
        <w:jc w:val="both"/>
        <w:rPr>
          <w:rFonts w:ascii="Century Gothic" w:eastAsia="Times New Roman" w:hAnsi="Century Gothic" w:cs="Arial"/>
          <w:kern w:val="0"/>
          <w:sz w:val="16"/>
        </w:rPr>
      </w:pPr>
    </w:p>
    <w:p w:rsidR="007A09AD" w:rsidRPr="003F7EC5" w:rsidRDefault="007A09AD" w:rsidP="007A09AD">
      <w:pPr>
        <w:tabs>
          <w:tab w:val="left" w:pos="804"/>
          <w:tab w:val="left" w:pos="1071"/>
          <w:tab w:val="left" w:pos="9605"/>
          <w:tab w:val="left" w:pos="9908"/>
          <w:tab w:val="left" w:pos="12444"/>
          <w:tab w:val="left" w:pos="12711"/>
          <w:tab w:val="left" w:pos="12983"/>
          <w:tab w:val="left" w:pos="13250"/>
          <w:tab w:val="left" w:pos="13548"/>
          <w:tab w:val="left" w:pos="13886"/>
          <w:tab w:val="left" w:pos="14205"/>
          <w:tab w:val="left" w:pos="14477"/>
          <w:tab w:val="left" w:pos="14749"/>
          <w:tab w:val="left" w:pos="15101"/>
          <w:tab w:val="left" w:pos="15373"/>
          <w:tab w:val="left" w:pos="15868"/>
          <w:tab w:val="left" w:pos="16363"/>
          <w:tab w:val="left" w:pos="16630"/>
          <w:tab w:val="left" w:pos="16983"/>
          <w:tab w:val="left" w:pos="17257"/>
          <w:tab w:val="left" w:pos="18819"/>
          <w:tab w:val="left" w:pos="19687"/>
          <w:tab w:val="left" w:pos="20104"/>
          <w:tab w:val="left" w:pos="20520"/>
          <w:tab w:val="left" w:pos="20936"/>
          <w:tab w:val="left" w:pos="21353"/>
          <w:tab w:val="left" w:pos="21770"/>
          <w:tab w:val="left" w:pos="22187"/>
          <w:tab w:val="left" w:pos="22604"/>
          <w:tab w:val="left" w:pos="23021"/>
          <w:tab w:val="left" w:pos="23438"/>
          <w:tab w:val="left" w:pos="23855"/>
          <w:tab w:val="left" w:pos="24272"/>
          <w:tab w:val="left" w:pos="24689"/>
          <w:tab w:val="left" w:pos="25106"/>
          <w:tab w:val="left" w:pos="25523"/>
          <w:tab w:val="left" w:pos="25940"/>
          <w:tab w:val="left" w:pos="26357"/>
          <w:tab w:val="left" w:pos="26774"/>
          <w:tab w:val="left" w:pos="27191"/>
          <w:tab w:val="left" w:pos="27608"/>
          <w:tab w:val="left" w:pos="28025"/>
          <w:tab w:val="left" w:pos="28442"/>
          <w:tab w:val="left" w:pos="28859"/>
          <w:tab w:val="left" w:pos="29276"/>
          <w:tab w:val="left" w:pos="29693"/>
          <w:tab w:val="left" w:pos="30110"/>
          <w:tab w:val="left" w:pos="30527"/>
          <w:tab w:val="left" w:pos="30944"/>
          <w:tab w:val="left" w:pos="31361"/>
          <w:tab w:val="left" w:pos="31680"/>
        </w:tabs>
        <w:spacing w:before="120" w:after="120" w:line="240" w:lineRule="auto"/>
        <w:ind w:hanging="360"/>
        <w:rPr>
          <w:rFonts w:ascii="Century Gothic" w:eastAsia="Times New Roman" w:hAnsi="Century Gothic" w:cs="Arial"/>
          <w:kern w:val="0"/>
          <w:sz w:val="20"/>
        </w:rPr>
      </w:pPr>
      <w:r w:rsidRPr="003F7EC5">
        <w:rPr>
          <w:rFonts w:ascii="Century Gothic" w:eastAsia="Times New Roman" w:hAnsi="Century Gothic" w:cs="Arial"/>
          <w:kern w:val="0"/>
          <w:sz w:val="20"/>
        </w:rPr>
        <w:t xml:space="preserve">   </w:t>
      </w:r>
      <w:r w:rsidRPr="003F7EC5">
        <w:rPr>
          <w:rFonts w:ascii="Century Gothic" w:eastAsia="Times New Roman" w:hAnsi="Century Gothic" w:cs="Arial"/>
          <w:b/>
          <w:kern w:val="0"/>
          <w:sz w:val="20"/>
        </w:rPr>
        <w:tab/>
        <w:t xml:space="preserve">6. Primary Language of Learner – Primary Language used for instruction in the classroom  </w:t>
      </w:r>
      <w:r w:rsidRPr="003F7EC5">
        <w:rPr>
          <w:rFonts w:ascii="Century Gothic" w:eastAsia="Times New Roman" w:hAnsi="Century Gothic" w:cs="Arial"/>
          <w:kern w:val="0"/>
          <w:sz w:val="20"/>
        </w:rPr>
        <w:t xml:space="preserve">  </w:t>
      </w:r>
    </w:p>
    <w:p w:rsidR="007A09AD" w:rsidRPr="003F7EC5" w:rsidRDefault="007A09AD" w:rsidP="007A09AD">
      <w:pPr>
        <w:tabs>
          <w:tab w:val="left" w:pos="360"/>
          <w:tab w:val="left" w:pos="1440"/>
          <w:tab w:val="left" w:pos="2760"/>
          <w:tab w:val="left" w:pos="4200"/>
          <w:tab w:val="left" w:pos="6960"/>
          <w:tab w:val="left" w:pos="8520"/>
          <w:tab w:val="left" w:pos="12444"/>
          <w:tab w:val="left" w:pos="12711"/>
          <w:tab w:val="left" w:pos="16630"/>
          <w:tab w:val="left" w:pos="16983"/>
          <w:tab w:val="left" w:pos="17257"/>
          <w:tab w:val="left" w:pos="18819"/>
          <w:tab w:val="left" w:pos="19687"/>
          <w:tab w:val="left" w:pos="20104"/>
          <w:tab w:val="left" w:pos="20520"/>
          <w:tab w:val="left" w:pos="20936"/>
          <w:tab w:val="left" w:pos="21353"/>
          <w:tab w:val="left" w:pos="21770"/>
          <w:tab w:val="left" w:pos="22187"/>
          <w:tab w:val="left" w:pos="22604"/>
          <w:tab w:val="left" w:pos="23021"/>
          <w:tab w:val="left" w:pos="23438"/>
          <w:tab w:val="left" w:pos="23855"/>
          <w:tab w:val="left" w:pos="24272"/>
          <w:tab w:val="left" w:pos="24689"/>
          <w:tab w:val="left" w:pos="25106"/>
          <w:tab w:val="left" w:pos="25523"/>
          <w:tab w:val="left" w:pos="25940"/>
          <w:tab w:val="left" w:pos="26357"/>
          <w:tab w:val="left" w:pos="26774"/>
          <w:tab w:val="left" w:pos="27191"/>
          <w:tab w:val="left" w:pos="27608"/>
          <w:tab w:val="left" w:pos="28025"/>
          <w:tab w:val="left" w:pos="28442"/>
          <w:tab w:val="left" w:pos="28859"/>
          <w:tab w:val="left" w:pos="29276"/>
          <w:tab w:val="left" w:pos="29693"/>
          <w:tab w:val="left" w:pos="30110"/>
          <w:tab w:val="left" w:pos="30527"/>
          <w:tab w:val="left" w:pos="30944"/>
          <w:tab w:val="left" w:pos="31361"/>
          <w:tab w:val="left" w:pos="31680"/>
        </w:tabs>
        <w:spacing w:after="120" w:line="240" w:lineRule="auto"/>
        <w:rPr>
          <w:rFonts w:ascii="Century Gothic" w:eastAsia="Times New Roman" w:hAnsi="Century Gothic" w:cs="Arial"/>
          <w:kern w:val="0"/>
          <w:sz w:val="20"/>
        </w:rPr>
      </w:pPr>
      <w:r w:rsidRPr="003F7EC5">
        <w:rPr>
          <w:rFonts w:ascii="Century Gothic" w:eastAsia="Times New Roman" w:hAnsi="Century Gothic" w:cs="Arial"/>
          <w:kern w:val="0"/>
          <w:sz w:val="20"/>
        </w:rPr>
        <w:t xml:space="preserve">           </w:t>
      </w:r>
      <w:r w:rsidRPr="003F7EC5">
        <w:rPr>
          <w:rFonts w:ascii="Century Gothic" w:eastAsia="Times New Roman" w:hAnsi="Century Gothic" w:cs="Arial"/>
          <w:kern w:val="0"/>
          <w:szCs w:val="24"/>
        </w:rPr>
        <w:t xml:space="preserve"> </w:t>
      </w:r>
      <w:r w:rsidRPr="003F7EC5">
        <w:rPr>
          <w:rFonts w:ascii="Century Gothic" w:eastAsia="Times New Roman" w:hAnsi="Century Gothic" w:cs="Arial"/>
          <w:kern w:val="0"/>
          <w:szCs w:val="24"/>
        </w:rPr>
        <w:sym w:font="Wingdings 2" w:char="F0A3"/>
      </w:r>
      <w:r w:rsidRPr="003F7EC5">
        <w:rPr>
          <w:rFonts w:ascii="Century Gothic" w:eastAsia="Times New Roman" w:hAnsi="Century Gothic" w:cs="Arial"/>
          <w:kern w:val="0"/>
          <w:sz w:val="20"/>
        </w:rPr>
        <w:t xml:space="preserve"> English   </w:t>
      </w:r>
      <w:r w:rsidRPr="003F7EC5">
        <w:rPr>
          <w:rFonts w:ascii="Century Gothic" w:eastAsia="Times New Roman" w:hAnsi="Century Gothic" w:cs="Arial"/>
          <w:kern w:val="0"/>
          <w:szCs w:val="24"/>
        </w:rPr>
        <w:sym w:font="Wingdings 2" w:char="F0A3"/>
      </w:r>
      <w:r w:rsidRPr="003F7EC5">
        <w:rPr>
          <w:rFonts w:ascii="Century Gothic" w:eastAsia="Times New Roman" w:hAnsi="Century Gothic" w:cs="Arial"/>
          <w:kern w:val="0"/>
          <w:sz w:val="20"/>
        </w:rPr>
        <w:t xml:space="preserve"> Spanish   </w:t>
      </w:r>
      <w:r w:rsidRPr="003F7EC5">
        <w:rPr>
          <w:rFonts w:ascii="Century Gothic" w:eastAsia="Times New Roman" w:hAnsi="Century Gothic" w:cs="Arial"/>
          <w:kern w:val="0"/>
          <w:szCs w:val="24"/>
        </w:rPr>
        <w:sym w:font="Wingdings 2" w:char="F0A3"/>
      </w:r>
      <w:r w:rsidRPr="003F7EC5">
        <w:rPr>
          <w:rFonts w:ascii="Century Gothic" w:eastAsia="Times New Roman" w:hAnsi="Century Gothic" w:cs="Arial"/>
          <w:kern w:val="0"/>
          <w:sz w:val="20"/>
        </w:rPr>
        <w:t xml:space="preserve"> Other _______</w:t>
      </w:r>
      <w:r w:rsidR="00450F7D">
        <w:rPr>
          <w:rFonts w:ascii="Century Gothic" w:eastAsia="Times New Roman" w:hAnsi="Century Gothic" w:cs="Arial"/>
          <w:kern w:val="0"/>
          <w:sz w:val="20"/>
        </w:rPr>
        <w:t xml:space="preserve">_______ </w:t>
      </w:r>
      <w:r w:rsidRPr="003F7EC5">
        <w:rPr>
          <w:rFonts w:ascii="Century Gothic" w:eastAsia="Times New Roman" w:hAnsi="Century Gothic" w:cs="Arial"/>
          <w:kern w:val="0"/>
          <w:sz w:val="20"/>
        </w:rPr>
        <w:t xml:space="preserve"> </w:t>
      </w:r>
    </w:p>
    <w:p w:rsidR="007A09AD" w:rsidRPr="003F7EC5" w:rsidRDefault="007A09AD" w:rsidP="007A09AD">
      <w:pPr>
        <w:tabs>
          <w:tab w:val="left" w:pos="360"/>
          <w:tab w:val="left" w:pos="1440"/>
          <w:tab w:val="left" w:pos="2760"/>
          <w:tab w:val="left" w:pos="4200"/>
          <w:tab w:val="left" w:pos="6960"/>
          <w:tab w:val="left" w:pos="8520"/>
          <w:tab w:val="left" w:pos="12444"/>
          <w:tab w:val="left" w:pos="12711"/>
          <w:tab w:val="left" w:pos="16630"/>
          <w:tab w:val="left" w:pos="16983"/>
          <w:tab w:val="left" w:pos="17257"/>
          <w:tab w:val="left" w:pos="18819"/>
          <w:tab w:val="left" w:pos="19687"/>
          <w:tab w:val="left" w:pos="20104"/>
          <w:tab w:val="left" w:pos="20520"/>
          <w:tab w:val="left" w:pos="20936"/>
          <w:tab w:val="left" w:pos="21353"/>
          <w:tab w:val="left" w:pos="21770"/>
          <w:tab w:val="left" w:pos="22187"/>
          <w:tab w:val="left" w:pos="22604"/>
          <w:tab w:val="left" w:pos="23021"/>
          <w:tab w:val="left" w:pos="23438"/>
          <w:tab w:val="left" w:pos="23855"/>
          <w:tab w:val="left" w:pos="24272"/>
          <w:tab w:val="left" w:pos="24689"/>
          <w:tab w:val="left" w:pos="25106"/>
          <w:tab w:val="left" w:pos="25523"/>
          <w:tab w:val="left" w:pos="25940"/>
          <w:tab w:val="left" w:pos="26357"/>
          <w:tab w:val="left" w:pos="26774"/>
          <w:tab w:val="left" w:pos="27191"/>
          <w:tab w:val="left" w:pos="27608"/>
          <w:tab w:val="left" w:pos="28025"/>
          <w:tab w:val="left" w:pos="28442"/>
          <w:tab w:val="left" w:pos="28859"/>
          <w:tab w:val="left" w:pos="29276"/>
          <w:tab w:val="left" w:pos="29693"/>
          <w:tab w:val="left" w:pos="30110"/>
          <w:tab w:val="left" w:pos="30527"/>
          <w:tab w:val="left" w:pos="30944"/>
          <w:tab w:val="left" w:pos="31361"/>
          <w:tab w:val="left" w:pos="31680"/>
        </w:tabs>
        <w:spacing w:after="120" w:line="240" w:lineRule="auto"/>
        <w:rPr>
          <w:rFonts w:ascii="Century Gothic" w:eastAsia="Times New Roman" w:hAnsi="Century Gothic" w:cs="Arial"/>
          <w:kern w:val="0"/>
          <w:sz w:val="20"/>
        </w:rPr>
      </w:pPr>
      <w:r w:rsidRPr="003F7EC5">
        <w:rPr>
          <w:rFonts w:ascii="Century Gothic" w:eastAsia="Times New Roman" w:hAnsi="Century Gothic" w:cs="Arial"/>
          <w:b/>
          <w:kern w:val="0"/>
          <w:sz w:val="20"/>
        </w:rPr>
        <w:t>7. Reading Medium(s) – Primary Reading Medium</w:t>
      </w:r>
      <w:r w:rsidRPr="003F7EC5">
        <w:rPr>
          <w:rFonts w:ascii="Century Gothic" w:eastAsia="Times New Roman" w:hAnsi="Century Gothic" w:cs="Arial"/>
          <w:kern w:val="0"/>
          <w:sz w:val="20"/>
        </w:rPr>
        <w:t xml:space="preserve"> </w:t>
      </w:r>
      <w:r w:rsidRPr="003F7EC5">
        <w:rPr>
          <w:rFonts w:ascii="Century Gothic" w:eastAsia="Times New Roman" w:hAnsi="Century Gothic" w:cs="Arial"/>
          <w:b/>
          <w:kern w:val="0"/>
          <w:sz w:val="20"/>
        </w:rPr>
        <w:t xml:space="preserve">(Required Category)    </w:t>
      </w:r>
      <w:r w:rsidRPr="003F7EC5">
        <w:rPr>
          <w:rFonts w:ascii="Century Gothic" w:eastAsia="Times New Roman" w:hAnsi="Century Gothic" w:cs="Arial"/>
          <w:b/>
          <w:kern w:val="0"/>
          <w:sz w:val="20"/>
        </w:rPr>
        <w:br/>
        <w:t xml:space="preserve">    Mark only one:  </w:t>
      </w:r>
    </w:p>
    <w:p w:rsidR="007A09AD" w:rsidRPr="003F7EC5" w:rsidRDefault="007A09AD" w:rsidP="007A09AD">
      <w:pPr>
        <w:tabs>
          <w:tab w:val="left" w:pos="360"/>
          <w:tab w:val="left" w:pos="3600"/>
          <w:tab w:val="left" w:pos="6240"/>
          <w:tab w:val="left" w:pos="12444"/>
          <w:tab w:val="left" w:pos="12711"/>
          <w:tab w:val="left" w:pos="16630"/>
          <w:tab w:val="left" w:pos="16983"/>
          <w:tab w:val="left" w:pos="17257"/>
          <w:tab w:val="left" w:pos="18819"/>
          <w:tab w:val="left" w:pos="19687"/>
          <w:tab w:val="left" w:pos="20104"/>
          <w:tab w:val="left" w:pos="20520"/>
          <w:tab w:val="left" w:pos="20936"/>
          <w:tab w:val="left" w:pos="21353"/>
          <w:tab w:val="left" w:pos="21770"/>
          <w:tab w:val="left" w:pos="22187"/>
          <w:tab w:val="left" w:pos="22604"/>
          <w:tab w:val="left" w:pos="23021"/>
          <w:tab w:val="left" w:pos="23438"/>
          <w:tab w:val="left" w:pos="23855"/>
          <w:tab w:val="left" w:pos="24272"/>
          <w:tab w:val="left" w:pos="24689"/>
          <w:tab w:val="left" w:pos="25106"/>
          <w:tab w:val="left" w:pos="25523"/>
          <w:tab w:val="left" w:pos="25940"/>
          <w:tab w:val="left" w:pos="26357"/>
          <w:tab w:val="left" w:pos="26774"/>
          <w:tab w:val="left" w:pos="27191"/>
          <w:tab w:val="left" w:pos="27608"/>
          <w:tab w:val="left" w:pos="28025"/>
          <w:tab w:val="left" w:pos="28442"/>
          <w:tab w:val="left" w:pos="28859"/>
          <w:tab w:val="left" w:pos="29276"/>
          <w:tab w:val="left" w:pos="29693"/>
          <w:tab w:val="left" w:pos="30110"/>
          <w:tab w:val="left" w:pos="30527"/>
          <w:tab w:val="left" w:pos="30944"/>
          <w:tab w:val="left" w:pos="31361"/>
          <w:tab w:val="left" w:pos="31680"/>
        </w:tabs>
        <w:spacing w:line="240" w:lineRule="auto"/>
        <w:ind w:hanging="262"/>
        <w:rPr>
          <w:rFonts w:ascii="Century Gothic" w:eastAsia="Times New Roman" w:hAnsi="Century Gothic" w:cs="Arial"/>
          <w:kern w:val="0"/>
          <w:sz w:val="20"/>
        </w:rPr>
      </w:pPr>
      <w:r w:rsidRPr="003F7EC5">
        <w:rPr>
          <w:rFonts w:ascii="Century Gothic" w:eastAsia="Times New Roman" w:hAnsi="Century Gothic" w:cs="Arial"/>
          <w:kern w:val="0"/>
          <w:sz w:val="20"/>
        </w:rPr>
        <w:tab/>
        <w:t xml:space="preserve">              </w:t>
      </w:r>
      <w:r w:rsidRPr="003F7EC5">
        <w:rPr>
          <w:rFonts w:ascii="Century Gothic" w:eastAsia="Times New Roman" w:hAnsi="Century Gothic" w:cs="Arial"/>
          <w:kern w:val="0"/>
          <w:szCs w:val="24"/>
        </w:rPr>
        <w:sym w:font="Wingdings 2" w:char="F0A3"/>
      </w:r>
      <w:r w:rsidRPr="003F7EC5">
        <w:rPr>
          <w:rFonts w:ascii="Century Gothic" w:eastAsia="Times New Roman" w:hAnsi="Century Gothic" w:cs="Arial"/>
          <w:kern w:val="0"/>
          <w:sz w:val="20"/>
        </w:rPr>
        <w:t xml:space="preserve"> Visual Reader (V)</w:t>
      </w:r>
      <w:r w:rsidRPr="003F7EC5">
        <w:rPr>
          <w:rFonts w:ascii="Century Gothic" w:eastAsia="Times New Roman" w:hAnsi="Century Gothic" w:cs="Arial"/>
          <w:kern w:val="0"/>
          <w:sz w:val="20"/>
        </w:rPr>
        <w:tab/>
      </w:r>
      <w:r w:rsidRPr="003F7EC5">
        <w:rPr>
          <w:rFonts w:ascii="Century Gothic" w:eastAsia="Times New Roman" w:hAnsi="Century Gothic" w:cs="Arial"/>
          <w:kern w:val="0"/>
          <w:szCs w:val="24"/>
        </w:rPr>
        <w:sym w:font="Wingdings 2" w:char="F0A3"/>
      </w:r>
      <w:r w:rsidRPr="003F7EC5">
        <w:rPr>
          <w:rFonts w:ascii="Century Gothic" w:eastAsia="Times New Roman" w:hAnsi="Century Gothic" w:cs="Arial"/>
          <w:kern w:val="0"/>
          <w:sz w:val="20"/>
        </w:rPr>
        <w:t xml:space="preserve"> Braille Reader (B)</w:t>
      </w:r>
      <w:r w:rsidRPr="003F7EC5">
        <w:rPr>
          <w:rFonts w:ascii="Century Gothic" w:eastAsia="Times New Roman" w:hAnsi="Century Gothic" w:cs="Arial"/>
          <w:kern w:val="0"/>
          <w:sz w:val="20"/>
        </w:rPr>
        <w:tab/>
      </w:r>
      <w:r w:rsidRPr="003F7EC5">
        <w:rPr>
          <w:rFonts w:ascii="Century Gothic" w:eastAsia="Times New Roman" w:hAnsi="Century Gothic" w:cs="Arial"/>
          <w:kern w:val="0"/>
          <w:szCs w:val="24"/>
        </w:rPr>
        <w:sym w:font="Wingdings 2" w:char="F0A3"/>
      </w:r>
      <w:r w:rsidRPr="003F7EC5">
        <w:rPr>
          <w:rFonts w:ascii="Century Gothic" w:eastAsia="Times New Roman" w:hAnsi="Century Gothic" w:cs="Arial"/>
          <w:kern w:val="0"/>
          <w:szCs w:val="24"/>
        </w:rPr>
        <w:t xml:space="preserve"> </w:t>
      </w:r>
      <w:r w:rsidRPr="003F7EC5">
        <w:rPr>
          <w:rFonts w:ascii="Century Gothic" w:eastAsia="Times New Roman" w:hAnsi="Century Gothic" w:cs="Arial"/>
          <w:kern w:val="0"/>
          <w:sz w:val="20"/>
        </w:rPr>
        <w:t>Auditory (A)</w:t>
      </w:r>
    </w:p>
    <w:p w:rsidR="007A09AD" w:rsidRPr="003F7EC5" w:rsidRDefault="007A09AD" w:rsidP="007A09AD">
      <w:pPr>
        <w:tabs>
          <w:tab w:val="left" w:pos="360"/>
          <w:tab w:val="left" w:pos="3600"/>
          <w:tab w:val="left" w:pos="6240"/>
          <w:tab w:val="left" w:pos="12444"/>
          <w:tab w:val="left" w:pos="12711"/>
          <w:tab w:val="left" w:pos="16630"/>
          <w:tab w:val="left" w:pos="16983"/>
          <w:tab w:val="left" w:pos="17257"/>
          <w:tab w:val="left" w:pos="18819"/>
          <w:tab w:val="left" w:pos="19687"/>
          <w:tab w:val="left" w:pos="20104"/>
          <w:tab w:val="left" w:pos="20520"/>
          <w:tab w:val="left" w:pos="20936"/>
          <w:tab w:val="left" w:pos="21353"/>
          <w:tab w:val="left" w:pos="21770"/>
          <w:tab w:val="left" w:pos="22187"/>
          <w:tab w:val="left" w:pos="22604"/>
          <w:tab w:val="left" w:pos="23021"/>
          <w:tab w:val="left" w:pos="23438"/>
          <w:tab w:val="left" w:pos="23855"/>
          <w:tab w:val="left" w:pos="24272"/>
          <w:tab w:val="left" w:pos="24689"/>
          <w:tab w:val="left" w:pos="25106"/>
          <w:tab w:val="left" w:pos="25523"/>
          <w:tab w:val="left" w:pos="25940"/>
          <w:tab w:val="left" w:pos="26357"/>
          <w:tab w:val="left" w:pos="26774"/>
          <w:tab w:val="left" w:pos="27191"/>
          <w:tab w:val="left" w:pos="27608"/>
          <w:tab w:val="left" w:pos="28025"/>
          <w:tab w:val="left" w:pos="28442"/>
          <w:tab w:val="left" w:pos="28859"/>
          <w:tab w:val="left" w:pos="29276"/>
          <w:tab w:val="left" w:pos="29693"/>
          <w:tab w:val="left" w:pos="30110"/>
          <w:tab w:val="left" w:pos="30527"/>
          <w:tab w:val="left" w:pos="30944"/>
          <w:tab w:val="left" w:pos="31361"/>
          <w:tab w:val="left" w:pos="31680"/>
        </w:tabs>
        <w:spacing w:line="240" w:lineRule="auto"/>
        <w:ind w:hanging="262"/>
        <w:rPr>
          <w:rFonts w:ascii="Century Gothic" w:eastAsia="Times New Roman" w:hAnsi="Century Gothic" w:cs="Arial"/>
          <w:kern w:val="0"/>
          <w:sz w:val="20"/>
        </w:rPr>
      </w:pPr>
      <w:r w:rsidRPr="003F7EC5">
        <w:rPr>
          <w:rFonts w:ascii="Century Gothic" w:eastAsia="Times New Roman" w:hAnsi="Century Gothic" w:cs="Arial"/>
          <w:kern w:val="0"/>
          <w:sz w:val="20"/>
        </w:rPr>
        <w:tab/>
        <w:t xml:space="preserve">             </w:t>
      </w:r>
      <w:r w:rsidRPr="003F7EC5">
        <w:rPr>
          <w:rFonts w:ascii="Century Gothic" w:eastAsia="Times New Roman" w:hAnsi="Century Gothic" w:cs="Arial"/>
          <w:kern w:val="0"/>
          <w:szCs w:val="24"/>
        </w:rPr>
        <w:t xml:space="preserve"> </w:t>
      </w:r>
      <w:r w:rsidRPr="003F7EC5">
        <w:rPr>
          <w:rFonts w:ascii="Century Gothic" w:eastAsia="Times New Roman" w:hAnsi="Century Gothic" w:cs="Arial"/>
          <w:kern w:val="0"/>
          <w:szCs w:val="24"/>
        </w:rPr>
        <w:sym w:font="Wingdings 2" w:char="F0A3"/>
      </w:r>
      <w:r w:rsidRPr="003F7EC5">
        <w:rPr>
          <w:rFonts w:ascii="Century Gothic" w:eastAsia="Times New Roman" w:hAnsi="Century Gothic" w:cs="Arial"/>
          <w:kern w:val="0"/>
          <w:sz w:val="20"/>
        </w:rPr>
        <w:t xml:space="preserve"> Prereader (P</w:t>
      </w:r>
      <w:r w:rsidR="00450F7D">
        <w:rPr>
          <w:rFonts w:ascii="Century Gothic" w:eastAsia="Times New Roman" w:hAnsi="Century Gothic" w:cs="Arial"/>
          <w:kern w:val="0"/>
          <w:sz w:val="20"/>
        </w:rPr>
        <w:t>RE</w:t>
      </w:r>
      <w:r w:rsidRPr="003F7EC5">
        <w:rPr>
          <w:rFonts w:ascii="Century Gothic" w:eastAsia="Times New Roman" w:hAnsi="Century Gothic" w:cs="Arial"/>
          <w:kern w:val="0"/>
          <w:sz w:val="20"/>
        </w:rPr>
        <w:t>)</w:t>
      </w:r>
      <w:r w:rsidRPr="003F7EC5">
        <w:rPr>
          <w:rFonts w:ascii="Century Gothic" w:eastAsia="Times New Roman" w:hAnsi="Century Gothic" w:cs="Arial"/>
          <w:kern w:val="0"/>
          <w:sz w:val="20"/>
        </w:rPr>
        <w:tab/>
      </w:r>
      <w:r w:rsidRPr="003F7EC5">
        <w:rPr>
          <w:rFonts w:ascii="Century Gothic" w:eastAsia="Times New Roman" w:hAnsi="Century Gothic" w:cs="Arial"/>
          <w:kern w:val="0"/>
          <w:szCs w:val="24"/>
        </w:rPr>
        <w:sym w:font="Wingdings 2" w:char="F0A3"/>
      </w:r>
      <w:r w:rsidRPr="003F7EC5">
        <w:rPr>
          <w:rFonts w:ascii="Century Gothic" w:eastAsia="Times New Roman" w:hAnsi="Century Gothic" w:cs="Arial"/>
          <w:kern w:val="0"/>
          <w:sz w:val="20"/>
        </w:rPr>
        <w:t xml:space="preserve"> </w:t>
      </w:r>
      <w:r w:rsidR="000B7520" w:rsidRPr="003F7EC5">
        <w:rPr>
          <w:rFonts w:ascii="Century Gothic" w:eastAsia="Times New Roman" w:hAnsi="Century Gothic" w:cs="Arial"/>
          <w:kern w:val="0"/>
          <w:sz w:val="20"/>
        </w:rPr>
        <w:t xml:space="preserve">Symbolic </w:t>
      </w:r>
      <w:r w:rsidRPr="003F7EC5">
        <w:rPr>
          <w:rFonts w:ascii="Century Gothic" w:eastAsia="Times New Roman" w:hAnsi="Century Gothic" w:cs="Arial"/>
          <w:kern w:val="0"/>
          <w:sz w:val="20"/>
        </w:rPr>
        <w:t>Nonreader (</w:t>
      </w:r>
      <w:r w:rsidR="000B7520" w:rsidRPr="003F7EC5">
        <w:rPr>
          <w:rFonts w:ascii="Century Gothic" w:eastAsia="Times New Roman" w:hAnsi="Century Gothic" w:cs="Arial"/>
          <w:kern w:val="0"/>
          <w:sz w:val="20"/>
        </w:rPr>
        <w:t>S</w:t>
      </w:r>
      <w:r w:rsidRPr="003F7EC5">
        <w:rPr>
          <w:rFonts w:ascii="Century Gothic" w:eastAsia="Times New Roman" w:hAnsi="Century Gothic" w:cs="Arial"/>
          <w:kern w:val="0"/>
          <w:sz w:val="20"/>
        </w:rPr>
        <w:t>N)</w:t>
      </w:r>
    </w:p>
    <w:p w:rsidR="007A09AD" w:rsidRPr="003F7EC5" w:rsidRDefault="007A09AD" w:rsidP="007A09AD">
      <w:pPr>
        <w:tabs>
          <w:tab w:val="left" w:pos="360"/>
          <w:tab w:val="left" w:pos="12444"/>
          <w:tab w:val="left" w:pos="12711"/>
          <w:tab w:val="left" w:pos="16630"/>
          <w:tab w:val="left" w:pos="16983"/>
          <w:tab w:val="left" w:pos="17257"/>
          <w:tab w:val="left" w:pos="18819"/>
          <w:tab w:val="left" w:pos="19687"/>
          <w:tab w:val="left" w:pos="20104"/>
          <w:tab w:val="left" w:pos="20520"/>
          <w:tab w:val="left" w:pos="20936"/>
          <w:tab w:val="left" w:pos="21353"/>
          <w:tab w:val="left" w:pos="21770"/>
          <w:tab w:val="left" w:pos="22187"/>
          <w:tab w:val="left" w:pos="22604"/>
          <w:tab w:val="left" w:pos="23021"/>
          <w:tab w:val="left" w:pos="23438"/>
          <w:tab w:val="left" w:pos="23855"/>
          <w:tab w:val="left" w:pos="24272"/>
          <w:tab w:val="left" w:pos="24689"/>
          <w:tab w:val="left" w:pos="25106"/>
          <w:tab w:val="left" w:pos="25523"/>
          <w:tab w:val="left" w:pos="25940"/>
          <w:tab w:val="left" w:pos="26357"/>
          <w:tab w:val="left" w:pos="26774"/>
          <w:tab w:val="left" w:pos="27191"/>
          <w:tab w:val="left" w:pos="27608"/>
          <w:tab w:val="left" w:pos="28025"/>
          <w:tab w:val="left" w:pos="28442"/>
          <w:tab w:val="left" w:pos="28859"/>
          <w:tab w:val="left" w:pos="29276"/>
          <w:tab w:val="left" w:pos="29693"/>
          <w:tab w:val="left" w:pos="30110"/>
          <w:tab w:val="left" w:pos="30527"/>
          <w:tab w:val="left" w:pos="30944"/>
          <w:tab w:val="left" w:pos="31361"/>
          <w:tab w:val="left" w:pos="31680"/>
        </w:tabs>
        <w:spacing w:before="120" w:line="240" w:lineRule="auto"/>
        <w:ind w:hanging="262"/>
        <w:rPr>
          <w:rFonts w:ascii="Century Gothic" w:eastAsia="Times New Roman" w:hAnsi="Century Gothic" w:cs="Arial"/>
          <w:kern w:val="0"/>
          <w:sz w:val="20"/>
        </w:rPr>
      </w:pPr>
      <w:r w:rsidRPr="003F7EC5">
        <w:rPr>
          <w:rFonts w:ascii="Century Gothic" w:eastAsia="Times New Roman" w:hAnsi="Century Gothic" w:cs="Arial"/>
          <w:b/>
          <w:kern w:val="0"/>
          <w:sz w:val="20"/>
        </w:rPr>
        <w:t xml:space="preserve">  </w:t>
      </w:r>
      <w:r w:rsidRPr="003F7EC5">
        <w:rPr>
          <w:rFonts w:ascii="Century Gothic" w:eastAsia="Times New Roman" w:hAnsi="Century Gothic" w:cs="Arial"/>
          <w:b/>
          <w:kern w:val="0"/>
          <w:sz w:val="20"/>
        </w:rPr>
        <w:tab/>
        <w:t>8. Secondary Reading Medium</w:t>
      </w:r>
      <w:r w:rsidRPr="003F7EC5">
        <w:rPr>
          <w:rFonts w:ascii="Century Gothic" w:eastAsia="Times New Roman" w:hAnsi="Century Gothic" w:cs="Arial"/>
          <w:kern w:val="0"/>
          <w:sz w:val="20"/>
        </w:rPr>
        <w:t xml:space="preserve"> (</w:t>
      </w:r>
      <w:r w:rsidRPr="003F7EC5">
        <w:rPr>
          <w:rFonts w:ascii="Century Gothic" w:eastAsia="Times New Roman" w:hAnsi="Century Gothic" w:cs="Arial"/>
          <w:b/>
          <w:kern w:val="0"/>
          <w:sz w:val="20"/>
        </w:rPr>
        <w:t>Required Category</w:t>
      </w:r>
      <w:r w:rsidRPr="003F7EC5">
        <w:rPr>
          <w:rFonts w:ascii="Century Gothic" w:eastAsia="Times New Roman" w:hAnsi="Century Gothic" w:cs="Arial"/>
          <w:kern w:val="0"/>
          <w:sz w:val="20"/>
        </w:rPr>
        <w:t xml:space="preserve">) - </w:t>
      </w:r>
      <w:r w:rsidRPr="003F7EC5">
        <w:rPr>
          <w:rFonts w:ascii="Century Gothic" w:eastAsia="Times New Roman" w:hAnsi="Century Gothic" w:cs="Arial"/>
          <w:b/>
          <w:kern w:val="0"/>
          <w:sz w:val="20"/>
        </w:rPr>
        <w:t>Mark Only One:</w:t>
      </w:r>
      <w:r w:rsidRPr="003F7EC5">
        <w:rPr>
          <w:rFonts w:ascii="Century Gothic" w:eastAsia="Times New Roman" w:hAnsi="Century Gothic" w:cs="Arial"/>
          <w:kern w:val="0"/>
          <w:sz w:val="20"/>
        </w:rPr>
        <w:t xml:space="preserve"> </w:t>
      </w:r>
    </w:p>
    <w:p w:rsidR="007A09AD" w:rsidRPr="003F7EC5" w:rsidRDefault="007A09AD" w:rsidP="007A09AD">
      <w:pPr>
        <w:tabs>
          <w:tab w:val="left" w:pos="360"/>
          <w:tab w:val="left" w:pos="2640"/>
          <w:tab w:val="left" w:pos="4920"/>
          <w:tab w:val="left" w:pos="6960"/>
          <w:tab w:val="left" w:pos="12444"/>
          <w:tab w:val="left" w:pos="12711"/>
          <w:tab w:val="left" w:pos="16630"/>
          <w:tab w:val="left" w:pos="16983"/>
          <w:tab w:val="left" w:pos="17257"/>
          <w:tab w:val="left" w:pos="18819"/>
          <w:tab w:val="left" w:pos="19687"/>
          <w:tab w:val="left" w:pos="20104"/>
          <w:tab w:val="left" w:pos="20520"/>
          <w:tab w:val="left" w:pos="20936"/>
          <w:tab w:val="left" w:pos="21353"/>
          <w:tab w:val="left" w:pos="21770"/>
          <w:tab w:val="left" w:pos="22187"/>
          <w:tab w:val="left" w:pos="22604"/>
          <w:tab w:val="left" w:pos="23021"/>
          <w:tab w:val="left" w:pos="23438"/>
          <w:tab w:val="left" w:pos="23855"/>
          <w:tab w:val="left" w:pos="24272"/>
          <w:tab w:val="left" w:pos="24689"/>
          <w:tab w:val="left" w:pos="25106"/>
          <w:tab w:val="left" w:pos="25523"/>
          <w:tab w:val="left" w:pos="25940"/>
          <w:tab w:val="left" w:pos="26357"/>
          <w:tab w:val="left" w:pos="26774"/>
          <w:tab w:val="left" w:pos="27191"/>
          <w:tab w:val="left" w:pos="27608"/>
          <w:tab w:val="left" w:pos="28025"/>
          <w:tab w:val="left" w:pos="28442"/>
          <w:tab w:val="left" w:pos="28859"/>
          <w:tab w:val="left" w:pos="29276"/>
          <w:tab w:val="left" w:pos="29693"/>
          <w:tab w:val="left" w:pos="30110"/>
          <w:tab w:val="left" w:pos="30527"/>
          <w:tab w:val="left" w:pos="30944"/>
          <w:tab w:val="left" w:pos="31361"/>
          <w:tab w:val="left" w:pos="31680"/>
        </w:tabs>
        <w:spacing w:line="240" w:lineRule="auto"/>
        <w:rPr>
          <w:rFonts w:ascii="Century Gothic" w:eastAsia="Times New Roman" w:hAnsi="Century Gothic" w:cs="Arial"/>
          <w:kern w:val="0"/>
          <w:sz w:val="20"/>
        </w:rPr>
      </w:pPr>
      <w:r w:rsidRPr="003F7EC5">
        <w:rPr>
          <w:rFonts w:ascii="Century Gothic" w:eastAsia="Times New Roman" w:hAnsi="Century Gothic" w:cs="Arial"/>
          <w:kern w:val="0"/>
          <w:sz w:val="20"/>
        </w:rPr>
        <w:tab/>
        <w:t xml:space="preserve">   </w:t>
      </w:r>
      <w:r w:rsidRPr="003F7EC5">
        <w:rPr>
          <w:rFonts w:ascii="Century Gothic" w:eastAsia="Times New Roman" w:hAnsi="Century Gothic" w:cs="Arial"/>
          <w:kern w:val="0"/>
          <w:szCs w:val="24"/>
        </w:rPr>
        <w:t xml:space="preserve"> </w:t>
      </w:r>
      <w:r w:rsidRPr="003F7EC5">
        <w:rPr>
          <w:rFonts w:ascii="Century Gothic" w:eastAsia="Times New Roman" w:hAnsi="Century Gothic" w:cs="Arial"/>
          <w:kern w:val="0"/>
          <w:szCs w:val="24"/>
        </w:rPr>
        <w:sym w:font="Wingdings 2" w:char="F0A3"/>
      </w:r>
      <w:r w:rsidRPr="003F7EC5">
        <w:rPr>
          <w:rFonts w:ascii="Century Gothic" w:eastAsia="Times New Roman" w:hAnsi="Century Gothic" w:cs="Arial"/>
          <w:kern w:val="0"/>
          <w:sz w:val="20"/>
        </w:rPr>
        <w:t xml:space="preserve"> Visual (V)</w:t>
      </w:r>
      <w:r w:rsidRPr="003F7EC5">
        <w:rPr>
          <w:rFonts w:ascii="Century Gothic" w:eastAsia="Times New Roman" w:hAnsi="Century Gothic" w:cs="Arial"/>
          <w:kern w:val="0"/>
          <w:sz w:val="20"/>
        </w:rPr>
        <w:tab/>
      </w:r>
      <w:r w:rsidRPr="003F7EC5">
        <w:rPr>
          <w:rFonts w:ascii="Century Gothic" w:eastAsia="Times New Roman" w:hAnsi="Century Gothic" w:cs="Arial"/>
          <w:kern w:val="0"/>
          <w:szCs w:val="24"/>
        </w:rPr>
        <w:sym w:font="Wingdings 2" w:char="F0A3"/>
      </w:r>
      <w:r w:rsidRPr="003F7EC5">
        <w:rPr>
          <w:rFonts w:ascii="Century Gothic" w:eastAsia="Times New Roman" w:hAnsi="Century Gothic" w:cs="Arial"/>
          <w:kern w:val="0"/>
          <w:sz w:val="20"/>
        </w:rPr>
        <w:t xml:space="preserve"> Braille (B)</w:t>
      </w:r>
      <w:r w:rsidRPr="003F7EC5">
        <w:rPr>
          <w:rFonts w:ascii="Century Gothic" w:eastAsia="Times New Roman" w:hAnsi="Century Gothic" w:cs="Arial"/>
          <w:kern w:val="0"/>
          <w:sz w:val="20"/>
        </w:rPr>
        <w:tab/>
      </w:r>
      <w:r w:rsidRPr="003F7EC5">
        <w:rPr>
          <w:rFonts w:ascii="Century Gothic" w:eastAsia="Times New Roman" w:hAnsi="Century Gothic" w:cs="Arial"/>
          <w:kern w:val="0"/>
          <w:szCs w:val="24"/>
        </w:rPr>
        <w:sym w:font="Wingdings 2" w:char="F0A3"/>
      </w:r>
      <w:r w:rsidRPr="003F7EC5">
        <w:rPr>
          <w:rFonts w:ascii="Century Gothic" w:eastAsia="Times New Roman" w:hAnsi="Century Gothic" w:cs="Arial"/>
          <w:kern w:val="0"/>
          <w:sz w:val="20"/>
        </w:rPr>
        <w:t xml:space="preserve"> Auditory (A)</w:t>
      </w:r>
      <w:r w:rsidRPr="003F7EC5">
        <w:rPr>
          <w:rFonts w:ascii="Century Gothic" w:eastAsia="Times New Roman" w:hAnsi="Century Gothic" w:cs="Arial"/>
          <w:kern w:val="0"/>
          <w:sz w:val="20"/>
        </w:rPr>
        <w:tab/>
      </w:r>
      <w:r w:rsidRPr="003F7EC5">
        <w:rPr>
          <w:rFonts w:ascii="Century Gothic" w:eastAsia="Times New Roman" w:hAnsi="Century Gothic" w:cs="Arial"/>
          <w:kern w:val="0"/>
          <w:szCs w:val="24"/>
        </w:rPr>
        <w:sym w:font="Wingdings 2" w:char="F0A3"/>
      </w:r>
      <w:r w:rsidRPr="003F7EC5">
        <w:rPr>
          <w:rFonts w:ascii="Century Gothic" w:eastAsia="Times New Roman" w:hAnsi="Century Gothic" w:cs="Arial"/>
          <w:kern w:val="0"/>
          <w:sz w:val="20"/>
        </w:rPr>
        <w:t xml:space="preserve"> Not applicable (N/A)</w:t>
      </w:r>
    </w:p>
    <w:p w:rsidR="007A09AD" w:rsidRPr="003F7EC5" w:rsidRDefault="007A09AD" w:rsidP="007A09AD">
      <w:pPr>
        <w:tabs>
          <w:tab w:val="left" w:pos="360"/>
          <w:tab w:val="left" w:pos="12444"/>
          <w:tab w:val="left" w:pos="12711"/>
          <w:tab w:val="left" w:pos="16630"/>
          <w:tab w:val="left" w:pos="16983"/>
          <w:tab w:val="left" w:pos="17257"/>
          <w:tab w:val="left" w:pos="18819"/>
          <w:tab w:val="left" w:pos="19687"/>
          <w:tab w:val="left" w:pos="20104"/>
          <w:tab w:val="left" w:pos="20520"/>
          <w:tab w:val="left" w:pos="20936"/>
          <w:tab w:val="left" w:pos="21353"/>
          <w:tab w:val="left" w:pos="21770"/>
          <w:tab w:val="left" w:pos="22187"/>
          <w:tab w:val="left" w:pos="22604"/>
          <w:tab w:val="left" w:pos="23021"/>
          <w:tab w:val="left" w:pos="23438"/>
          <w:tab w:val="left" w:pos="23855"/>
          <w:tab w:val="left" w:pos="24272"/>
          <w:tab w:val="left" w:pos="24689"/>
          <w:tab w:val="left" w:pos="25106"/>
          <w:tab w:val="left" w:pos="25523"/>
          <w:tab w:val="left" w:pos="25940"/>
          <w:tab w:val="left" w:pos="26357"/>
          <w:tab w:val="left" w:pos="26774"/>
          <w:tab w:val="left" w:pos="27191"/>
          <w:tab w:val="left" w:pos="27608"/>
          <w:tab w:val="left" w:pos="28025"/>
          <w:tab w:val="left" w:pos="28442"/>
          <w:tab w:val="left" w:pos="28859"/>
          <w:tab w:val="left" w:pos="29276"/>
          <w:tab w:val="left" w:pos="29693"/>
          <w:tab w:val="left" w:pos="30110"/>
          <w:tab w:val="left" w:pos="30527"/>
          <w:tab w:val="left" w:pos="30944"/>
          <w:tab w:val="left" w:pos="31361"/>
          <w:tab w:val="left" w:pos="31680"/>
        </w:tabs>
        <w:spacing w:before="120" w:line="240" w:lineRule="auto"/>
        <w:ind w:hanging="360"/>
        <w:rPr>
          <w:rFonts w:ascii="Century Gothic" w:eastAsia="Times New Roman" w:hAnsi="Century Gothic" w:cs="Arial"/>
          <w:kern w:val="0"/>
          <w:sz w:val="20"/>
        </w:rPr>
      </w:pPr>
      <w:r w:rsidRPr="003F7EC5">
        <w:rPr>
          <w:rFonts w:ascii="Century Gothic" w:eastAsia="Times New Roman" w:hAnsi="Century Gothic" w:cs="Arial"/>
          <w:b/>
          <w:kern w:val="0"/>
          <w:sz w:val="20"/>
        </w:rPr>
        <w:t xml:space="preserve">      9. Other Reading Medium</w:t>
      </w:r>
      <w:r w:rsidRPr="003F7EC5">
        <w:rPr>
          <w:rFonts w:ascii="Century Gothic" w:eastAsia="Times New Roman" w:hAnsi="Century Gothic" w:cs="Arial"/>
          <w:kern w:val="0"/>
          <w:sz w:val="20"/>
        </w:rPr>
        <w:t xml:space="preserve"> (</w:t>
      </w:r>
      <w:r w:rsidRPr="003F7EC5">
        <w:rPr>
          <w:rFonts w:ascii="Century Gothic" w:eastAsia="Times New Roman" w:hAnsi="Century Gothic" w:cs="Arial"/>
          <w:b/>
          <w:kern w:val="0"/>
          <w:sz w:val="20"/>
        </w:rPr>
        <w:t>Optional Categor</w:t>
      </w:r>
      <w:r w:rsidRPr="003F7EC5">
        <w:rPr>
          <w:rFonts w:ascii="Century Gothic" w:eastAsia="Times New Roman" w:hAnsi="Century Gothic" w:cs="Arial"/>
          <w:kern w:val="0"/>
          <w:sz w:val="20"/>
        </w:rPr>
        <w:t xml:space="preserve">y) - </w:t>
      </w:r>
      <w:r w:rsidRPr="003F7EC5">
        <w:rPr>
          <w:rFonts w:ascii="Century Gothic" w:eastAsia="Times New Roman" w:hAnsi="Century Gothic" w:cs="Arial"/>
          <w:b/>
          <w:kern w:val="0"/>
          <w:sz w:val="20"/>
        </w:rPr>
        <w:t>Mark One or defaults to NA</w:t>
      </w:r>
    </w:p>
    <w:p w:rsidR="007A09AD" w:rsidRPr="003F7EC5" w:rsidRDefault="007A09AD" w:rsidP="007A09AD">
      <w:pPr>
        <w:tabs>
          <w:tab w:val="left" w:pos="360"/>
          <w:tab w:val="left" w:pos="2640"/>
          <w:tab w:val="left" w:pos="4920"/>
          <w:tab w:val="left" w:pos="6960"/>
          <w:tab w:val="left" w:pos="12444"/>
          <w:tab w:val="left" w:pos="12711"/>
          <w:tab w:val="left" w:pos="16630"/>
          <w:tab w:val="left" w:pos="16983"/>
          <w:tab w:val="left" w:pos="17257"/>
          <w:tab w:val="left" w:pos="18819"/>
          <w:tab w:val="left" w:pos="19687"/>
          <w:tab w:val="left" w:pos="20104"/>
          <w:tab w:val="left" w:pos="20520"/>
          <w:tab w:val="left" w:pos="20936"/>
          <w:tab w:val="left" w:pos="21353"/>
          <w:tab w:val="left" w:pos="21770"/>
          <w:tab w:val="left" w:pos="22187"/>
          <w:tab w:val="left" w:pos="22604"/>
          <w:tab w:val="left" w:pos="23021"/>
          <w:tab w:val="left" w:pos="23438"/>
          <w:tab w:val="left" w:pos="23855"/>
          <w:tab w:val="left" w:pos="24272"/>
          <w:tab w:val="left" w:pos="24689"/>
          <w:tab w:val="left" w:pos="25106"/>
          <w:tab w:val="left" w:pos="25523"/>
          <w:tab w:val="left" w:pos="25940"/>
          <w:tab w:val="left" w:pos="26357"/>
          <w:tab w:val="left" w:pos="26774"/>
          <w:tab w:val="left" w:pos="27191"/>
          <w:tab w:val="left" w:pos="27608"/>
          <w:tab w:val="left" w:pos="28025"/>
          <w:tab w:val="left" w:pos="28442"/>
          <w:tab w:val="left" w:pos="28859"/>
          <w:tab w:val="left" w:pos="29276"/>
          <w:tab w:val="left" w:pos="29693"/>
          <w:tab w:val="left" w:pos="30110"/>
          <w:tab w:val="left" w:pos="30527"/>
          <w:tab w:val="left" w:pos="30944"/>
          <w:tab w:val="left" w:pos="31361"/>
          <w:tab w:val="left" w:pos="31680"/>
        </w:tabs>
        <w:spacing w:line="240" w:lineRule="auto"/>
        <w:rPr>
          <w:rFonts w:ascii="Century Gothic" w:eastAsia="Times New Roman" w:hAnsi="Century Gothic" w:cs="Arial"/>
          <w:kern w:val="0"/>
          <w:sz w:val="20"/>
        </w:rPr>
      </w:pPr>
      <w:r w:rsidRPr="003F7EC5">
        <w:rPr>
          <w:rFonts w:ascii="Century Gothic" w:eastAsia="Times New Roman" w:hAnsi="Century Gothic" w:cs="Arial"/>
          <w:kern w:val="0"/>
          <w:sz w:val="20"/>
        </w:rPr>
        <w:tab/>
        <w:t xml:space="preserve">   </w:t>
      </w:r>
      <w:r w:rsidRPr="003F7EC5">
        <w:rPr>
          <w:rFonts w:ascii="Century Gothic" w:eastAsia="Times New Roman" w:hAnsi="Century Gothic" w:cs="Arial"/>
          <w:kern w:val="0"/>
          <w:szCs w:val="24"/>
        </w:rPr>
        <w:t xml:space="preserve"> </w:t>
      </w:r>
      <w:r w:rsidRPr="003F7EC5">
        <w:rPr>
          <w:rFonts w:ascii="Century Gothic" w:eastAsia="Times New Roman" w:hAnsi="Century Gothic" w:cs="Arial"/>
          <w:kern w:val="0"/>
          <w:szCs w:val="24"/>
        </w:rPr>
        <w:sym w:font="Wingdings 2" w:char="F0A3"/>
      </w:r>
      <w:r w:rsidRPr="003F7EC5">
        <w:rPr>
          <w:rFonts w:ascii="Century Gothic" w:eastAsia="Times New Roman" w:hAnsi="Century Gothic" w:cs="Arial"/>
          <w:kern w:val="0"/>
          <w:sz w:val="20"/>
        </w:rPr>
        <w:t xml:space="preserve"> Visual (V)</w:t>
      </w:r>
      <w:r w:rsidRPr="003F7EC5">
        <w:rPr>
          <w:rFonts w:ascii="Century Gothic" w:eastAsia="Times New Roman" w:hAnsi="Century Gothic" w:cs="Arial"/>
          <w:kern w:val="0"/>
          <w:sz w:val="20"/>
        </w:rPr>
        <w:tab/>
      </w:r>
      <w:r w:rsidRPr="003F7EC5">
        <w:rPr>
          <w:rFonts w:ascii="Century Gothic" w:eastAsia="Times New Roman" w:hAnsi="Century Gothic" w:cs="Arial"/>
          <w:kern w:val="0"/>
          <w:szCs w:val="24"/>
        </w:rPr>
        <w:sym w:font="Wingdings 2" w:char="F0A3"/>
      </w:r>
      <w:r w:rsidRPr="003F7EC5">
        <w:rPr>
          <w:rFonts w:ascii="Century Gothic" w:eastAsia="Times New Roman" w:hAnsi="Century Gothic" w:cs="Arial"/>
          <w:kern w:val="0"/>
          <w:sz w:val="20"/>
        </w:rPr>
        <w:t xml:space="preserve"> Braille (B)</w:t>
      </w:r>
      <w:r w:rsidRPr="003F7EC5">
        <w:rPr>
          <w:rFonts w:ascii="Century Gothic" w:eastAsia="Times New Roman" w:hAnsi="Century Gothic" w:cs="Arial"/>
          <w:kern w:val="0"/>
          <w:sz w:val="20"/>
        </w:rPr>
        <w:tab/>
      </w:r>
      <w:r w:rsidRPr="003F7EC5">
        <w:rPr>
          <w:rFonts w:ascii="Century Gothic" w:eastAsia="Times New Roman" w:hAnsi="Century Gothic" w:cs="Arial"/>
          <w:kern w:val="0"/>
          <w:szCs w:val="24"/>
        </w:rPr>
        <w:sym w:font="Wingdings 2" w:char="F0A3"/>
      </w:r>
      <w:r w:rsidRPr="003F7EC5">
        <w:rPr>
          <w:rFonts w:ascii="Century Gothic" w:eastAsia="Times New Roman" w:hAnsi="Century Gothic" w:cs="Arial"/>
          <w:kern w:val="0"/>
          <w:sz w:val="20"/>
        </w:rPr>
        <w:t xml:space="preserve"> Auditory (A)</w:t>
      </w:r>
      <w:r w:rsidRPr="003F7EC5">
        <w:rPr>
          <w:rFonts w:ascii="Century Gothic" w:eastAsia="Times New Roman" w:hAnsi="Century Gothic" w:cs="Arial"/>
          <w:kern w:val="0"/>
          <w:sz w:val="20"/>
        </w:rPr>
        <w:tab/>
      </w:r>
      <w:r w:rsidRPr="003F7EC5">
        <w:rPr>
          <w:rFonts w:ascii="Century Gothic" w:eastAsia="Times New Roman" w:hAnsi="Century Gothic" w:cs="Arial"/>
          <w:kern w:val="0"/>
          <w:szCs w:val="24"/>
        </w:rPr>
        <w:sym w:font="Wingdings 2" w:char="F0A3"/>
      </w:r>
      <w:r w:rsidRPr="003F7EC5">
        <w:rPr>
          <w:rFonts w:ascii="Century Gothic" w:eastAsia="Times New Roman" w:hAnsi="Century Gothic" w:cs="Arial"/>
          <w:kern w:val="0"/>
          <w:sz w:val="20"/>
        </w:rPr>
        <w:t xml:space="preserve"> Not applicable (N/A)</w:t>
      </w:r>
    </w:p>
    <w:p w:rsidR="007A09AD" w:rsidRPr="003F7EC5" w:rsidRDefault="007A09AD" w:rsidP="007A09AD">
      <w:pPr>
        <w:tabs>
          <w:tab w:val="left" w:pos="6000"/>
          <w:tab w:val="left" w:pos="31680"/>
        </w:tabs>
        <w:spacing w:line="240" w:lineRule="auto"/>
        <w:rPr>
          <w:rFonts w:ascii="Century Gothic" w:eastAsia="Times New Roman" w:hAnsi="Century Gothic" w:cs="Arial"/>
          <w:kern w:val="0"/>
          <w:sz w:val="20"/>
        </w:rPr>
      </w:pPr>
      <w:r w:rsidRPr="003F7EC5">
        <w:rPr>
          <w:rFonts w:ascii="Century Gothic" w:eastAsia="Times New Roman" w:hAnsi="Century Gothic" w:cs="Arial"/>
          <w:kern w:val="0"/>
          <w:sz w:val="20"/>
        </w:rPr>
        <w:softHyphen/>
      </w:r>
      <w:r w:rsidRPr="003F7EC5">
        <w:rPr>
          <w:rFonts w:ascii="Century Gothic" w:eastAsia="Times New Roman" w:hAnsi="Century Gothic" w:cs="Arial"/>
          <w:kern w:val="0"/>
          <w:sz w:val="20"/>
        </w:rPr>
        <w:softHyphen/>
      </w:r>
      <w:r w:rsidRPr="003F7EC5">
        <w:rPr>
          <w:rFonts w:ascii="Century Gothic" w:eastAsia="Times New Roman" w:hAnsi="Century Gothic" w:cs="Arial"/>
          <w:kern w:val="0"/>
          <w:sz w:val="20"/>
        </w:rPr>
        <w:softHyphen/>
      </w:r>
      <w:r w:rsidRPr="003F7EC5">
        <w:rPr>
          <w:rFonts w:ascii="Century Gothic" w:eastAsia="Times New Roman" w:hAnsi="Century Gothic" w:cs="Arial"/>
          <w:kern w:val="0"/>
          <w:sz w:val="20"/>
        </w:rPr>
        <w:softHyphen/>
      </w:r>
      <w:r w:rsidRPr="003F7EC5">
        <w:rPr>
          <w:rFonts w:ascii="Century Gothic" w:eastAsia="Times New Roman" w:hAnsi="Century Gothic" w:cs="Arial"/>
          <w:kern w:val="0"/>
          <w:sz w:val="20"/>
        </w:rPr>
        <w:softHyphen/>
      </w:r>
      <w:r w:rsidRPr="003F7EC5">
        <w:rPr>
          <w:rFonts w:ascii="Century Gothic" w:eastAsia="Times New Roman" w:hAnsi="Century Gothic" w:cs="Arial"/>
          <w:kern w:val="0"/>
          <w:sz w:val="20"/>
        </w:rPr>
        <w:softHyphen/>
      </w:r>
      <w:r w:rsidRPr="003F7EC5">
        <w:rPr>
          <w:rFonts w:ascii="Century Gothic" w:eastAsia="Times New Roman" w:hAnsi="Century Gothic" w:cs="Arial"/>
          <w:kern w:val="0"/>
          <w:sz w:val="20"/>
        </w:rPr>
        <w:softHyphen/>
      </w:r>
      <w:r w:rsidRPr="003F7EC5">
        <w:rPr>
          <w:rFonts w:ascii="Century Gothic" w:eastAsia="Times New Roman" w:hAnsi="Century Gothic" w:cs="Arial"/>
          <w:kern w:val="0"/>
          <w:sz w:val="20"/>
        </w:rPr>
        <w:softHyphen/>
      </w:r>
      <w:r w:rsidRPr="003F7EC5">
        <w:rPr>
          <w:rFonts w:ascii="Century Gothic" w:eastAsia="Times New Roman" w:hAnsi="Century Gothic" w:cs="Arial"/>
          <w:kern w:val="0"/>
          <w:sz w:val="20"/>
        </w:rPr>
        <w:softHyphen/>
        <w:t xml:space="preserve">   </w:t>
      </w:r>
    </w:p>
    <w:p w:rsidR="007A09AD" w:rsidRPr="003F7EC5" w:rsidRDefault="007A09AD" w:rsidP="007A09AD">
      <w:pPr>
        <w:tabs>
          <w:tab w:val="left" w:pos="6000"/>
          <w:tab w:val="left" w:pos="31680"/>
        </w:tabs>
        <w:spacing w:line="240" w:lineRule="auto"/>
        <w:rPr>
          <w:rFonts w:ascii="Century Gothic" w:eastAsia="Times New Roman" w:hAnsi="Century Gothic" w:cs="Arial"/>
          <w:b/>
          <w:kern w:val="0"/>
          <w:sz w:val="20"/>
        </w:rPr>
      </w:pPr>
      <w:r w:rsidRPr="003F7EC5">
        <w:rPr>
          <w:rFonts w:ascii="Century Gothic" w:eastAsia="Times New Roman" w:hAnsi="Century Gothic" w:cs="Arial"/>
          <w:b/>
          <w:kern w:val="0"/>
          <w:sz w:val="20"/>
        </w:rPr>
        <w:t xml:space="preserve">   </w:t>
      </w:r>
    </w:p>
    <w:p w:rsidR="007A09AD" w:rsidRPr="003F7EC5" w:rsidRDefault="007A09AD" w:rsidP="007A09AD">
      <w:pPr>
        <w:tabs>
          <w:tab w:val="left" w:pos="6000"/>
          <w:tab w:val="left" w:pos="31680"/>
        </w:tabs>
        <w:spacing w:line="240" w:lineRule="auto"/>
        <w:rPr>
          <w:rFonts w:ascii="Century Gothic" w:eastAsia="Times New Roman" w:hAnsi="Century Gothic" w:cs="Arial"/>
          <w:kern w:val="0"/>
          <w:sz w:val="20"/>
        </w:rPr>
      </w:pPr>
      <w:r w:rsidRPr="003F7EC5">
        <w:rPr>
          <w:rFonts w:ascii="Century Gothic" w:eastAsia="Times New Roman" w:hAnsi="Century Gothic" w:cs="Arial"/>
          <w:b/>
          <w:kern w:val="0"/>
          <w:sz w:val="20"/>
        </w:rPr>
        <w:t>10.</w:t>
      </w:r>
      <w:r w:rsidRPr="003F7EC5">
        <w:rPr>
          <w:rFonts w:ascii="Century Gothic" w:eastAsia="Times New Roman" w:hAnsi="Century Gothic" w:cs="Arial"/>
          <w:color w:val="FF0000"/>
          <w:kern w:val="0"/>
          <w:sz w:val="20"/>
        </w:rPr>
        <w:t xml:space="preserve"> </w:t>
      </w:r>
      <w:r w:rsidR="001F1D8F" w:rsidRPr="003F7EC5">
        <w:rPr>
          <w:rFonts w:ascii="Century Gothic" w:eastAsia="Times New Roman" w:hAnsi="Century Gothic" w:cs="Arial"/>
          <w:color w:val="FF0000"/>
          <w:kern w:val="0"/>
          <w:sz w:val="20"/>
        </w:rPr>
        <w:t xml:space="preserve"> </w:t>
      </w:r>
      <w:r w:rsidRPr="003F7EC5">
        <w:rPr>
          <w:rFonts w:ascii="Century Gothic" w:eastAsia="Times New Roman" w:hAnsi="Century Gothic" w:cs="Arial"/>
          <w:kern w:val="0"/>
          <w:sz w:val="20"/>
        </w:rPr>
        <w:t xml:space="preserve">Signature: ______________________________________     </w:t>
      </w:r>
      <w:r w:rsidR="001F1D8F" w:rsidRPr="003F7EC5">
        <w:rPr>
          <w:rFonts w:ascii="Century Gothic" w:eastAsia="Times New Roman" w:hAnsi="Century Gothic" w:cs="Arial"/>
          <w:kern w:val="0"/>
          <w:sz w:val="20"/>
        </w:rPr>
        <w:t xml:space="preserve">  Date: ___________________________</w:t>
      </w:r>
    </w:p>
    <w:p w:rsidR="007A09AD" w:rsidRPr="003F7EC5" w:rsidRDefault="007A09AD" w:rsidP="007A09AD">
      <w:pPr>
        <w:tabs>
          <w:tab w:val="left" w:pos="6000"/>
          <w:tab w:val="left" w:pos="31680"/>
        </w:tabs>
        <w:spacing w:line="240" w:lineRule="auto"/>
        <w:rPr>
          <w:rFonts w:ascii="Century Gothic" w:eastAsia="Times New Roman" w:hAnsi="Century Gothic" w:cs="Arial"/>
          <w:kern w:val="0"/>
          <w:sz w:val="20"/>
        </w:rPr>
      </w:pPr>
      <w:r w:rsidRPr="003F7EC5">
        <w:rPr>
          <w:rFonts w:ascii="Century Gothic" w:eastAsia="Times New Roman" w:hAnsi="Century Gothic" w:cs="Arial"/>
          <w:kern w:val="0"/>
          <w:sz w:val="20"/>
        </w:rPr>
        <w:t xml:space="preserve">      </w:t>
      </w:r>
    </w:p>
    <w:p w:rsidR="007A09AD" w:rsidRPr="003F7EC5" w:rsidRDefault="007A09AD" w:rsidP="007A09AD">
      <w:pPr>
        <w:tabs>
          <w:tab w:val="left" w:pos="6000"/>
          <w:tab w:val="left" w:pos="31680"/>
        </w:tabs>
        <w:spacing w:line="240" w:lineRule="auto"/>
        <w:rPr>
          <w:rFonts w:ascii="Century Gothic" w:eastAsia="Times New Roman" w:hAnsi="Century Gothic" w:cs="Arial"/>
          <w:kern w:val="0"/>
          <w:sz w:val="20"/>
        </w:rPr>
      </w:pPr>
      <w:r w:rsidRPr="003F7EC5">
        <w:rPr>
          <w:rFonts w:ascii="Century Gothic" w:eastAsia="Times New Roman" w:hAnsi="Century Gothic" w:cs="Arial"/>
          <w:kern w:val="0"/>
          <w:sz w:val="20"/>
        </w:rPr>
        <w:t xml:space="preserve">       </w:t>
      </w:r>
      <w:r w:rsidR="001F1D8F" w:rsidRPr="003F7EC5">
        <w:rPr>
          <w:rFonts w:ascii="Century Gothic" w:eastAsia="Times New Roman" w:hAnsi="Century Gothic" w:cs="Arial"/>
          <w:kern w:val="0"/>
          <w:sz w:val="20"/>
        </w:rPr>
        <w:t>e</w:t>
      </w:r>
      <w:r w:rsidRPr="003F7EC5">
        <w:rPr>
          <w:rFonts w:ascii="Century Gothic" w:eastAsia="Times New Roman" w:hAnsi="Century Gothic" w:cs="Arial"/>
          <w:kern w:val="0"/>
          <w:sz w:val="20"/>
        </w:rPr>
        <w:t>-mail:__________________________________________       Date: ___________________________</w:t>
      </w:r>
    </w:p>
    <w:p w:rsidR="007A09AD" w:rsidRPr="003F7EC5" w:rsidRDefault="007A09AD" w:rsidP="007A09AD">
      <w:pPr>
        <w:tabs>
          <w:tab w:val="right" w:leader="underscore" w:pos="5760"/>
          <w:tab w:val="left" w:pos="6000"/>
          <w:tab w:val="right" w:leader="underscore" w:pos="9360"/>
          <w:tab w:val="left" w:pos="31680"/>
        </w:tabs>
        <w:spacing w:line="240" w:lineRule="auto"/>
        <w:rPr>
          <w:rFonts w:eastAsia="Times New Roman" w:cs="Arial"/>
          <w:kern w:val="0"/>
          <w:sz w:val="20"/>
        </w:rPr>
      </w:pPr>
    </w:p>
    <w:p w:rsidR="002534B9" w:rsidRDefault="002534B9" w:rsidP="002B6A98">
      <w:pPr>
        <w:spacing w:line="240" w:lineRule="auto"/>
        <w:jc w:val="center"/>
        <w:rPr>
          <w:rFonts w:ascii="Century Gothic" w:eastAsia="Times New Roman" w:hAnsi="Century Gothic"/>
          <w:b/>
          <w:kern w:val="0"/>
          <w:sz w:val="32"/>
          <w:szCs w:val="32"/>
        </w:rPr>
      </w:pPr>
    </w:p>
    <w:p w:rsidR="006163F3" w:rsidRDefault="006163F3" w:rsidP="002B6A98">
      <w:pPr>
        <w:spacing w:line="240" w:lineRule="auto"/>
        <w:jc w:val="center"/>
        <w:rPr>
          <w:rFonts w:ascii="Century Gothic" w:eastAsia="Times New Roman" w:hAnsi="Century Gothic"/>
          <w:b/>
          <w:kern w:val="0"/>
          <w:sz w:val="32"/>
          <w:szCs w:val="32"/>
        </w:rPr>
      </w:pPr>
    </w:p>
    <w:p w:rsidR="00450F7D" w:rsidRPr="00F01DB8" w:rsidRDefault="00450F7D" w:rsidP="00450F7D">
      <w:pPr>
        <w:tabs>
          <w:tab w:val="left" w:pos="12766"/>
          <w:tab w:val="left" w:pos="15087"/>
        </w:tabs>
        <w:spacing w:line="240" w:lineRule="auto"/>
        <w:jc w:val="center"/>
        <w:rPr>
          <w:rFonts w:ascii="Times New Roman" w:eastAsia="Times New Roman" w:hAnsi="Times New Roman"/>
          <w:b/>
          <w:kern w:val="0"/>
          <w:szCs w:val="24"/>
        </w:rPr>
      </w:pPr>
    </w:p>
    <w:p w:rsidR="00DC1F9A" w:rsidRDefault="00450F7D" w:rsidP="00450F7D">
      <w:pPr>
        <w:tabs>
          <w:tab w:val="left" w:pos="12766"/>
          <w:tab w:val="left" w:pos="15087"/>
        </w:tabs>
        <w:spacing w:line="240" w:lineRule="auto"/>
        <w:jc w:val="center"/>
        <w:rPr>
          <w:rFonts w:ascii="Century Gothic" w:eastAsia="Times New Roman" w:hAnsi="Century Gothic"/>
          <w:b/>
          <w:kern w:val="0"/>
          <w:sz w:val="21"/>
          <w:szCs w:val="21"/>
        </w:rPr>
      </w:pPr>
      <w:r w:rsidRPr="003F7EC5">
        <w:rPr>
          <w:rFonts w:ascii="Century Gothic" w:eastAsia="Times New Roman" w:hAnsi="Century Gothic"/>
          <w:b/>
          <w:kern w:val="0"/>
          <w:sz w:val="21"/>
          <w:szCs w:val="21"/>
        </w:rPr>
        <w:lastRenderedPageBreak/>
        <w:t xml:space="preserve"> </w:t>
      </w:r>
    </w:p>
    <w:p w:rsidR="0059608C" w:rsidRDefault="0059608C" w:rsidP="00450F7D">
      <w:pPr>
        <w:tabs>
          <w:tab w:val="left" w:pos="12766"/>
          <w:tab w:val="left" w:pos="15087"/>
        </w:tabs>
        <w:spacing w:line="240" w:lineRule="auto"/>
        <w:jc w:val="center"/>
        <w:rPr>
          <w:rFonts w:ascii="Century Gothic" w:eastAsia="Times New Roman" w:hAnsi="Century Gothic"/>
          <w:b/>
          <w:kern w:val="0"/>
          <w:sz w:val="32"/>
          <w:szCs w:val="32"/>
        </w:rPr>
      </w:pPr>
    </w:p>
    <w:p w:rsidR="00450F7D" w:rsidRPr="003F7EC5" w:rsidRDefault="00450F7D" w:rsidP="00450F7D">
      <w:pPr>
        <w:tabs>
          <w:tab w:val="left" w:pos="12766"/>
          <w:tab w:val="left" w:pos="15087"/>
        </w:tabs>
        <w:spacing w:line="240" w:lineRule="auto"/>
        <w:jc w:val="center"/>
        <w:rPr>
          <w:rFonts w:ascii="Century Gothic" w:eastAsia="Times New Roman" w:hAnsi="Century Gothic"/>
          <w:b/>
          <w:kern w:val="0"/>
          <w:sz w:val="32"/>
          <w:szCs w:val="32"/>
        </w:rPr>
      </w:pPr>
      <w:r w:rsidRPr="003F7EC5">
        <w:rPr>
          <w:rFonts w:ascii="Century Gothic" w:eastAsia="Times New Roman" w:hAnsi="Century Gothic"/>
          <w:b/>
          <w:kern w:val="0"/>
          <w:sz w:val="32"/>
          <w:szCs w:val="32"/>
        </w:rPr>
        <w:t>Individual</w:t>
      </w:r>
      <w:r w:rsidRPr="003F7EC5">
        <w:rPr>
          <w:rFonts w:ascii="Century Gothic" w:eastAsia="Times New Roman" w:hAnsi="Century Gothic"/>
          <w:b/>
          <w:kern w:val="0"/>
          <w:sz w:val="21"/>
          <w:szCs w:val="21"/>
        </w:rPr>
        <w:t xml:space="preserve"> </w:t>
      </w:r>
      <w:r w:rsidRPr="003F7EC5">
        <w:rPr>
          <w:rFonts w:ascii="Century Gothic" w:eastAsia="Times New Roman" w:hAnsi="Century Gothic"/>
          <w:b/>
          <w:kern w:val="0"/>
          <w:sz w:val="32"/>
          <w:szCs w:val="32"/>
        </w:rPr>
        <w:t xml:space="preserve">Placement Codes Chart </w:t>
      </w:r>
    </w:p>
    <w:p w:rsidR="00450F7D" w:rsidRPr="003F7EC5" w:rsidRDefault="00450F7D" w:rsidP="00450F7D">
      <w:pPr>
        <w:spacing w:line="240" w:lineRule="auto"/>
        <w:rPr>
          <w:rFonts w:ascii="Century Gothic" w:eastAsia="Times New Roman" w:hAnsi="Century Gothic"/>
          <w:kern w:val="0"/>
          <w:sz w:val="21"/>
          <w:szCs w:val="21"/>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370"/>
      </w:tblGrid>
      <w:tr w:rsidR="00450F7D" w:rsidRPr="003F7EC5" w:rsidTr="0078563E">
        <w:tc>
          <w:tcPr>
            <w:tcW w:w="1800" w:type="dxa"/>
            <w:shd w:val="clear" w:color="auto" w:fill="auto"/>
          </w:tcPr>
          <w:p w:rsidR="00450F7D" w:rsidRPr="003F7EC5" w:rsidRDefault="00450F7D" w:rsidP="0078563E">
            <w:pPr>
              <w:spacing w:line="240" w:lineRule="auto"/>
              <w:jc w:val="center"/>
              <w:rPr>
                <w:rFonts w:ascii="Century Gothic" w:eastAsia="Times New Roman" w:hAnsi="Century Gothic"/>
                <w:b/>
                <w:kern w:val="0"/>
                <w:sz w:val="22"/>
                <w:szCs w:val="22"/>
              </w:rPr>
            </w:pPr>
            <w:r w:rsidRPr="003F7EC5">
              <w:rPr>
                <w:rFonts w:ascii="Century Gothic" w:eastAsia="Times New Roman" w:hAnsi="Century Gothic"/>
                <w:b/>
                <w:kern w:val="0"/>
                <w:sz w:val="22"/>
                <w:szCs w:val="22"/>
              </w:rPr>
              <w:t>Reporting Code</w:t>
            </w:r>
          </w:p>
        </w:tc>
        <w:tc>
          <w:tcPr>
            <w:tcW w:w="8370" w:type="dxa"/>
            <w:shd w:val="clear" w:color="auto" w:fill="auto"/>
          </w:tcPr>
          <w:p w:rsidR="00450F7D" w:rsidRPr="003F7EC5" w:rsidRDefault="00450F7D" w:rsidP="0078563E">
            <w:pPr>
              <w:spacing w:line="240" w:lineRule="auto"/>
              <w:jc w:val="center"/>
              <w:rPr>
                <w:rFonts w:ascii="Century Gothic" w:eastAsia="Times New Roman" w:hAnsi="Century Gothic"/>
                <w:kern w:val="0"/>
                <w:sz w:val="22"/>
                <w:szCs w:val="22"/>
              </w:rPr>
            </w:pPr>
            <w:r w:rsidRPr="003F7EC5">
              <w:rPr>
                <w:rFonts w:ascii="Century Gothic" w:eastAsia="Times New Roman" w:hAnsi="Century Gothic"/>
                <w:b/>
                <w:kern w:val="0"/>
                <w:sz w:val="22"/>
                <w:szCs w:val="22"/>
              </w:rPr>
              <w:t>Definition of Student Placement Categories</w:t>
            </w:r>
          </w:p>
        </w:tc>
      </w:tr>
      <w:tr w:rsidR="00450F7D" w:rsidRPr="003F7EC5" w:rsidTr="0078563E">
        <w:tc>
          <w:tcPr>
            <w:tcW w:w="1800" w:type="dxa"/>
            <w:shd w:val="clear" w:color="auto" w:fill="auto"/>
          </w:tcPr>
          <w:p w:rsidR="00450F7D" w:rsidRPr="003F7EC5" w:rsidRDefault="00450F7D" w:rsidP="0078563E">
            <w:pPr>
              <w:spacing w:line="240" w:lineRule="auto"/>
              <w:jc w:val="center"/>
              <w:rPr>
                <w:rFonts w:ascii="Century Gothic" w:eastAsia="Times New Roman" w:hAnsi="Century Gothic"/>
                <w:b/>
                <w:kern w:val="0"/>
                <w:sz w:val="21"/>
                <w:szCs w:val="21"/>
              </w:rPr>
            </w:pPr>
          </w:p>
          <w:p w:rsidR="00450F7D" w:rsidRPr="003F7EC5" w:rsidRDefault="00450F7D" w:rsidP="0078563E">
            <w:pPr>
              <w:spacing w:line="240" w:lineRule="auto"/>
              <w:jc w:val="center"/>
              <w:rPr>
                <w:rFonts w:ascii="Century Gothic" w:eastAsia="Times New Roman" w:hAnsi="Century Gothic"/>
                <w:b/>
                <w:kern w:val="0"/>
                <w:sz w:val="21"/>
                <w:szCs w:val="21"/>
              </w:rPr>
            </w:pPr>
            <w:r w:rsidRPr="003F7EC5">
              <w:rPr>
                <w:rFonts w:ascii="Century Gothic" w:eastAsia="Times New Roman" w:hAnsi="Century Gothic"/>
                <w:b/>
                <w:kern w:val="0"/>
                <w:sz w:val="21"/>
                <w:szCs w:val="21"/>
              </w:rPr>
              <w:t>IP</w:t>
            </w:r>
          </w:p>
        </w:tc>
        <w:tc>
          <w:tcPr>
            <w:tcW w:w="8370" w:type="dxa"/>
            <w:shd w:val="clear" w:color="auto" w:fill="auto"/>
          </w:tcPr>
          <w:p w:rsidR="00450F7D" w:rsidRPr="003F7EC5" w:rsidRDefault="00450F7D" w:rsidP="0078563E">
            <w:pPr>
              <w:spacing w:line="240" w:lineRule="auto"/>
              <w:ind w:hanging="372"/>
              <w:rPr>
                <w:rFonts w:ascii="Century Gothic" w:eastAsia="Times New Roman" w:hAnsi="Century Gothic"/>
                <w:b/>
                <w:kern w:val="0"/>
                <w:sz w:val="21"/>
                <w:szCs w:val="21"/>
              </w:rPr>
            </w:pPr>
            <w:r w:rsidRPr="003F7EC5">
              <w:rPr>
                <w:rFonts w:ascii="Century Gothic" w:eastAsia="Times New Roman" w:hAnsi="Century Gothic"/>
                <w:b/>
                <w:kern w:val="0"/>
                <w:sz w:val="21"/>
                <w:szCs w:val="21"/>
              </w:rPr>
              <w:t xml:space="preserve">In   Infants and Toddlers </w:t>
            </w:r>
          </w:p>
          <w:p w:rsidR="00450F7D" w:rsidRPr="003F7EC5" w:rsidRDefault="00450F7D" w:rsidP="0078563E">
            <w:pPr>
              <w:spacing w:line="240" w:lineRule="auto"/>
              <w:ind w:hanging="372"/>
              <w:rPr>
                <w:rFonts w:ascii="Century Gothic" w:eastAsia="Times New Roman" w:hAnsi="Century Gothic"/>
                <w:kern w:val="0"/>
                <w:sz w:val="21"/>
                <w:szCs w:val="21"/>
              </w:rPr>
            </w:pPr>
            <w:r w:rsidRPr="003F7EC5">
              <w:rPr>
                <w:rFonts w:ascii="Century Gothic" w:eastAsia="Times New Roman" w:hAnsi="Century Gothic"/>
                <w:kern w:val="0"/>
                <w:sz w:val="21"/>
                <w:szCs w:val="21"/>
              </w:rPr>
              <w:tab/>
              <w:t>Children served by infant</w:t>
            </w:r>
            <w:r>
              <w:rPr>
                <w:rFonts w:ascii="Century Gothic" w:eastAsia="Times New Roman" w:hAnsi="Century Gothic"/>
                <w:kern w:val="0"/>
                <w:sz w:val="21"/>
                <w:szCs w:val="21"/>
              </w:rPr>
              <w:t xml:space="preserve"> and toddler </w:t>
            </w:r>
            <w:r w:rsidRPr="003F7EC5">
              <w:rPr>
                <w:rFonts w:ascii="Century Gothic" w:eastAsia="Times New Roman" w:hAnsi="Century Gothic"/>
                <w:kern w:val="0"/>
                <w:sz w:val="21"/>
                <w:szCs w:val="21"/>
              </w:rPr>
              <w:t xml:space="preserve">programs - Early Supports and Services </w:t>
            </w:r>
          </w:p>
        </w:tc>
      </w:tr>
      <w:tr w:rsidR="00450F7D" w:rsidRPr="003F7EC5" w:rsidTr="0078563E">
        <w:tc>
          <w:tcPr>
            <w:tcW w:w="1800" w:type="dxa"/>
            <w:shd w:val="clear" w:color="auto" w:fill="auto"/>
          </w:tcPr>
          <w:p w:rsidR="00450F7D" w:rsidRPr="003F7EC5" w:rsidRDefault="00450F7D" w:rsidP="0078563E">
            <w:pPr>
              <w:spacing w:line="240" w:lineRule="auto"/>
              <w:jc w:val="center"/>
              <w:rPr>
                <w:rFonts w:ascii="Century Gothic" w:eastAsia="Times New Roman" w:hAnsi="Century Gothic"/>
                <w:b/>
                <w:kern w:val="0"/>
                <w:sz w:val="21"/>
                <w:szCs w:val="21"/>
              </w:rPr>
            </w:pPr>
          </w:p>
          <w:p w:rsidR="00450F7D" w:rsidRPr="003F7EC5" w:rsidRDefault="00450F7D" w:rsidP="0078563E">
            <w:pPr>
              <w:spacing w:line="240" w:lineRule="auto"/>
              <w:jc w:val="center"/>
              <w:rPr>
                <w:rFonts w:ascii="Century Gothic" w:eastAsia="Times New Roman" w:hAnsi="Century Gothic"/>
                <w:b/>
                <w:kern w:val="0"/>
                <w:sz w:val="21"/>
                <w:szCs w:val="21"/>
              </w:rPr>
            </w:pPr>
            <w:r w:rsidRPr="003F7EC5">
              <w:rPr>
                <w:rFonts w:ascii="Century Gothic" w:eastAsia="Times New Roman" w:hAnsi="Century Gothic"/>
                <w:b/>
                <w:kern w:val="0"/>
                <w:sz w:val="21"/>
                <w:szCs w:val="21"/>
              </w:rPr>
              <w:t>PS</w:t>
            </w:r>
          </w:p>
        </w:tc>
        <w:tc>
          <w:tcPr>
            <w:tcW w:w="8370" w:type="dxa"/>
            <w:shd w:val="clear" w:color="auto" w:fill="auto"/>
          </w:tcPr>
          <w:p w:rsidR="00450F7D" w:rsidRPr="003F7EC5" w:rsidRDefault="00450F7D" w:rsidP="0078563E">
            <w:pPr>
              <w:spacing w:line="240" w:lineRule="auto"/>
              <w:ind w:hanging="372"/>
              <w:rPr>
                <w:rFonts w:ascii="Century Gothic" w:eastAsia="Times New Roman" w:hAnsi="Century Gothic"/>
                <w:b/>
                <w:kern w:val="0"/>
                <w:sz w:val="21"/>
                <w:szCs w:val="21"/>
              </w:rPr>
            </w:pPr>
            <w:r w:rsidRPr="003F7EC5">
              <w:rPr>
                <w:rFonts w:ascii="Century Gothic" w:eastAsia="Times New Roman" w:hAnsi="Century Gothic"/>
                <w:b/>
                <w:kern w:val="0"/>
                <w:sz w:val="21"/>
                <w:szCs w:val="21"/>
              </w:rPr>
              <w:t>Pr   Preschool Students:</w:t>
            </w:r>
          </w:p>
          <w:p w:rsidR="00450F7D" w:rsidRPr="003F7EC5" w:rsidRDefault="00450F7D" w:rsidP="0078563E">
            <w:pPr>
              <w:spacing w:line="240" w:lineRule="auto"/>
              <w:ind w:hanging="372"/>
              <w:rPr>
                <w:rFonts w:ascii="Century Gothic" w:eastAsia="Times New Roman" w:hAnsi="Century Gothic"/>
                <w:kern w:val="0"/>
                <w:sz w:val="21"/>
                <w:szCs w:val="21"/>
              </w:rPr>
            </w:pPr>
            <w:r w:rsidRPr="003F7EC5">
              <w:rPr>
                <w:rFonts w:ascii="Century Gothic" w:eastAsia="Times New Roman" w:hAnsi="Century Gothic"/>
                <w:kern w:val="0"/>
                <w:sz w:val="21"/>
                <w:szCs w:val="21"/>
              </w:rPr>
              <w:tab/>
              <w:t>Children of preschool age served by preschool programs</w:t>
            </w:r>
          </w:p>
        </w:tc>
      </w:tr>
      <w:tr w:rsidR="00450F7D" w:rsidRPr="003F7EC5" w:rsidTr="0078563E">
        <w:tc>
          <w:tcPr>
            <w:tcW w:w="1800" w:type="dxa"/>
            <w:shd w:val="clear" w:color="auto" w:fill="auto"/>
          </w:tcPr>
          <w:p w:rsidR="00450F7D" w:rsidRPr="003F7EC5" w:rsidRDefault="00450F7D" w:rsidP="0078563E">
            <w:pPr>
              <w:spacing w:line="240" w:lineRule="auto"/>
              <w:jc w:val="center"/>
              <w:rPr>
                <w:rFonts w:ascii="Century Gothic" w:eastAsia="Times New Roman" w:hAnsi="Century Gothic"/>
                <w:b/>
                <w:kern w:val="0"/>
                <w:sz w:val="21"/>
                <w:szCs w:val="21"/>
              </w:rPr>
            </w:pPr>
          </w:p>
          <w:p w:rsidR="00450F7D" w:rsidRPr="003F7EC5" w:rsidRDefault="00450F7D" w:rsidP="0078563E">
            <w:pPr>
              <w:spacing w:line="240" w:lineRule="auto"/>
              <w:jc w:val="center"/>
              <w:rPr>
                <w:rFonts w:ascii="Century Gothic" w:eastAsia="Times New Roman" w:hAnsi="Century Gothic"/>
                <w:b/>
                <w:kern w:val="0"/>
                <w:sz w:val="21"/>
                <w:szCs w:val="21"/>
              </w:rPr>
            </w:pPr>
            <w:r w:rsidRPr="003F7EC5">
              <w:rPr>
                <w:rFonts w:ascii="Century Gothic" w:eastAsia="Times New Roman" w:hAnsi="Century Gothic"/>
                <w:b/>
                <w:kern w:val="0"/>
                <w:sz w:val="21"/>
                <w:szCs w:val="21"/>
              </w:rPr>
              <w:t>KG</w:t>
            </w:r>
          </w:p>
        </w:tc>
        <w:tc>
          <w:tcPr>
            <w:tcW w:w="8370" w:type="dxa"/>
            <w:shd w:val="clear" w:color="auto" w:fill="auto"/>
          </w:tcPr>
          <w:p w:rsidR="00450F7D" w:rsidRPr="003F7EC5" w:rsidRDefault="00450F7D" w:rsidP="0078563E">
            <w:pPr>
              <w:spacing w:line="240" w:lineRule="auto"/>
              <w:ind w:hanging="372"/>
              <w:rPr>
                <w:rFonts w:ascii="Century Gothic" w:eastAsia="Times New Roman" w:hAnsi="Century Gothic"/>
                <w:kern w:val="0"/>
                <w:sz w:val="21"/>
                <w:szCs w:val="21"/>
              </w:rPr>
            </w:pPr>
            <w:r w:rsidRPr="003F7EC5">
              <w:rPr>
                <w:rFonts w:ascii="Century Gothic" w:eastAsia="Times New Roman" w:hAnsi="Century Gothic"/>
                <w:b/>
                <w:kern w:val="0"/>
                <w:sz w:val="21"/>
                <w:szCs w:val="21"/>
              </w:rPr>
              <w:t>Ki   Kindergarten:</w:t>
            </w:r>
          </w:p>
          <w:p w:rsidR="00450F7D" w:rsidRPr="003F7EC5" w:rsidRDefault="00450F7D" w:rsidP="0078563E">
            <w:pPr>
              <w:spacing w:line="240" w:lineRule="auto"/>
              <w:ind w:hanging="372"/>
              <w:rPr>
                <w:rFonts w:ascii="Century Gothic" w:eastAsia="Times New Roman" w:hAnsi="Century Gothic"/>
                <w:kern w:val="0"/>
                <w:sz w:val="21"/>
                <w:szCs w:val="21"/>
              </w:rPr>
            </w:pPr>
            <w:r w:rsidRPr="003F7EC5">
              <w:rPr>
                <w:rFonts w:ascii="Century Gothic" w:eastAsia="Times New Roman" w:hAnsi="Century Gothic"/>
                <w:kern w:val="0"/>
                <w:sz w:val="21"/>
                <w:szCs w:val="21"/>
              </w:rPr>
              <w:tab/>
              <w:t>Children enrolled in kindergarten classes</w:t>
            </w:r>
          </w:p>
        </w:tc>
      </w:tr>
      <w:tr w:rsidR="00450F7D" w:rsidRPr="003F7EC5" w:rsidTr="0078563E">
        <w:tc>
          <w:tcPr>
            <w:tcW w:w="1800" w:type="dxa"/>
            <w:shd w:val="clear" w:color="auto" w:fill="auto"/>
          </w:tcPr>
          <w:p w:rsidR="00450F7D" w:rsidRPr="003F7EC5" w:rsidRDefault="00450F7D" w:rsidP="0078563E">
            <w:pPr>
              <w:spacing w:line="240" w:lineRule="auto"/>
              <w:jc w:val="center"/>
              <w:rPr>
                <w:rFonts w:ascii="Century Gothic" w:eastAsia="Times New Roman" w:hAnsi="Century Gothic"/>
                <w:b/>
                <w:kern w:val="0"/>
                <w:sz w:val="21"/>
                <w:szCs w:val="21"/>
              </w:rPr>
            </w:pPr>
          </w:p>
          <w:p w:rsidR="00450F7D" w:rsidRPr="003F7EC5" w:rsidRDefault="00450F7D" w:rsidP="0078563E">
            <w:pPr>
              <w:spacing w:line="240" w:lineRule="auto"/>
              <w:jc w:val="center"/>
              <w:rPr>
                <w:rFonts w:ascii="Century Gothic" w:eastAsia="Times New Roman" w:hAnsi="Century Gothic"/>
                <w:b/>
                <w:kern w:val="0"/>
                <w:sz w:val="21"/>
                <w:szCs w:val="21"/>
              </w:rPr>
            </w:pPr>
            <w:r w:rsidRPr="003F7EC5">
              <w:rPr>
                <w:rFonts w:ascii="Century Gothic" w:eastAsia="Times New Roman" w:hAnsi="Century Gothic"/>
                <w:b/>
                <w:kern w:val="0"/>
                <w:sz w:val="21"/>
                <w:szCs w:val="21"/>
              </w:rPr>
              <w:t>01–12</w:t>
            </w:r>
          </w:p>
        </w:tc>
        <w:tc>
          <w:tcPr>
            <w:tcW w:w="8370" w:type="dxa"/>
            <w:shd w:val="clear" w:color="auto" w:fill="auto"/>
          </w:tcPr>
          <w:p w:rsidR="00450F7D" w:rsidRPr="003F7EC5" w:rsidRDefault="00450F7D" w:rsidP="0078563E">
            <w:pPr>
              <w:spacing w:line="240" w:lineRule="auto"/>
              <w:rPr>
                <w:rFonts w:ascii="Century Gothic" w:eastAsia="Times New Roman" w:hAnsi="Century Gothic"/>
                <w:kern w:val="0"/>
                <w:sz w:val="21"/>
                <w:szCs w:val="21"/>
              </w:rPr>
            </w:pPr>
            <w:r w:rsidRPr="003F7EC5">
              <w:rPr>
                <w:rFonts w:ascii="Century Gothic" w:eastAsia="Times New Roman" w:hAnsi="Century Gothic"/>
                <w:b/>
                <w:kern w:val="0"/>
                <w:sz w:val="21"/>
                <w:szCs w:val="21"/>
              </w:rPr>
              <w:t>Students of School Age:</w:t>
            </w:r>
          </w:p>
          <w:p w:rsidR="00450F7D" w:rsidRPr="003F7EC5" w:rsidRDefault="00450F7D" w:rsidP="0078563E">
            <w:pPr>
              <w:spacing w:line="240" w:lineRule="auto"/>
              <w:ind w:hanging="372"/>
              <w:rPr>
                <w:rFonts w:ascii="Century Gothic" w:eastAsia="Times New Roman" w:hAnsi="Century Gothic"/>
                <w:kern w:val="0"/>
                <w:sz w:val="21"/>
                <w:szCs w:val="21"/>
              </w:rPr>
            </w:pPr>
            <w:r w:rsidRPr="003F7EC5">
              <w:rPr>
                <w:rFonts w:ascii="Century Gothic" w:eastAsia="Times New Roman" w:hAnsi="Century Gothic"/>
                <w:kern w:val="0"/>
                <w:sz w:val="21"/>
                <w:szCs w:val="21"/>
              </w:rPr>
              <w:tab/>
              <w:t>Students in regular academic grades 01 through 12, as determined by State law. Indicate grade placement by using numerals 01 through 12</w:t>
            </w:r>
          </w:p>
        </w:tc>
      </w:tr>
      <w:tr w:rsidR="00450F7D" w:rsidRPr="003F7EC5" w:rsidTr="0078563E">
        <w:tc>
          <w:tcPr>
            <w:tcW w:w="1800" w:type="dxa"/>
            <w:shd w:val="clear" w:color="auto" w:fill="auto"/>
          </w:tcPr>
          <w:p w:rsidR="00450F7D" w:rsidRPr="003F7EC5" w:rsidRDefault="00450F7D" w:rsidP="0078563E">
            <w:pPr>
              <w:spacing w:line="240" w:lineRule="auto"/>
              <w:jc w:val="center"/>
              <w:rPr>
                <w:rFonts w:ascii="Century Gothic" w:eastAsia="Times New Roman" w:hAnsi="Century Gothic"/>
                <w:b/>
                <w:kern w:val="0"/>
                <w:sz w:val="21"/>
                <w:szCs w:val="21"/>
              </w:rPr>
            </w:pPr>
          </w:p>
          <w:p w:rsidR="00450F7D" w:rsidRPr="003F7EC5" w:rsidRDefault="00450F7D" w:rsidP="0078563E">
            <w:pPr>
              <w:spacing w:line="240" w:lineRule="auto"/>
              <w:jc w:val="center"/>
              <w:rPr>
                <w:rFonts w:ascii="Century Gothic" w:eastAsia="Times New Roman" w:hAnsi="Century Gothic"/>
                <w:b/>
                <w:kern w:val="0"/>
                <w:sz w:val="21"/>
                <w:szCs w:val="21"/>
              </w:rPr>
            </w:pPr>
            <w:r w:rsidRPr="003F7EC5">
              <w:rPr>
                <w:rFonts w:ascii="Century Gothic" w:eastAsia="Times New Roman" w:hAnsi="Century Gothic"/>
                <w:b/>
                <w:kern w:val="0"/>
                <w:sz w:val="21"/>
                <w:szCs w:val="21"/>
              </w:rPr>
              <w:t>AN</w:t>
            </w:r>
          </w:p>
        </w:tc>
        <w:tc>
          <w:tcPr>
            <w:tcW w:w="8370" w:type="dxa"/>
            <w:shd w:val="clear" w:color="auto" w:fill="auto"/>
          </w:tcPr>
          <w:p w:rsidR="00450F7D" w:rsidRPr="003F7EC5" w:rsidRDefault="00450F7D" w:rsidP="0078563E">
            <w:pPr>
              <w:spacing w:line="240" w:lineRule="auto"/>
              <w:ind w:hanging="372"/>
              <w:rPr>
                <w:rFonts w:ascii="Century Gothic" w:eastAsia="Times New Roman" w:hAnsi="Century Gothic"/>
                <w:kern w:val="0"/>
                <w:sz w:val="21"/>
                <w:szCs w:val="21"/>
              </w:rPr>
            </w:pPr>
            <w:r w:rsidRPr="003F7EC5">
              <w:rPr>
                <w:rFonts w:ascii="Century Gothic" w:eastAsia="Times New Roman" w:hAnsi="Century Gothic"/>
                <w:b/>
                <w:kern w:val="0"/>
                <w:sz w:val="21"/>
                <w:szCs w:val="21"/>
              </w:rPr>
              <w:t>Ac Academic Non-Graded:</w:t>
            </w:r>
          </w:p>
          <w:p w:rsidR="00450F7D" w:rsidRPr="003F7EC5" w:rsidRDefault="00450F7D" w:rsidP="0078563E">
            <w:pPr>
              <w:spacing w:line="240" w:lineRule="auto"/>
              <w:ind w:hanging="372"/>
              <w:rPr>
                <w:rFonts w:ascii="Century Gothic" w:eastAsia="Times New Roman" w:hAnsi="Century Gothic"/>
                <w:kern w:val="0"/>
                <w:sz w:val="21"/>
                <w:szCs w:val="21"/>
              </w:rPr>
            </w:pPr>
            <w:r w:rsidRPr="003F7EC5">
              <w:rPr>
                <w:rFonts w:ascii="Century Gothic" w:eastAsia="Times New Roman" w:hAnsi="Century Gothic"/>
                <w:kern w:val="0"/>
                <w:sz w:val="21"/>
                <w:szCs w:val="21"/>
              </w:rPr>
              <w:tab/>
              <w:t>Students of school age, as determined by State law, who are working to establish grade placement in an academic program (e.g., students who are working to acquire skills necessary for placement in regular grades)</w:t>
            </w:r>
          </w:p>
        </w:tc>
      </w:tr>
      <w:tr w:rsidR="00450F7D" w:rsidRPr="003F7EC5" w:rsidTr="0078563E">
        <w:tc>
          <w:tcPr>
            <w:tcW w:w="1800" w:type="dxa"/>
            <w:shd w:val="clear" w:color="auto" w:fill="auto"/>
          </w:tcPr>
          <w:p w:rsidR="00450F7D" w:rsidRPr="003F7EC5" w:rsidRDefault="00450F7D" w:rsidP="0078563E">
            <w:pPr>
              <w:spacing w:line="240" w:lineRule="auto"/>
              <w:jc w:val="center"/>
              <w:rPr>
                <w:rFonts w:ascii="Century Gothic" w:eastAsia="Times New Roman" w:hAnsi="Century Gothic"/>
                <w:b/>
                <w:kern w:val="0"/>
                <w:sz w:val="21"/>
                <w:szCs w:val="21"/>
              </w:rPr>
            </w:pPr>
          </w:p>
          <w:p w:rsidR="00450F7D" w:rsidRPr="003F7EC5" w:rsidRDefault="00450F7D" w:rsidP="0078563E">
            <w:pPr>
              <w:spacing w:line="240" w:lineRule="auto"/>
              <w:jc w:val="center"/>
              <w:rPr>
                <w:rFonts w:ascii="Century Gothic" w:eastAsia="Times New Roman" w:hAnsi="Century Gothic"/>
                <w:b/>
                <w:kern w:val="0"/>
                <w:sz w:val="21"/>
                <w:szCs w:val="21"/>
              </w:rPr>
            </w:pPr>
            <w:r w:rsidRPr="003F7EC5">
              <w:rPr>
                <w:rFonts w:ascii="Century Gothic" w:eastAsia="Times New Roman" w:hAnsi="Century Gothic"/>
                <w:b/>
                <w:kern w:val="0"/>
                <w:sz w:val="21"/>
                <w:szCs w:val="21"/>
              </w:rPr>
              <w:t>TR</w:t>
            </w:r>
          </w:p>
        </w:tc>
        <w:tc>
          <w:tcPr>
            <w:tcW w:w="8370" w:type="dxa"/>
            <w:shd w:val="clear" w:color="auto" w:fill="auto"/>
          </w:tcPr>
          <w:p w:rsidR="00450F7D" w:rsidRPr="003F7EC5" w:rsidRDefault="00450F7D" w:rsidP="0078563E">
            <w:pPr>
              <w:spacing w:line="240" w:lineRule="auto"/>
              <w:ind w:hanging="372"/>
              <w:rPr>
                <w:rFonts w:ascii="Century Gothic" w:eastAsia="Times New Roman" w:hAnsi="Century Gothic"/>
                <w:kern w:val="0"/>
                <w:sz w:val="21"/>
                <w:szCs w:val="21"/>
              </w:rPr>
            </w:pPr>
            <w:r w:rsidRPr="003F7EC5">
              <w:rPr>
                <w:rFonts w:ascii="Century Gothic" w:eastAsia="Times New Roman" w:hAnsi="Century Gothic"/>
                <w:b/>
                <w:kern w:val="0"/>
                <w:sz w:val="21"/>
                <w:szCs w:val="21"/>
              </w:rPr>
              <w:t>V   Transition Students:</w:t>
            </w:r>
          </w:p>
          <w:p w:rsidR="00450F7D" w:rsidRPr="003F7EC5" w:rsidRDefault="00450F7D" w:rsidP="0078563E">
            <w:pPr>
              <w:spacing w:line="240" w:lineRule="auto"/>
              <w:ind w:hanging="372"/>
              <w:rPr>
                <w:rFonts w:ascii="Century Gothic" w:eastAsia="Times New Roman" w:hAnsi="Century Gothic"/>
                <w:kern w:val="0"/>
                <w:sz w:val="21"/>
                <w:szCs w:val="21"/>
              </w:rPr>
            </w:pPr>
            <w:r w:rsidRPr="003F7EC5">
              <w:rPr>
                <w:rFonts w:ascii="Century Gothic" w:eastAsia="Times New Roman" w:hAnsi="Century Gothic"/>
                <w:kern w:val="0"/>
                <w:sz w:val="21"/>
                <w:szCs w:val="21"/>
              </w:rPr>
              <w:tab/>
              <w:t>Students of school age as determined by State law in secondary instructional programs designed to supplement the traditional academic curriculum</w:t>
            </w:r>
          </w:p>
        </w:tc>
      </w:tr>
      <w:tr w:rsidR="00450F7D" w:rsidRPr="003F7EC5" w:rsidTr="0078563E">
        <w:tc>
          <w:tcPr>
            <w:tcW w:w="1800" w:type="dxa"/>
            <w:shd w:val="clear" w:color="auto" w:fill="auto"/>
          </w:tcPr>
          <w:p w:rsidR="00450F7D" w:rsidRPr="003F7EC5" w:rsidRDefault="00450F7D" w:rsidP="0078563E">
            <w:pPr>
              <w:spacing w:line="240" w:lineRule="auto"/>
              <w:jc w:val="center"/>
              <w:rPr>
                <w:rFonts w:ascii="Century Gothic" w:eastAsia="Times New Roman" w:hAnsi="Century Gothic"/>
                <w:b/>
                <w:kern w:val="0"/>
                <w:sz w:val="21"/>
                <w:szCs w:val="21"/>
              </w:rPr>
            </w:pPr>
          </w:p>
          <w:p w:rsidR="00450F7D" w:rsidRPr="003F7EC5" w:rsidRDefault="00450F7D" w:rsidP="0078563E">
            <w:pPr>
              <w:spacing w:line="240" w:lineRule="auto"/>
              <w:jc w:val="center"/>
              <w:rPr>
                <w:rFonts w:ascii="Century Gothic" w:eastAsia="Times New Roman" w:hAnsi="Century Gothic"/>
                <w:b/>
                <w:kern w:val="0"/>
                <w:sz w:val="21"/>
                <w:szCs w:val="21"/>
              </w:rPr>
            </w:pPr>
            <w:r w:rsidRPr="003F7EC5">
              <w:rPr>
                <w:rFonts w:ascii="Century Gothic" w:eastAsia="Times New Roman" w:hAnsi="Century Gothic"/>
                <w:b/>
                <w:kern w:val="0"/>
                <w:sz w:val="21"/>
                <w:szCs w:val="21"/>
              </w:rPr>
              <w:t>FC</w:t>
            </w:r>
          </w:p>
        </w:tc>
        <w:tc>
          <w:tcPr>
            <w:tcW w:w="8370" w:type="dxa"/>
            <w:shd w:val="clear" w:color="auto" w:fill="auto"/>
          </w:tcPr>
          <w:p w:rsidR="00450F7D" w:rsidRPr="003F7EC5" w:rsidRDefault="00450F7D" w:rsidP="0078563E">
            <w:pPr>
              <w:spacing w:line="240" w:lineRule="auto"/>
              <w:ind w:hanging="372"/>
              <w:rPr>
                <w:rFonts w:ascii="Century Gothic" w:eastAsia="Times New Roman" w:hAnsi="Century Gothic"/>
                <w:kern w:val="0"/>
                <w:sz w:val="21"/>
                <w:szCs w:val="21"/>
              </w:rPr>
            </w:pPr>
            <w:r w:rsidRPr="003F7EC5">
              <w:rPr>
                <w:rFonts w:ascii="Century Gothic" w:eastAsia="Times New Roman" w:hAnsi="Century Gothic"/>
                <w:b/>
                <w:kern w:val="0"/>
                <w:sz w:val="21"/>
                <w:szCs w:val="21"/>
              </w:rPr>
              <w:t>Po  Functional Curriculum Students:</w:t>
            </w:r>
          </w:p>
          <w:p w:rsidR="00450F7D" w:rsidRPr="003F7EC5" w:rsidRDefault="00450F7D" w:rsidP="0078563E">
            <w:pPr>
              <w:spacing w:line="240" w:lineRule="auto"/>
              <w:ind w:hanging="372"/>
              <w:rPr>
                <w:rFonts w:ascii="Century Gothic" w:eastAsia="Times New Roman" w:hAnsi="Century Gothic"/>
                <w:kern w:val="0"/>
                <w:sz w:val="21"/>
                <w:szCs w:val="21"/>
              </w:rPr>
            </w:pPr>
            <w:r w:rsidRPr="003F7EC5">
              <w:rPr>
                <w:rFonts w:ascii="Century Gothic" w:eastAsia="Times New Roman" w:hAnsi="Century Gothic"/>
                <w:kern w:val="0"/>
                <w:sz w:val="21"/>
                <w:szCs w:val="21"/>
              </w:rPr>
              <w:tab/>
              <w:t>Students in 01 through 12 working toward a graduation certificate or non-traditional diploma</w:t>
            </w:r>
          </w:p>
        </w:tc>
      </w:tr>
      <w:tr w:rsidR="00450F7D" w:rsidRPr="003F7EC5" w:rsidTr="0078563E">
        <w:tc>
          <w:tcPr>
            <w:tcW w:w="1800" w:type="dxa"/>
            <w:shd w:val="clear" w:color="auto" w:fill="auto"/>
          </w:tcPr>
          <w:p w:rsidR="00450F7D" w:rsidRPr="003F7EC5" w:rsidRDefault="00450F7D" w:rsidP="0078563E">
            <w:pPr>
              <w:spacing w:line="240" w:lineRule="auto"/>
              <w:jc w:val="center"/>
              <w:rPr>
                <w:rFonts w:ascii="Century Gothic" w:eastAsia="Times New Roman" w:hAnsi="Century Gothic"/>
                <w:b/>
                <w:kern w:val="0"/>
                <w:sz w:val="21"/>
                <w:szCs w:val="21"/>
              </w:rPr>
            </w:pPr>
            <w:r>
              <w:rPr>
                <w:rFonts w:ascii="Century Gothic" w:eastAsia="Times New Roman" w:hAnsi="Century Gothic"/>
                <w:b/>
                <w:kern w:val="0"/>
                <w:sz w:val="21"/>
                <w:szCs w:val="21"/>
              </w:rPr>
              <w:t>AD</w:t>
            </w:r>
          </w:p>
        </w:tc>
        <w:tc>
          <w:tcPr>
            <w:tcW w:w="8370" w:type="dxa"/>
            <w:shd w:val="clear" w:color="auto" w:fill="auto"/>
          </w:tcPr>
          <w:p w:rsidR="00450F7D" w:rsidRPr="00450F7D" w:rsidRDefault="00450F7D" w:rsidP="0078563E">
            <w:pPr>
              <w:spacing w:line="240" w:lineRule="auto"/>
              <w:ind w:hanging="372"/>
              <w:rPr>
                <w:rFonts w:ascii="Century Gothic" w:eastAsia="Times New Roman" w:hAnsi="Century Gothic"/>
                <w:kern w:val="0"/>
                <w:sz w:val="21"/>
                <w:szCs w:val="21"/>
              </w:rPr>
            </w:pPr>
            <w:r>
              <w:rPr>
                <w:rFonts w:ascii="Century Gothic" w:eastAsia="Times New Roman" w:hAnsi="Century Gothic"/>
                <w:b/>
                <w:kern w:val="0"/>
                <w:sz w:val="21"/>
                <w:szCs w:val="21"/>
              </w:rPr>
              <w:t xml:space="preserve">A    </w:t>
            </w:r>
            <w:r w:rsidRPr="00450F7D">
              <w:rPr>
                <w:rFonts w:ascii="Century Gothic" w:eastAsia="Times New Roman" w:hAnsi="Century Gothic"/>
                <w:b/>
                <w:kern w:val="0"/>
                <w:sz w:val="21"/>
                <w:szCs w:val="21"/>
              </w:rPr>
              <w:t>Adult</w:t>
            </w:r>
          </w:p>
        </w:tc>
      </w:tr>
      <w:tr w:rsidR="00450F7D" w:rsidRPr="003F7EC5" w:rsidTr="0078563E">
        <w:tc>
          <w:tcPr>
            <w:tcW w:w="1800" w:type="dxa"/>
            <w:shd w:val="clear" w:color="auto" w:fill="auto"/>
          </w:tcPr>
          <w:p w:rsidR="00450F7D" w:rsidRPr="003F7EC5" w:rsidRDefault="00450F7D" w:rsidP="0078563E">
            <w:pPr>
              <w:spacing w:line="240" w:lineRule="auto"/>
              <w:jc w:val="center"/>
              <w:rPr>
                <w:rFonts w:ascii="Century Gothic" w:eastAsia="Times New Roman" w:hAnsi="Century Gothic"/>
                <w:b/>
                <w:kern w:val="0"/>
                <w:sz w:val="21"/>
                <w:szCs w:val="21"/>
              </w:rPr>
            </w:pPr>
          </w:p>
          <w:p w:rsidR="00450F7D" w:rsidRPr="003F7EC5" w:rsidRDefault="00450F7D" w:rsidP="0078563E">
            <w:pPr>
              <w:spacing w:line="240" w:lineRule="auto"/>
              <w:jc w:val="center"/>
              <w:rPr>
                <w:rFonts w:ascii="Century Gothic" w:eastAsia="Times New Roman" w:hAnsi="Century Gothic"/>
                <w:b/>
                <w:kern w:val="0"/>
                <w:sz w:val="21"/>
                <w:szCs w:val="21"/>
              </w:rPr>
            </w:pPr>
            <w:r w:rsidRPr="003F7EC5">
              <w:rPr>
                <w:rFonts w:ascii="Century Gothic" w:eastAsia="Times New Roman" w:hAnsi="Century Gothic"/>
                <w:b/>
                <w:kern w:val="0"/>
                <w:sz w:val="21"/>
                <w:szCs w:val="21"/>
              </w:rPr>
              <w:t>OR</w:t>
            </w:r>
          </w:p>
        </w:tc>
        <w:tc>
          <w:tcPr>
            <w:tcW w:w="8370" w:type="dxa"/>
            <w:shd w:val="clear" w:color="auto" w:fill="auto"/>
          </w:tcPr>
          <w:p w:rsidR="00450F7D" w:rsidRPr="003F7EC5" w:rsidRDefault="00450F7D" w:rsidP="0078563E">
            <w:pPr>
              <w:spacing w:line="240" w:lineRule="auto"/>
              <w:ind w:hanging="372"/>
              <w:rPr>
                <w:rFonts w:ascii="Century Gothic" w:eastAsia="Times New Roman" w:hAnsi="Century Gothic"/>
                <w:kern w:val="0"/>
                <w:sz w:val="21"/>
                <w:szCs w:val="21"/>
              </w:rPr>
            </w:pPr>
            <w:r w:rsidRPr="003F7EC5">
              <w:rPr>
                <w:rFonts w:ascii="Century Gothic" w:eastAsia="Times New Roman" w:hAnsi="Century Gothic"/>
                <w:b/>
                <w:kern w:val="0"/>
                <w:sz w:val="21"/>
                <w:szCs w:val="21"/>
              </w:rPr>
              <w:t>Ot  Other Registrants:</w:t>
            </w:r>
          </w:p>
          <w:p w:rsidR="00450F7D" w:rsidRPr="003F7EC5" w:rsidRDefault="00450F7D" w:rsidP="0078563E">
            <w:pPr>
              <w:spacing w:line="240" w:lineRule="auto"/>
              <w:ind w:hanging="374"/>
              <w:rPr>
                <w:rFonts w:ascii="Century Gothic" w:eastAsia="Times New Roman" w:hAnsi="Century Gothic"/>
                <w:kern w:val="0"/>
                <w:sz w:val="21"/>
                <w:szCs w:val="21"/>
              </w:rPr>
            </w:pPr>
            <w:r w:rsidRPr="003F7EC5">
              <w:rPr>
                <w:rFonts w:ascii="Century Gothic" w:eastAsia="Times New Roman" w:hAnsi="Century Gothic"/>
                <w:kern w:val="0"/>
                <w:sz w:val="21"/>
                <w:szCs w:val="21"/>
              </w:rPr>
              <w:tab/>
              <w:t>Individuals /students of school age/adults, as determined by State law, who do not fall into any of the other placements (e.g., students in prevocational and other classes for nonacademic students)</w:t>
            </w:r>
          </w:p>
        </w:tc>
      </w:tr>
    </w:tbl>
    <w:p w:rsidR="006163F3" w:rsidRPr="003F7EC5" w:rsidRDefault="006163F3" w:rsidP="002B6A98">
      <w:pPr>
        <w:spacing w:line="240" w:lineRule="auto"/>
        <w:jc w:val="center"/>
        <w:rPr>
          <w:rFonts w:ascii="Century Gothic" w:eastAsia="Times New Roman" w:hAnsi="Century Gothic"/>
          <w:b/>
          <w:kern w:val="0"/>
          <w:sz w:val="32"/>
          <w:szCs w:val="32"/>
        </w:rPr>
      </w:pPr>
    </w:p>
    <w:p w:rsidR="00D31F4A" w:rsidRPr="003F7EC5" w:rsidRDefault="00D31F4A" w:rsidP="002B6A98">
      <w:pPr>
        <w:tabs>
          <w:tab w:val="left" w:pos="12766"/>
          <w:tab w:val="left" w:pos="15087"/>
        </w:tabs>
        <w:spacing w:line="240" w:lineRule="auto"/>
        <w:jc w:val="center"/>
        <w:rPr>
          <w:rFonts w:ascii="Century Gothic" w:eastAsia="Times New Roman" w:hAnsi="Century Gothic"/>
          <w:b/>
          <w:kern w:val="0"/>
          <w:sz w:val="32"/>
          <w:szCs w:val="32"/>
        </w:rPr>
      </w:pPr>
      <w:r w:rsidRPr="003F7EC5">
        <w:rPr>
          <w:rFonts w:ascii="Century Gothic" w:eastAsia="Times New Roman" w:hAnsi="Century Gothic"/>
          <w:b/>
          <w:kern w:val="0"/>
          <w:sz w:val="32"/>
          <w:szCs w:val="32"/>
        </w:rPr>
        <w:t>Primary Reading Medium and Reporting Codes</w:t>
      </w:r>
      <w:r w:rsidR="00520D94" w:rsidRPr="003F7EC5">
        <w:rPr>
          <w:rFonts w:ascii="Century Gothic" w:eastAsia="Times New Roman" w:hAnsi="Century Gothic"/>
          <w:b/>
          <w:kern w:val="0"/>
          <w:sz w:val="32"/>
          <w:szCs w:val="32"/>
        </w:rPr>
        <w:t xml:space="preserve"> Chart</w:t>
      </w:r>
    </w:p>
    <w:p w:rsidR="00D31F4A" w:rsidRPr="003F7EC5" w:rsidRDefault="00D31F4A" w:rsidP="002B6A98">
      <w:pPr>
        <w:spacing w:line="240" w:lineRule="auto"/>
        <w:rPr>
          <w:rFonts w:ascii="Century Gothic" w:eastAsia="Times New Roman" w:hAnsi="Century Gothic"/>
          <w:b/>
          <w:kern w:val="0"/>
          <w:sz w:val="20"/>
        </w:rPr>
      </w:pPr>
    </w:p>
    <w:p w:rsidR="00D31F4A" w:rsidRPr="003F7EC5" w:rsidRDefault="00D31F4A" w:rsidP="003B3F8F">
      <w:pPr>
        <w:tabs>
          <w:tab w:val="left" w:pos="12766"/>
          <w:tab w:val="left" w:pos="15087"/>
        </w:tabs>
        <w:spacing w:line="240" w:lineRule="auto"/>
        <w:rPr>
          <w:rFonts w:ascii="Century Gothic" w:eastAsia="Times New Roman" w:hAnsi="Century Gothic"/>
          <w:kern w:val="0"/>
          <w:sz w:val="20"/>
        </w:rPr>
      </w:pPr>
      <w:r w:rsidRPr="003F7EC5">
        <w:rPr>
          <w:rFonts w:ascii="Century Gothic" w:eastAsia="Times New Roman" w:hAnsi="Century Gothic"/>
          <w:kern w:val="0"/>
          <w:sz w:val="20"/>
        </w:rPr>
        <w:t xml:space="preserve">The Primary Reading Medium is to be reported for each student using the following reporting </w:t>
      </w:r>
      <w:r w:rsidR="00C679DE" w:rsidRPr="003F7EC5">
        <w:rPr>
          <w:rFonts w:ascii="Century Gothic" w:eastAsia="Times New Roman" w:hAnsi="Century Gothic"/>
          <w:kern w:val="0"/>
          <w:sz w:val="20"/>
        </w:rPr>
        <w:t>codes;</w:t>
      </w:r>
      <w:r w:rsidR="00215342" w:rsidRPr="003F7EC5">
        <w:rPr>
          <w:rFonts w:ascii="Century Gothic" w:eastAsia="Times New Roman" w:hAnsi="Century Gothic"/>
          <w:kern w:val="0"/>
          <w:sz w:val="20"/>
        </w:rPr>
        <w:t xml:space="preserve"> o</w:t>
      </w:r>
      <w:r w:rsidRPr="003F7EC5">
        <w:rPr>
          <w:rFonts w:ascii="Century Gothic" w:eastAsia="Times New Roman" w:hAnsi="Century Gothic"/>
          <w:kern w:val="0"/>
          <w:sz w:val="20"/>
        </w:rPr>
        <w:t>nly these codes will be accepted.</w:t>
      </w:r>
    </w:p>
    <w:p w:rsidR="003B3F8F" w:rsidRPr="003F7EC5" w:rsidRDefault="003B3F8F" w:rsidP="003B3F8F">
      <w:pPr>
        <w:tabs>
          <w:tab w:val="left" w:pos="12766"/>
          <w:tab w:val="left" w:pos="15087"/>
        </w:tabs>
        <w:spacing w:line="240" w:lineRule="auto"/>
        <w:rPr>
          <w:rFonts w:ascii="Century Gothic" w:eastAsia="Times New Roman" w:hAnsi="Century Gothic"/>
          <w:kern w:val="0"/>
          <w:sz w:val="14"/>
        </w:rPr>
      </w:pPr>
    </w:p>
    <w:p w:rsidR="00D31F4A" w:rsidRPr="003F7EC5" w:rsidRDefault="00D31F4A" w:rsidP="003B3F8F">
      <w:pPr>
        <w:tabs>
          <w:tab w:val="left" w:pos="12766"/>
          <w:tab w:val="left" w:pos="15087"/>
        </w:tabs>
        <w:spacing w:line="240" w:lineRule="auto"/>
        <w:rPr>
          <w:rFonts w:ascii="Century Gothic" w:eastAsia="Times New Roman" w:hAnsi="Century Gothic"/>
          <w:kern w:val="0"/>
          <w:sz w:val="20"/>
        </w:rPr>
      </w:pPr>
      <w:r w:rsidRPr="00141BAE">
        <w:rPr>
          <w:rFonts w:ascii="Century Gothic" w:eastAsia="Times New Roman" w:hAnsi="Century Gothic"/>
          <w:b/>
          <w:kern w:val="0"/>
          <w:sz w:val="20"/>
        </w:rPr>
        <w:t>Note</w:t>
      </w:r>
      <w:r w:rsidRPr="00141BAE">
        <w:rPr>
          <w:rFonts w:ascii="Century Gothic" w:eastAsia="Times New Roman" w:hAnsi="Century Gothic"/>
          <w:b/>
          <w:i/>
          <w:kern w:val="0"/>
          <w:sz w:val="20"/>
        </w:rPr>
        <w:t>:</w:t>
      </w:r>
      <w:r w:rsidRPr="003F7EC5">
        <w:rPr>
          <w:rFonts w:ascii="Century Gothic" w:eastAsia="Times New Roman" w:hAnsi="Century Gothic"/>
          <w:i/>
          <w:kern w:val="0"/>
          <w:sz w:val="20"/>
        </w:rPr>
        <w:t xml:space="preserve"> </w:t>
      </w:r>
      <w:r w:rsidRPr="003F7EC5">
        <w:rPr>
          <w:rFonts w:ascii="Century Gothic" w:eastAsia="Times New Roman" w:hAnsi="Century Gothic"/>
          <w:kern w:val="0"/>
          <w:sz w:val="20"/>
        </w:rPr>
        <w:t>Infants and preschoolers identified as visual, braille, or auditory readers should be reported using the appropriate media code.</w:t>
      </w:r>
    </w:p>
    <w:p w:rsidR="00D31F4A" w:rsidRPr="003F7EC5" w:rsidRDefault="00D31F4A" w:rsidP="002B6A98">
      <w:pPr>
        <w:tabs>
          <w:tab w:val="left" w:pos="12766"/>
          <w:tab w:val="left" w:pos="15087"/>
        </w:tabs>
        <w:spacing w:line="240" w:lineRule="auto"/>
        <w:rPr>
          <w:rFonts w:ascii="Century Gothic" w:eastAsia="Times New Roman" w:hAnsi="Century Gothic"/>
          <w:kern w:val="0"/>
          <w:sz w:val="21"/>
          <w:szCs w:val="21"/>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0"/>
        <w:gridCol w:w="7920"/>
      </w:tblGrid>
      <w:tr w:rsidR="00D31F4A" w:rsidRPr="003F7EC5" w:rsidTr="00C679DE">
        <w:tc>
          <w:tcPr>
            <w:tcW w:w="2250" w:type="dxa"/>
            <w:shd w:val="clear" w:color="auto" w:fill="auto"/>
          </w:tcPr>
          <w:p w:rsidR="00D31F4A" w:rsidRPr="003F7EC5" w:rsidRDefault="00D31F4A" w:rsidP="002B6A98">
            <w:pPr>
              <w:tabs>
                <w:tab w:val="left" w:pos="12766"/>
                <w:tab w:val="left" w:pos="15087"/>
              </w:tabs>
              <w:spacing w:line="240" w:lineRule="auto"/>
              <w:jc w:val="center"/>
              <w:rPr>
                <w:rFonts w:ascii="Century Gothic" w:eastAsia="Times New Roman" w:hAnsi="Century Gothic"/>
                <w:kern w:val="0"/>
                <w:sz w:val="22"/>
                <w:szCs w:val="22"/>
              </w:rPr>
            </w:pPr>
            <w:r w:rsidRPr="003F7EC5">
              <w:rPr>
                <w:rFonts w:ascii="Century Gothic" w:eastAsia="Times New Roman" w:hAnsi="Century Gothic"/>
                <w:b/>
                <w:kern w:val="0"/>
                <w:sz w:val="22"/>
                <w:szCs w:val="22"/>
              </w:rPr>
              <w:t>Reporting Code</w:t>
            </w:r>
          </w:p>
        </w:tc>
        <w:tc>
          <w:tcPr>
            <w:tcW w:w="7920" w:type="dxa"/>
            <w:shd w:val="clear" w:color="auto" w:fill="auto"/>
          </w:tcPr>
          <w:p w:rsidR="00D31F4A" w:rsidRPr="003F7EC5" w:rsidRDefault="00D31F4A" w:rsidP="003B3F8F">
            <w:pPr>
              <w:tabs>
                <w:tab w:val="left" w:pos="12766"/>
                <w:tab w:val="left" w:pos="15087"/>
              </w:tabs>
              <w:spacing w:line="240" w:lineRule="auto"/>
              <w:rPr>
                <w:rFonts w:ascii="Century Gothic" w:eastAsia="Times New Roman" w:hAnsi="Century Gothic"/>
                <w:kern w:val="0"/>
                <w:sz w:val="22"/>
                <w:szCs w:val="22"/>
              </w:rPr>
            </w:pPr>
            <w:r w:rsidRPr="003F7EC5">
              <w:rPr>
                <w:rFonts w:ascii="Century Gothic" w:eastAsia="Times New Roman" w:hAnsi="Century Gothic"/>
                <w:b/>
                <w:kern w:val="0"/>
                <w:sz w:val="22"/>
                <w:szCs w:val="22"/>
              </w:rPr>
              <w:t xml:space="preserve">Primary Reading Medium </w:t>
            </w:r>
            <w:r w:rsidRPr="003F7EC5">
              <w:rPr>
                <w:rFonts w:ascii="Century Gothic" w:eastAsia="Times New Roman" w:hAnsi="Century Gothic"/>
                <w:kern w:val="0"/>
                <w:sz w:val="22"/>
                <w:szCs w:val="22"/>
              </w:rPr>
              <w:t>(</w:t>
            </w:r>
            <w:r w:rsidR="00261EBD" w:rsidRPr="003F7EC5">
              <w:rPr>
                <w:rFonts w:ascii="Century Gothic" w:eastAsia="Times New Roman" w:hAnsi="Century Gothic"/>
                <w:kern w:val="0"/>
                <w:sz w:val="22"/>
                <w:szCs w:val="22"/>
              </w:rPr>
              <w:t xml:space="preserve"> Required Category/</w:t>
            </w:r>
            <w:r w:rsidRPr="003F7EC5">
              <w:rPr>
                <w:rFonts w:ascii="Century Gothic" w:eastAsia="Times New Roman" w:hAnsi="Century Gothic"/>
                <w:kern w:val="0"/>
                <w:sz w:val="22"/>
                <w:szCs w:val="22"/>
              </w:rPr>
              <w:t>Choose One)</w:t>
            </w:r>
          </w:p>
        </w:tc>
      </w:tr>
      <w:tr w:rsidR="00D31F4A" w:rsidRPr="003F7EC5" w:rsidTr="00C679DE">
        <w:tc>
          <w:tcPr>
            <w:tcW w:w="2250" w:type="dxa"/>
            <w:shd w:val="clear" w:color="auto" w:fill="auto"/>
          </w:tcPr>
          <w:p w:rsidR="00D31F4A" w:rsidRPr="003F7EC5" w:rsidRDefault="00D31F4A" w:rsidP="002B6A98">
            <w:pPr>
              <w:tabs>
                <w:tab w:val="left" w:pos="12766"/>
                <w:tab w:val="left" w:pos="15087"/>
              </w:tabs>
              <w:spacing w:line="240" w:lineRule="auto"/>
              <w:jc w:val="center"/>
              <w:rPr>
                <w:rFonts w:ascii="Century Gothic" w:eastAsia="Times New Roman" w:hAnsi="Century Gothic"/>
                <w:kern w:val="0"/>
                <w:sz w:val="21"/>
                <w:szCs w:val="21"/>
              </w:rPr>
            </w:pPr>
            <w:r w:rsidRPr="003F7EC5">
              <w:rPr>
                <w:rFonts w:ascii="Century Gothic" w:eastAsia="Times New Roman" w:hAnsi="Century Gothic"/>
                <w:b/>
                <w:kern w:val="0"/>
                <w:sz w:val="21"/>
                <w:szCs w:val="21"/>
              </w:rPr>
              <w:t>V</w:t>
            </w:r>
          </w:p>
        </w:tc>
        <w:tc>
          <w:tcPr>
            <w:tcW w:w="7920" w:type="dxa"/>
            <w:shd w:val="clear" w:color="auto" w:fill="auto"/>
          </w:tcPr>
          <w:p w:rsidR="00D31F4A" w:rsidRPr="003F7EC5" w:rsidRDefault="00D31F4A" w:rsidP="0012768A">
            <w:pPr>
              <w:tabs>
                <w:tab w:val="left" w:pos="12766"/>
                <w:tab w:val="left" w:pos="15087"/>
              </w:tabs>
              <w:spacing w:line="240" w:lineRule="auto"/>
              <w:ind w:hanging="372"/>
              <w:rPr>
                <w:rFonts w:ascii="Century Gothic" w:eastAsia="Times New Roman" w:hAnsi="Century Gothic"/>
                <w:kern w:val="0"/>
                <w:sz w:val="21"/>
                <w:szCs w:val="21"/>
              </w:rPr>
            </w:pPr>
            <w:r w:rsidRPr="003F7EC5">
              <w:rPr>
                <w:rFonts w:ascii="Century Gothic" w:eastAsia="Times New Roman" w:hAnsi="Century Gothic"/>
                <w:b/>
                <w:kern w:val="0"/>
                <w:sz w:val="21"/>
                <w:szCs w:val="21"/>
              </w:rPr>
              <w:t>Vi</w:t>
            </w:r>
            <w:r w:rsidR="006B53C8" w:rsidRPr="003F7EC5">
              <w:rPr>
                <w:rFonts w:ascii="Century Gothic" w:eastAsia="Times New Roman" w:hAnsi="Century Gothic"/>
                <w:b/>
                <w:kern w:val="0"/>
                <w:sz w:val="21"/>
                <w:szCs w:val="21"/>
              </w:rPr>
              <w:t xml:space="preserve"> </w:t>
            </w:r>
            <w:r w:rsidR="00C679DE" w:rsidRPr="003F7EC5">
              <w:rPr>
                <w:rFonts w:ascii="Century Gothic" w:eastAsia="Times New Roman" w:hAnsi="Century Gothic"/>
                <w:b/>
                <w:kern w:val="0"/>
                <w:sz w:val="21"/>
                <w:szCs w:val="21"/>
              </w:rPr>
              <w:t xml:space="preserve"> </w:t>
            </w:r>
            <w:r w:rsidR="006B53C8" w:rsidRPr="003F7EC5">
              <w:rPr>
                <w:rFonts w:ascii="Century Gothic" w:eastAsia="Times New Roman" w:hAnsi="Century Gothic"/>
                <w:b/>
                <w:kern w:val="0"/>
                <w:sz w:val="21"/>
                <w:szCs w:val="21"/>
              </w:rPr>
              <w:t>Vi</w:t>
            </w:r>
            <w:r w:rsidRPr="003F7EC5">
              <w:rPr>
                <w:rFonts w:ascii="Century Gothic" w:eastAsia="Times New Roman" w:hAnsi="Century Gothic"/>
                <w:b/>
                <w:kern w:val="0"/>
                <w:sz w:val="21"/>
                <w:szCs w:val="21"/>
              </w:rPr>
              <w:t>sual Readers:</w:t>
            </w:r>
            <w:r w:rsidRPr="003F7EC5">
              <w:rPr>
                <w:rFonts w:ascii="Century Gothic" w:eastAsia="Times New Roman" w:hAnsi="Century Gothic"/>
                <w:kern w:val="0"/>
                <w:sz w:val="21"/>
                <w:szCs w:val="21"/>
              </w:rPr>
              <w:t xml:space="preserve"> </w:t>
            </w:r>
            <w:r w:rsidR="0012768A" w:rsidRPr="003F7EC5">
              <w:rPr>
                <w:rFonts w:ascii="Century Gothic" w:eastAsia="Times New Roman" w:hAnsi="Century Gothic"/>
                <w:kern w:val="0"/>
                <w:sz w:val="21"/>
                <w:szCs w:val="21"/>
              </w:rPr>
              <w:t xml:space="preserve">Individuals </w:t>
            </w:r>
            <w:r w:rsidRPr="003F7EC5">
              <w:rPr>
                <w:rFonts w:ascii="Century Gothic" w:eastAsia="Times New Roman" w:hAnsi="Century Gothic"/>
                <w:kern w:val="0"/>
                <w:sz w:val="21"/>
                <w:szCs w:val="21"/>
              </w:rPr>
              <w:t xml:space="preserve"> primarily using print in their studies</w:t>
            </w:r>
          </w:p>
        </w:tc>
      </w:tr>
      <w:tr w:rsidR="00D31F4A" w:rsidRPr="003F7EC5" w:rsidTr="00C679DE">
        <w:tc>
          <w:tcPr>
            <w:tcW w:w="2250" w:type="dxa"/>
            <w:shd w:val="clear" w:color="auto" w:fill="auto"/>
          </w:tcPr>
          <w:p w:rsidR="00D31F4A" w:rsidRPr="003F7EC5" w:rsidRDefault="00D31F4A" w:rsidP="002B6A98">
            <w:pPr>
              <w:tabs>
                <w:tab w:val="left" w:pos="12766"/>
                <w:tab w:val="left" w:pos="15087"/>
              </w:tabs>
              <w:spacing w:line="240" w:lineRule="auto"/>
              <w:jc w:val="center"/>
              <w:rPr>
                <w:rFonts w:ascii="Century Gothic" w:eastAsia="Times New Roman" w:hAnsi="Century Gothic"/>
                <w:b/>
                <w:kern w:val="0"/>
                <w:sz w:val="21"/>
                <w:szCs w:val="21"/>
              </w:rPr>
            </w:pPr>
            <w:r w:rsidRPr="003F7EC5">
              <w:rPr>
                <w:rFonts w:ascii="Century Gothic" w:eastAsia="Times New Roman" w:hAnsi="Century Gothic"/>
                <w:b/>
                <w:kern w:val="0"/>
                <w:sz w:val="21"/>
                <w:szCs w:val="21"/>
              </w:rPr>
              <w:t>B</w:t>
            </w:r>
          </w:p>
        </w:tc>
        <w:tc>
          <w:tcPr>
            <w:tcW w:w="7920" w:type="dxa"/>
            <w:shd w:val="clear" w:color="auto" w:fill="auto"/>
          </w:tcPr>
          <w:p w:rsidR="00D31F4A" w:rsidRPr="003F7EC5" w:rsidRDefault="00D31F4A" w:rsidP="0012768A">
            <w:pPr>
              <w:tabs>
                <w:tab w:val="left" w:pos="12766"/>
                <w:tab w:val="left" w:pos="15087"/>
              </w:tabs>
              <w:spacing w:line="240" w:lineRule="auto"/>
              <w:ind w:hanging="372"/>
              <w:rPr>
                <w:rFonts w:ascii="Century Gothic" w:eastAsia="Times New Roman" w:hAnsi="Century Gothic"/>
                <w:kern w:val="0"/>
                <w:sz w:val="21"/>
                <w:szCs w:val="21"/>
              </w:rPr>
            </w:pPr>
            <w:r w:rsidRPr="003F7EC5">
              <w:rPr>
                <w:rFonts w:ascii="Century Gothic" w:eastAsia="Times New Roman" w:hAnsi="Century Gothic"/>
                <w:b/>
                <w:kern w:val="0"/>
                <w:sz w:val="21"/>
                <w:szCs w:val="21"/>
              </w:rPr>
              <w:t>Br</w:t>
            </w:r>
            <w:r w:rsidR="006B53C8" w:rsidRPr="003F7EC5">
              <w:rPr>
                <w:rFonts w:ascii="Century Gothic" w:eastAsia="Times New Roman" w:hAnsi="Century Gothic"/>
                <w:b/>
                <w:kern w:val="0"/>
                <w:sz w:val="21"/>
                <w:szCs w:val="21"/>
              </w:rPr>
              <w:t xml:space="preserve"> </w:t>
            </w:r>
            <w:r w:rsidR="00C679DE" w:rsidRPr="003F7EC5">
              <w:rPr>
                <w:rFonts w:ascii="Century Gothic" w:eastAsia="Times New Roman" w:hAnsi="Century Gothic"/>
                <w:b/>
                <w:kern w:val="0"/>
                <w:sz w:val="21"/>
                <w:szCs w:val="21"/>
              </w:rPr>
              <w:t xml:space="preserve"> </w:t>
            </w:r>
            <w:r w:rsidR="006B53C8" w:rsidRPr="003F7EC5">
              <w:rPr>
                <w:rFonts w:ascii="Century Gothic" w:eastAsia="Times New Roman" w:hAnsi="Century Gothic"/>
                <w:b/>
                <w:kern w:val="0"/>
                <w:sz w:val="21"/>
                <w:szCs w:val="21"/>
              </w:rPr>
              <w:t>Br</w:t>
            </w:r>
            <w:r w:rsidRPr="003F7EC5">
              <w:rPr>
                <w:rFonts w:ascii="Century Gothic" w:eastAsia="Times New Roman" w:hAnsi="Century Gothic"/>
                <w:b/>
                <w:kern w:val="0"/>
                <w:sz w:val="21"/>
                <w:szCs w:val="21"/>
              </w:rPr>
              <w:t xml:space="preserve">aille Readers: </w:t>
            </w:r>
            <w:r w:rsidR="0012768A" w:rsidRPr="003F7EC5">
              <w:rPr>
                <w:rFonts w:ascii="Century Gothic" w:eastAsia="Times New Roman" w:hAnsi="Century Gothic"/>
                <w:kern w:val="0"/>
                <w:sz w:val="21"/>
                <w:szCs w:val="21"/>
              </w:rPr>
              <w:t xml:space="preserve">Individuals </w:t>
            </w:r>
            <w:r w:rsidRPr="003F7EC5">
              <w:rPr>
                <w:rFonts w:ascii="Century Gothic" w:eastAsia="Times New Roman" w:hAnsi="Century Gothic"/>
                <w:kern w:val="0"/>
                <w:sz w:val="21"/>
                <w:szCs w:val="21"/>
              </w:rPr>
              <w:t>primarily using braille in their studies</w:t>
            </w:r>
          </w:p>
        </w:tc>
      </w:tr>
      <w:tr w:rsidR="00D31F4A" w:rsidRPr="003F7EC5" w:rsidTr="00C679DE">
        <w:tc>
          <w:tcPr>
            <w:tcW w:w="2250" w:type="dxa"/>
            <w:shd w:val="clear" w:color="auto" w:fill="auto"/>
          </w:tcPr>
          <w:p w:rsidR="002B5C73" w:rsidRPr="00B51D1F" w:rsidRDefault="002B5C73" w:rsidP="002B6A98">
            <w:pPr>
              <w:tabs>
                <w:tab w:val="left" w:pos="12766"/>
                <w:tab w:val="left" w:pos="15087"/>
              </w:tabs>
              <w:spacing w:line="240" w:lineRule="auto"/>
              <w:jc w:val="center"/>
              <w:rPr>
                <w:rFonts w:ascii="Century Gothic" w:eastAsia="Times New Roman" w:hAnsi="Century Gothic"/>
                <w:b/>
                <w:kern w:val="0"/>
                <w:sz w:val="12"/>
                <w:szCs w:val="21"/>
              </w:rPr>
            </w:pPr>
          </w:p>
          <w:p w:rsidR="00D31F4A" w:rsidRPr="003F7EC5" w:rsidRDefault="00D31F4A" w:rsidP="002B6A98">
            <w:pPr>
              <w:tabs>
                <w:tab w:val="left" w:pos="12766"/>
                <w:tab w:val="left" w:pos="15087"/>
              </w:tabs>
              <w:spacing w:line="240" w:lineRule="auto"/>
              <w:jc w:val="center"/>
              <w:rPr>
                <w:rFonts w:ascii="Century Gothic" w:eastAsia="Times New Roman" w:hAnsi="Century Gothic"/>
                <w:b/>
                <w:kern w:val="0"/>
                <w:sz w:val="21"/>
                <w:szCs w:val="21"/>
              </w:rPr>
            </w:pPr>
            <w:r w:rsidRPr="003F7EC5">
              <w:rPr>
                <w:rFonts w:ascii="Century Gothic" w:eastAsia="Times New Roman" w:hAnsi="Century Gothic"/>
                <w:b/>
                <w:kern w:val="0"/>
                <w:sz w:val="21"/>
                <w:szCs w:val="21"/>
              </w:rPr>
              <w:t>A</w:t>
            </w:r>
          </w:p>
        </w:tc>
        <w:tc>
          <w:tcPr>
            <w:tcW w:w="7920" w:type="dxa"/>
            <w:shd w:val="clear" w:color="auto" w:fill="auto"/>
          </w:tcPr>
          <w:p w:rsidR="00D31F4A" w:rsidRPr="003F7EC5" w:rsidRDefault="00D31F4A" w:rsidP="0012768A">
            <w:pPr>
              <w:tabs>
                <w:tab w:val="left" w:pos="12766"/>
                <w:tab w:val="left" w:pos="15087"/>
              </w:tabs>
              <w:spacing w:line="240" w:lineRule="auto"/>
              <w:ind w:hanging="42"/>
              <w:rPr>
                <w:rFonts w:ascii="Century Gothic" w:eastAsia="Times New Roman" w:hAnsi="Century Gothic"/>
                <w:kern w:val="0"/>
                <w:sz w:val="21"/>
                <w:szCs w:val="21"/>
              </w:rPr>
            </w:pPr>
            <w:r w:rsidRPr="003F7EC5">
              <w:rPr>
                <w:rFonts w:ascii="Century Gothic" w:eastAsia="Times New Roman" w:hAnsi="Century Gothic"/>
                <w:b/>
                <w:kern w:val="0"/>
                <w:sz w:val="21"/>
                <w:szCs w:val="21"/>
              </w:rPr>
              <w:t>Auditory Readers:</w:t>
            </w:r>
            <w:r w:rsidRPr="003F7EC5">
              <w:rPr>
                <w:rFonts w:ascii="Century Gothic" w:eastAsia="Times New Roman" w:hAnsi="Century Gothic"/>
                <w:kern w:val="0"/>
                <w:sz w:val="21"/>
                <w:szCs w:val="21"/>
              </w:rPr>
              <w:t xml:space="preserve"> </w:t>
            </w:r>
            <w:r w:rsidR="0012768A" w:rsidRPr="003F7EC5">
              <w:rPr>
                <w:rFonts w:ascii="Century Gothic" w:eastAsia="Times New Roman" w:hAnsi="Century Gothic"/>
                <w:kern w:val="0"/>
                <w:sz w:val="21"/>
                <w:szCs w:val="21"/>
              </w:rPr>
              <w:t xml:space="preserve">Individuals </w:t>
            </w:r>
            <w:r w:rsidRPr="003F7EC5">
              <w:rPr>
                <w:rFonts w:ascii="Century Gothic" w:eastAsia="Times New Roman" w:hAnsi="Century Gothic"/>
                <w:kern w:val="0"/>
                <w:sz w:val="21"/>
                <w:szCs w:val="21"/>
              </w:rPr>
              <w:t xml:space="preserve"> primarily using a reader or auditory materials in their studies</w:t>
            </w:r>
          </w:p>
        </w:tc>
      </w:tr>
      <w:tr w:rsidR="00D31F4A" w:rsidRPr="003F7EC5" w:rsidTr="00C679DE">
        <w:tc>
          <w:tcPr>
            <w:tcW w:w="2250" w:type="dxa"/>
            <w:shd w:val="clear" w:color="auto" w:fill="auto"/>
          </w:tcPr>
          <w:p w:rsidR="002B5C73" w:rsidRPr="00B51D1F" w:rsidRDefault="002B5C73" w:rsidP="002B6A98">
            <w:pPr>
              <w:tabs>
                <w:tab w:val="left" w:pos="12766"/>
                <w:tab w:val="left" w:pos="15087"/>
              </w:tabs>
              <w:spacing w:line="240" w:lineRule="auto"/>
              <w:jc w:val="center"/>
              <w:rPr>
                <w:rFonts w:ascii="Century Gothic" w:eastAsia="Times New Roman" w:hAnsi="Century Gothic"/>
                <w:b/>
                <w:kern w:val="0"/>
                <w:sz w:val="12"/>
                <w:szCs w:val="21"/>
              </w:rPr>
            </w:pPr>
          </w:p>
          <w:p w:rsidR="00D31F4A" w:rsidRPr="003F7EC5" w:rsidRDefault="00D31F4A" w:rsidP="002B6A98">
            <w:pPr>
              <w:tabs>
                <w:tab w:val="left" w:pos="12766"/>
                <w:tab w:val="left" w:pos="15087"/>
              </w:tabs>
              <w:spacing w:line="240" w:lineRule="auto"/>
              <w:jc w:val="center"/>
              <w:rPr>
                <w:rFonts w:ascii="Century Gothic" w:eastAsia="Times New Roman" w:hAnsi="Century Gothic"/>
                <w:b/>
                <w:kern w:val="0"/>
                <w:sz w:val="21"/>
                <w:szCs w:val="21"/>
              </w:rPr>
            </w:pPr>
            <w:r w:rsidRPr="003F7EC5">
              <w:rPr>
                <w:rFonts w:ascii="Century Gothic" w:eastAsia="Times New Roman" w:hAnsi="Century Gothic"/>
                <w:b/>
                <w:kern w:val="0"/>
                <w:sz w:val="21"/>
                <w:szCs w:val="21"/>
              </w:rPr>
              <w:t>P</w:t>
            </w:r>
          </w:p>
        </w:tc>
        <w:tc>
          <w:tcPr>
            <w:tcW w:w="7920" w:type="dxa"/>
            <w:shd w:val="clear" w:color="auto" w:fill="auto"/>
          </w:tcPr>
          <w:p w:rsidR="00D31F4A" w:rsidRPr="003F7EC5" w:rsidRDefault="00D31F4A" w:rsidP="0012768A">
            <w:pPr>
              <w:tabs>
                <w:tab w:val="left" w:pos="12766"/>
                <w:tab w:val="left" w:pos="15087"/>
              </w:tabs>
              <w:spacing w:line="240" w:lineRule="auto"/>
              <w:rPr>
                <w:rFonts w:ascii="Century Gothic" w:eastAsia="Times New Roman" w:hAnsi="Century Gothic"/>
                <w:kern w:val="0"/>
                <w:sz w:val="21"/>
                <w:szCs w:val="21"/>
              </w:rPr>
            </w:pPr>
            <w:r w:rsidRPr="003F7EC5">
              <w:rPr>
                <w:rFonts w:ascii="Century Gothic" w:eastAsia="Times New Roman" w:hAnsi="Century Gothic"/>
                <w:b/>
                <w:kern w:val="0"/>
                <w:sz w:val="21"/>
                <w:szCs w:val="21"/>
              </w:rPr>
              <w:t>Pre</w:t>
            </w:r>
            <w:r w:rsidR="001231B9" w:rsidRPr="003F7EC5">
              <w:rPr>
                <w:rFonts w:ascii="Century Gothic" w:eastAsia="Times New Roman" w:hAnsi="Century Gothic"/>
                <w:b/>
                <w:kern w:val="0"/>
                <w:sz w:val="21"/>
                <w:szCs w:val="21"/>
              </w:rPr>
              <w:t>-</w:t>
            </w:r>
            <w:r w:rsidRPr="003F7EC5">
              <w:rPr>
                <w:rFonts w:ascii="Century Gothic" w:eastAsia="Times New Roman" w:hAnsi="Century Gothic"/>
                <w:b/>
                <w:kern w:val="0"/>
                <w:sz w:val="21"/>
                <w:szCs w:val="21"/>
              </w:rPr>
              <w:t xml:space="preserve">readers: </w:t>
            </w:r>
            <w:r w:rsidR="0012768A" w:rsidRPr="003F7EC5">
              <w:rPr>
                <w:rFonts w:ascii="Century Gothic" w:eastAsia="Times New Roman" w:hAnsi="Century Gothic"/>
                <w:kern w:val="0"/>
                <w:sz w:val="21"/>
                <w:szCs w:val="21"/>
              </w:rPr>
              <w:t xml:space="preserve">Individuals </w:t>
            </w:r>
            <w:r w:rsidRPr="003F7EC5">
              <w:rPr>
                <w:rFonts w:ascii="Century Gothic" w:eastAsia="Times New Roman" w:hAnsi="Century Gothic"/>
                <w:kern w:val="0"/>
                <w:sz w:val="21"/>
                <w:szCs w:val="21"/>
              </w:rPr>
              <w:t>working on or toward a readiness level; infants, preschoolers, or older students with reading potential</w:t>
            </w:r>
          </w:p>
        </w:tc>
      </w:tr>
      <w:tr w:rsidR="00D31F4A" w:rsidRPr="003F7EC5" w:rsidTr="00C679DE">
        <w:tc>
          <w:tcPr>
            <w:tcW w:w="2250" w:type="dxa"/>
            <w:shd w:val="clear" w:color="auto" w:fill="auto"/>
          </w:tcPr>
          <w:p w:rsidR="002B5C73" w:rsidRPr="003F7EC5" w:rsidRDefault="002B5C73" w:rsidP="002B6A98">
            <w:pPr>
              <w:tabs>
                <w:tab w:val="left" w:pos="12766"/>
                <w:tab w:val="left" w:pos="15087"/>
              </w:tabs>
              <w:spacing w:line="240" w:lineRule="auto"/>
              <w:jc w:val="center"/>
              <w:rPr>
                <w:rFonts w:ascii="Century Gothic" w:eastAsia="Times New Roman" w:hAnsi="Century Gothic"/>
                <w:b/>
                <w:kern w:val="0"/>
                <w:sz w:val="21"/>
                <w:szCs w:val="21"/>
              </w:rPr>
            </w:pPr>
          </w:p>
          <w:p w:rsidR="00D31F4A" w:rsidRPr="003F7EC5" w:rsidRDefault="000B7520" w:rsidP="002B6A98">
            <w:pPr>
              <w:tabs>
                <w:tab w:val="left" w:pos="12766"/>
                <w:tab w:val="left" w:pos="15087"/>
              </w:tabs>
              <w:spacing w:line="240" w:lineRule="auto"/>
              <w:jc w:val="center"/>
              <w:rPr>
                <w:rFonts w:ascii="Century Gothic" w:eastAsia="Times New Roman" w:hAnsi="Century Gothic"/>
                <w:b/>
                <w:kern w:val="0"/>
                <w:sz w:val="21"/>
                <w:szCs w:val="21"/>
              </w:rPr>
            </w:pPr>
            <w:r w:rsidRPr="003F7EC5">
              <w:rPr>
                <w:rFonts w:ascii="Century Gothic" w:eastAsia="Times New Roman" w:hAnsi="Century Gothic"/>
                <w:b/>
                <w:kern w:val="0"/>
                <w:sz w:val="21"/>
                <w:szCs w:val="21"/>
              </w:rPr>
              <w:t>SN</w:t>
            </w:r>
          </w:p>
        </w:tc>
        <w:tc>
          <w:tcPr>
            <w:tcW w:w="7920" w:type="dxa"/>
            <w:shd w:val="clear" w:color="auto" w:fill="auto"/>
          </w:tcPr>
          <w:p w:rsidR="00D31F4A" w:rsidRPr="003F7EC5" w:rsidRDefault="000B7520" w:rsidP="000B7520">
            <w:pPr>
              <w:tabs>
                <w:tab w:val="left" w:pos="12766"/>
                <w:tab w:val="left" w:pos="15087"/>
              </w:tabs>
              <w:spacing w:line="240" w:lineRule="auto"/>
              <w:ind w:hanging="42"/>
              <w:rPr>
                <w:rFonts w:ascii="Century Gothic" w:eastAsia="Times New Roman" w:hAnsi="Century Gothic"/>
                <w:kern w:val="0"/>
                <w:sz w:val="21"/>
                <w:szCs w:val="21"/>
              </w:rPr>
            </w:pPr>
            <w:r w:rsidRPr="003F7EC5">
              <w:rPr>
                <w:rFonts w:ascii="Century Gothic" w:eastAsia="Times New Roman" w:hAnsi="Century Gothic"/>
                <w:b/>
                <w:kern w:val="0"/>
                <w:sz w:val="21"/>
                <w:szCs w:val="21"/>
              </w:rPr>
              <w:t xml:space="preserve">Symbolic </w:t>
            </w:r>
            <w:r w:rsidR="00D31F4A" w:rsidRPr="003F7EC5">
              <w:rPr>
                <w:rFonts w:ascii="Century Gothic" w:eastAsia="Times New Roman" w:hAnsi="Century Gothic"/>
                <w:b/>
                <w:kern w:val="0"/>
                <w:sz w:val="21"/>
                <w:szCs w:val="21"/>
              </w:rPr>
              <w:t xml:space="preserve">Nonreaders: </w:t>
            </w:r>
            <w:r w:rsidR="00D31F4A" w:rsidRPr="003F7EC5">
              <w:rPr>
                <w:rFonts w:ascii="Century Gothic" w:eastAsia="Times New Roman" w:hAnsi="Century Gothic"/>
                <w:kern w:val="0"/>
                <w:sz w:val="21"/>
                <w:szCs w:val="21"/>
              </w:rPr>
              <w:t>Non</w:t>
            </w:r>
            <w:r w:rsidR="001231B9" w:rsidRPr="003F7EC5">
              <w:rPr>
                <w:rFonts w:ascii="Century Gothic" w:eastAsia="Times New Roman" w:hAnsi="Century Gothic"/>
                <w:kern w:val="0"/>
                <w:sz w:val="21"/>
                <w:szCs w:val="21"/>
              </w:rPr>
              <w:t>-</w:t>
            </w:r>
            <w:r w:rsidR="00D31F4A" w:rsidRPr="003F7EC5">
              <w:rPr>
                <w:rFonts w:ascii="Century Gothic" w:eastAsia="Times New Roman" w:hAnsi="Century Gothic"/>
                <w:kern w:val="0"/>
                <w:sz w:val="21"/>
                <w:szCs w:val="21"/>
              </w:rPr>
              <w:t xml:space="preserve">reading </w:t>
            </w:r>
            <w:r w:rsidR="003B3F8F" w:rsidRPr="003F7EC5">
              <w:rPr>
                <w:rFonts w:ascii="Century Gothic" w:eastAsia="Times New Roman" w:hAnsi="Century Gothic"/>
                <w:kern w:val="0"/>
                <w:sz w:val="21"/>
                <w:szCs w:val="21"/>
              </w:rPr>
              <w:t>individuals</w:t>
            </w:r>
            <w:r w:rsidR="0012768A" w:rsidRPr="003F7EC5">
              <w:rPr>
                <w:rFonts w:ascii="Century Gothic" w:eastAsia="Times New Roman" w:hAnsi="Century Gothic"/>
                <w:kern w:val="0"/>
                <w:sz w:val="21"/>
                <w:szCs w:val="21"/>
              </w:rPr>
              <w:t>:</w:t>
            </w:r>
            <w:r w:rsidR="00D31F4A" w:rsidRPr="003F7EC5">
              <w:rPr>
                <w:rFonts w:ascii="Century Gothic" w:eastAsia="Times New Roman" w:hAnsi="Century Gothic"/>
                <w:kern w:val="0"/>
                <w:sz w:val="21"/>
                <w:szCs w:val="21"/>
              </w:rPr>
              <w:t xml:space="preserve"> </w:t>
            </w:r>
            <w:r w:rsidR="0012768A" w:rsidRPr="003F7EC5">
              <w:rPr>
                <w:rFonts w:ascii="Century Gothic" w:eastAsia="Times New Roman" w:hAnsi="Century Gothic"/>
                <w:kern w:val="0"/>
                <w:sz w:val="21"/>
                <w:szCs w:val="21"/>
              </w:rPr>
              <w:t xml:space="preserve"> individuals </w:t>
            </w:r>
            <w:r w:rsidR="00D31F4A" w:rsidRPr="003F7EC5">
              <w:rPr>
                <w:rFonts w:ascii="Century Gothic" w:eastAsia="Times New Roman" w:hAnsi="Century Gothic"/>
                <w:kern w:val="0"/>
                <w:sz w:val="21"/>
                <w:szCs w:val="21"/>
              </w:rPr>
              <w:t xml:space="preserve">who show NO reading potential; and </w:t>
            </w:r>
            <w:r w:rsidR="003B3F8F" w:rsidRPr="003F7EC5">
              <w:rPr>
                <w:rFonts w:ascii="Century Gothic" w:eastAsia="Times New Roman" w:hAnsi="Century Gothic"/>
                <w:kern w:val="0"/>
                <w:sz w:val="21"/>
                <w:szCs w:val="21"/>
              </w:rPr>
              <w:t>i</w:t>
            </w:r>
            <w:r w:rsidR="0012768A" w:rsidRPr="003F7EC5">
              <w:rPr>
                <w:rFonts w:ascii="Century Gothic" w:eastAsia="Times New Roman" w:hAnsi="Century Gothic"/>
                <w:kern w:val="0"/>
                <w:sz w:val="21"/>
                <w:szCs w:val="21"/>
              </w:rPr>
              <w:t xml:space="preserve">ndividuals </w:t>
            </w:r>
            <w:r w:rsidR="00D31F4A" w:rsidRPr="003F7EC5">
              <w:rPr>
                <w:rFonts w:ascii="Century Gothic" w:eastAsia="Times New Roman" w:hAnsi="Century Gothic"/>
                <w:kern w:val="0"/>
                <w:sz w:val="21"/>
                <w:szCs w:val="21"/>
              </w:rPr>
              <w:t xml:space="preserve"> who do not fall into any of the categories shown above</w:t>
            </w:r>
          </w:p>
        </w:tc>
      </w:tr>
    </w:tbl>
    <w:p w:rsidR="00D31F4A" w:rsidRPr="003F7EC5" w:rsidRDefault="00D31F4A" w:rsidP="002B6A98">
      <w:pPr>
        <w:tabs>
          <w:tab w:val="left" w:pos="12766"/>
          <w:tab w:val="left" w:pos="15087"/>
        </w:tabs>
        <w:spacing w:line="240" w:lineRule="auto"/>
        <w:rPr>
          <w:rFonts w:ascii="Century Gothic" w:eastAsia="Times New Roman" w:hAnsi="Century Gothic"/>
          <w:kern w:val="0"/>
          <w:sz w:val="21"/>
          <w:szCs w:val="21"/>
        </w:rPr>
      </w:pPr>
    </w:p>
    <w:p w:rsidR="00A8660D" w:rsidRDefault="00A8660D" w:rsidP="002B6A98">
      <w:pPr>
        <w:tabs>
          <w:tab w:val="left" w:pos="12766"/>
          <w:tab w:val="left" w:pos="15087"/>
        </w:tabs>
        <w:spacing w:line="240" w:lineRule="auto"/>
        <w:jc w:val="center"/>
        <w:rPr>
          <w:rFonts w:ascii="Century Gothic" w:eastAsia="Times New Roman" w:hAnsi="Century Gothic"/>
          <w:b/>
          <w:kern w:val="0"/>
          <w:sz w:val="22"/>
          <w:szCs w:val="22"/>
        </w:rPr>
      </w:pPr>
    </w:p>
    <w:p w:rsidR="00D31F4A" w:rsidRPr="00A8660D" w:rsidRDefault="00D31F4A" w:rsidP="002B6A98">
      <w:pPr>
        <w:tabs>
          <w:tab w:val="left" w:pos="12766"/>
          <w:tab w:val="left" w:pos="15087"/>
        </w:tabs>
        <w:spacing w:line="240" w:lineRule="auto"/>
        <w:jc w:val="center"/>
        <w:rPr>
          <w:rFonts w:ascii="Century Gothic" w:eastAsia="Times New Roman" w:hAnsi="Century Gothic"/>
          <w:kern w:val="0"/>
          <w:sz w:val="32"/>
          <w:szCs w:val="32"/>
        </w:rPr>
      </w:pPr>
      <w:r w:rsidRPr="00A8660D">
        <w:rPr>
          <w:rFonts w:ascii="Century Gothic" w:eastAsia="Times New Roman" w:hAnsi="Century Gothic"/>
          <w:b/>
          <w:kern w:val="0"/>
          <w:sz w:val="32"/>
          <w:szCs w:val="32"/>
        </w:rPr>
        <w:t>Secondary Reading Medium and Reporting Codes</w:t>
      </w:r>
    </w:p>
    <w:p w:rsidR="00D31F4A" w:rsidRPr="003F7EC5" w:rsidRDefault="00D31F4A" w:rsidP="002B6A98">
      <w:pPr>
        <w:tabs>
          <w:tab w:val="left" w:pos="5798"/>
          <w:tab w:val="left" w:pos="6234"/>
          <w:tab w:val="left" w:pos="8088"/>
          <w:tab w:val="left" w:pos="9171"/>
          <w:tab w:val="left" w:pos="10254"/>
          <w:tab w:val="left" w:pos="12108"/>
          <w:tab w:val="left" w:pos="12766"/>
          <w:tab w:val="left" w:pos="15087"/>
        </w:tabs>
        <w:spacing w:line="240" w:lineRule="auto"/>
        <w:rPr>
          <w:rFonts w:ascii="Century Gothic" w:eastAsia="Times New Roman" w:hAnsi="Century Gothic"/>
          <w:kern w:val="0"/>
          <w:sz w:val="21"/>
          <w:szCs w:val="21"/>
        </w:rPr>
      </w:pPr>
    </w:p>
    <w:p w:rsidR="00D31F4A" w:rsidRPr="003F7EC5" w:rsidRDefault="00D31F4A" w:rsidP="002B6A98">
      <w:pPr>
        <w:tabs>
          <w:tab w:val="left" w:pos="6234"/>
          <w:tab w:val="left" w:pos="12108"/>
          <w:tab w:val="left" w:pos="12766"/>
          <w:tab w:val="left" w:pos="15087"/>
        </w:tabs>
        <w:spacing w:line="240" w:lineRule="auto"/>
        <w:rPr>
          <w:rFonts w:ascii="Century Gothic" w:eastAsia="Times New Roman" w:hAnsi="Century Gothic"/>
          <w:b/>
          <w:kern w:val="0"/>
          <w:sz w:val="20"/>
        </w:rPr>
      </w:pPr>
      <w:r w:rsidRPr="003F7EC5">
        <w:rPr>
          <w:rFonts w:ascii="Century Gothic" w:eastAsia="Times New Roman" w:hAnsi="Century Gothic"/>
          <w:kern w:val="0"/>
          <w:sz w:val="20"/>
        </w:rPr>
        <w:t>The Secondary Reading Medium is a required category. Please check only one secondary reading medium so that a more accurate profile of student literacy can be tracked.</w:t>
      </w:r>
      <w:r w:rsidRPr="003F7EC5">
        <w:rPr>
          <w:rFonts w:ascii="Century Gothic" w:eastAsia="Times New Roman" w:hAnsi="Century Gothic"/>
          <w:b/>
          <w:kern w:val="0"/>
          <w:sz w:val="20"/>
        </w:rPr>
        <w:t xml:space="preserve"> </w:t>
      </w:r>
    </w:p>
    <w:p w:rsidR="00D31F4A" w:rsidRPr="003F7EC5" w:rsidRDefault="00D31F4A" w:rsidP="002B6A98">
      <w:pPr>
        <w:tabs>
          <w:tab w:val="left" w:pos="6234"/>
          <w:tab w:val="left" w:pos="12108"/>
          <w:tab w:val="left" w:pos="12766"/>
          <w:tab w:val="left" w:pos="15087"/>
        </w:tabs>
        <w:spacing w:line="240" w:lineRule="auto"/>
        <w:rPr>
          <w:rFonts w:ascii="Century Gothic" w:eastAsia="Times New Roman" w:hAnsi="Century Gothic"/>
          <w:b/>
          <w:kern w:val="0"/>
          <w:sz w:val="21"/>
          <w:szCs w:val="21"/>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0"/>
        <w:gridCol w:w="7920"/>
      </w:tblGrid>
      <w:tr w:rsidR="00D31F4A" w:rsidRPr="003F7EC5" w:rsidTr="00E61A7B">
        <w:tc>
          <w:tcPr>
            <w:tcW w:w="2250" w:type="dxa"/>
            <w:shd w:val="clear" w:color="auto" w:fill="auto"/>
          </w:tcPr>
          <w:p w:rsidR="00D31F4A" w:rsidRPr="003F7EC5" w:rsidRDefault="00D31F4A" w:rsidP="002B6A98">
            <w:pPr>
              <w:tabs>
                <w:tab w:val="left" w:pos="12766"/>
                <w:tab w:val="left" w:pos="15087"/>
              </w:tabs>
              <w:spacing w:line="240" w:lineRule="auto"/>
              <w:jc w:val="center"/>
              <w:rPr>
                <w:rFonts w:ascii="Century Gothic" w:eastAsia="Times New Roman" w:hAnsi="Century Gothic"/>
                <w:kern w:val="0"/>
                <w:sz w:val="22"/>
                <w:szCs w:val="22"/>
              </w:rPr>
            </w:pPr>
            <w:r w:rsidRPr="003F7EC5">
              <w:rPr>
                <w:rFonts w:ascii="Century Gothic" w:eastAsia="Times New Roman" w:hAnsi="Century Gothic"/>
                <w:b/>
                <w:kern w:val="0"/>
                <w:sz w:val="22"/>
                <w:szCs w:val="22"/>
              </w:rPr>
              <w:t>Reporting Code</w:t>
            </w:r>
          </w:p>
        </w:tc>
        <w:tc>
          <w:tcPr>
            <w:tcW w:w="7920" w:type="dxa"/>
            <w:shd w:val="clear" w:color="auto" w:fill="auto"/>
          </w:tcPr>
          <w:p w:rsidR="00D31F4A" w:rsidRPr="003F7EC5" w:rsidRDefault="00D31F4A" w:rsidP="003B3F8F">
            <w:pPr>
              <w:tabs>
                <w:tab w:val="left" w:pos="12766"/>
                <w:tab w:val="left" w:pos="15087"/>
              </w:tabs>
              <w:spacing w:line="240" w:lineRule="auto"/>
              <w:rPr>
                <w:rFonts w:ascii="Century Gothic" w:eastAsia="Times New Roman" w:hAnsi="Century Gothic"/>
                <w:kern w:val="0"/>
                <w:sz w:val="22"/>
                <w:szCs w:val="22"/>
              </w:rPr>
            </w:pPr>
            <w:r w:rsidRPr="003F7EC5">
              <w:rPr>
                <w:rFonts w:ascii="Century Gothic" w:eastAsia="Times New Roman" w:hAnsi="Century Gothic"/>
                <w:b/>
                <w:kern w:val="0"/>
                <w:sz w:val="22"/>
                <w:szCs w:val="22"/>
              </w:rPr>
              <w:t>Secondary Reading Medium</w:t>
            </w:r>
            <w:r w:rsidRPr="003F7EC5">
              <w:rPr>
                <w:rFonts w:ascii="Century Gothic" w:eastAsia="Times New Roman" w:hAnsi="Century Gothic"/>
                <w:kern w:val="0"/>
                <w:sz w:val="22"/>
                <w:szCs w:val="22"/>
              </w:rPr>
              <w:t xml:space="preserve"> (Required Category/Choose One)</w:t>
            </w:r>
          </w:p>
        </w:tc>
      </w:tr>
      <w:tr w:rsidR="00D31F4A" w:rsidRPr="003F7EC5" w:rsidTr="00E61A7B">
        <w:tc>
          <w:tcPr>
            <w:tcW w:w="2250" w:type="dxa"/>
            <w:shd w:val="clear" w:color="auto" w:fill="auto"/>
          </w:tcPr>
          <w:p w:rsidR="00D31F4A" w:rsidRPr="003F7EC5" w:rsidRDefault="00D31F4A" w:rsidP="002B6A98">
            <w:pPr>
              <w:tabs>
                <w:tab w:val="left" w:pos="12766"/>
                <w:tab w:val="left" w:pos="15087"/>
              </w:tabs>
              <w:spacing w:line="240" w:lineRule="auto"/>
              <w:jc w:val="center"/>
              <w:rPr>
                <w:rFonts w:ascii="Century Gothic" w:eastAsia="Times New Roman" w:hAnsi="Century Gothic"/>
                <w:kern w:val="0"/>
                <w:sz w:val="21"/>
                <w:szCs w:val="21"/>
              </w:rPr>
            </w:pPr>
            <w:r w:rsidRPr="003F7EC5">
              <w:rPr>
                <w:rFonts w:ascii="Century Gothic" w:eastAsia="Times New Roman" w:hAnsi="Century Gothic"/>
                <w:b/>
                <w:kern w:val="0"/>
                <w:sz w:val="21"/>
                <w:szCs w:val="21"/>
              </w:rPr>
              <w:t>V</w:t>
            </w:r>
          </w:p>
        </w:tc>
        <w:tc>
          <w:tcPr>
            <w:tcW w:w="7920" w:type="dxa"/>
            <w:shd w:val="clear" w:color="auto" w:fill="auto"/>
          </w:tcPr>
          <w:p w:rsidR="00D31F4A" w:rsidRPr="003F7EC5" w:rsidRDefault="00D31F4A" w:rsidP="0012768A">
            <w:pPr>
              <w:tabs>
                <w:tab w:val="left" w:pos="12766"/>
                <w:tab w:val="left" w:pos="15087"/>
              </w:tabs>
              <w:spacing w:line="240" w:lineRule="auto"/>
              <w:ind w:hanging="372"/>
              <w:rPr>
                <w:rFonts w:ascii="Century Gothic" w:eastAsia="Times New Roman" w:hAnsi="Century Gothic"/>
                <w:kern w:val="0"/>
                <w:sz w:val="21"/>
                <w:szCs w:val="21"/>
              </w:rPr>
            </w:pPr>
            <w:r w:rsidRPr="003F7EC5">
              <w:rPr>
                <w:rFonts w:ascii="Century Gothic" w:eastAsia="Times New Roman" w:hAnsi="Century Gothic"/>
                <w:b/>
                <w:kern w:val="0"/>
                <w:sz w:val="21"/>
                <w:szCs w:val="21"/>
              </w:rPr>
              <w:t>Vi</w:t>
            </w:r>
            <w:r w:rsidR="00E61A7B" w:rsidRPr="003F7EC5">
              <w:rPr>
                <w:rFonts w:ascii="Century Gothic" w:eastAsia="Times New Roman" w:hAnsi="Century Gothic"/>
                <w:b/>
                <w:kern w:val="0"/>
                <w:sz w:val="21"/>
                <w:szCs w:val="21"/>
              </w:rPr>
              <w:t xml:space="preserve">   V</w:t>
            </w:r>
            <w:r w:rsidR="006B53C8" w:rsidRPr="003F7EC5">
              <w:rPr>
                <w:rFonts w:ascii="Century Gothic" w:eastAsia="Times New Roman" w:hAnsi="Century Gothic"/>
                <w:b/>
                <w:kern w:val="0"/>
                <w:sz w:val="21"/>
                <w:szCs w:val="21"/>
              </w:rPr>
              <w:t>i</w:t>
            </w:r>
            <w:r w:rsidRPr="003F7EC5">
              <w:rPr>
                <w:rFonts w:ascii="Century Gothic" w:eastAsia="Times New Roman" w:hAnsi="Century Gothic"/>
                <w:b/>
                <w:kern w:val="0"/>
                <w:sz w:val="21"/>
                <w:szCs w:val="21"/>
              </w:rPr>
              <w:t>sual</w:t>
            </w:r>
            <w:r w:rsidRPr="003F7EC5">
              <w:rPr>
                <w:rFonts w:ascii="Century Gothic" w:eastAsia="Times New Roman" w:hAnsi="Century Gothic"/>
                <w:kern w:val="0"/>
                <w:sz w:val="21"/>
                <w:szCs w:val="21"/>
              </w:rPr>
              <w:t xml:space="preserve">: </w:t>
            </w:r>
            <w:r w:rsidR="0012768A" w:rsidRPr="003F7EC5">
              <w:rPr>
                <w:rFonts w:ascii="Century Gothic" w:eastAsia="Times New Roman" w:hAnsi="Century Gothic"/>
                <w:kern w:val="0"/>
                <w:sz w:val="21"/>
                <w:szCs w:val="21"/>
              </w:rPr>
              <w:t>Individuals</w:t>
            </w:r>
            <w:r w:rsidR="0012768A" w:rsidRPr="003F7EC5">
              <w:rPr>
                <w:rFonts w:ascii="Century Gothic" w:eastAsia="Times New Roman" w:hAnsi="Century Gothic"/>
                <w:b/>
                <w:kern w:val="0"/>
                <w:sz w:val="21"/>
                <w:szCs w:val="21"/>
              </w:rPr>
              <w:t xml:space="preserve"> </w:t>
            </w:r>
            <w:r w:rsidRPr="003F7EC5">
              <w:rPr>
                <w:rFonts w:ascii="Century Gothic" w:eastAsia="Times New Roman" w:hAnsi="Century Gothic"/>
                <w:kern w:val="0"/>
                <w:sz w:val="21"/>
                <w:szCs w:val="21"/>
              </w:rPr>
              <w:t xml:space="preserve"> use print to some extent</w:t>
            </w:r>
          </w:p>
        </w:tc>
      </w:tr>
      <w:tr w:rsidR="00D31F4A" w:rsidRPr="003F7EC5" w:rsidTr="00E61A7B">
        <w:tc>
          <w:tcPr>
            <w:tcW w:w="2250" w:type="dxa"/>
            <w:shd w:val="clear" w:color="auto" w:fill="auto"/>
          </w:tcPr>
          <w:p w:rsidR="00D31F4A" w:rsidRPr="003F7EC5" w:rsidRDefault="00D31F4A" w:rsidP="002B6A98">
            <w:pPr>
              <w:tabs>
                <w:tab w:val="left" w:pos="12766"/>
                <w:tab w:val="left" w:pos="15087"/>
              </w:tabs>
              <w:spacing w:line="240" w:lineRule="auto"/>
              <w:jc w:val="center"/>
              <w:rPr>
                <w:rFonts w:ascii="Century Gothic" w:eastAsia="Times New Roman" w:hAnsi="Century Gothic"/>
                <w:b/>
                <w:kern w:val="0"/>
                <w:sz w:val="21"/>
                <w:szCs w:val="21"/>
              </w:rPr>
            </w:pPr>
            <w:r w:rsidRPr="003F7EC5">
              <w:rPr>
                <w:rFonts w:ascii="Century Gothic" w:eastAsia="Times New Roman" w:hAnsi="Century Gothic"/>
                <w:b/>
                <w:kern w:val="0"/>
                <w:sz w:val="21"/>
                <w:szCs w:val="21"/>
              </w:rPr>
              <w:t>B</w:t>
            </w:r>
          </w:p>
        </w:tc>
        <w:tc>
          <w:tcPr>
            <w:tcW w:w="7920" w:type="dxa"/>
            <w:shd w:val="clear" w:color="auto" w:fill="auto"/>
          </w:tcPr>
          <w:p w:rsidR="00D31F4A" w:rsidRPr="003F7EC5" w:rsidRDefault="00D31F4A" w:rsidP="0012768A">
            <w:pPr>
              <w:tabs>
                <w:tab w:val="left" w:pos="12766"/>
                <w:tab w:val="left" w:pos="15087"/>
              </w:tabs>
              <w:spacing w:line="240" w:lineRule="auto"/>
              <w:ind w:hanging="372"/>
              <w:rPr>
                <w:rFonts w:ascii="Century Gothic" w:eastAsia="Times New Roman" w:hAnsi="Century Gothic"/>
                <w:kern w:val="0"/>
                <w:sz w:val="21"/>
                <w:szCs w:val="21"/>
              </w:rPr>
            </w:pPr>
            <w:r w:rsidRPr="003F7EC5">
              <w:rPr>
                <w:rFonts w:ascii="Century Gothic" w:eastAsia="Times New Roman" w:hAnsi="Century Gothic"/>
                <w:b/>
                <w:kern w:val="0"/>
                <w:sz w:val="21"/>
                <w:szCs w:val="21"/>
              </w:rPr>
              <w:t>Br</w:t>
            </w:r>
            <w:r w:rsidR="00E61A7B" w:rsidRPr="003F7EC5">
              <w:rPr>
                <w:rFonts w:ascii="Century Gothic" w:eastAsia="Times New Roman" w:hAnsi="Century Gothic"/>
                <w:b/>
                <w:kern w:val="0"/>
                <w:sz w:val="21"/>
                <w:szCs w:val="21"/>
              </w:rPr>
              <w:t xml:space="preserve">   Br</w:t>
            </w:r>
            <w:r w:rsidRPr="003F7EC5">
              <w:rPr>
                <w:rFonts w:ascii="Century Gothic" w:eastAsia="Times New Roman" w:hAnsi="Century Gothic"/>
                <w:b/>
                <w:kern w:val="0"/>
                <w:sz w:val="21"/>
                <w:szCs w:val="21"/>
              </w:rPr>
              <w:t>aille</w:t>
            </w:r>
            <w:r w:rsidRPr="003F7EC5">
              <w:rPr>
                <w:rFonts w:ascii="Century Gothic" w:eastAsia="Times New Roman" w:hAnsi="Century Gothic"/>
                <w:kern w:val="0"/>
                <w:sz w:val="21"/>
                <w:szCs w:val="21"/>
              </w:rPr>
              <w:t xml:space="preserve">: </w:t>
            </w:r>
            <w:r w:rsidR="0012768A" w:rsidRPr="003F7EC5">
              <w:rPr>
                <w:rFonts w:ascii="Century Gothic" w:eastAsia="Times New Roman" w:hAnsi="Century Gothic"/>
                <w:kern w:val="0"/>
                <w:sz w:val="21"/>
                <w:szCs w:val="21"/>
              </w:rPr>
              <w:t>Individuals</w:t>
            </w:r>
            <w:r w:rsidR="0012768A" w:rsidRPr="003F7EC5">
              <w:rPr>
                <w:rFonts w:ascii="Century Gothic" w:eastAsia="Times New Roman" w:hAnsi="Century Gothic"/>
                <w:b/>
                <w:kern w:val="0"/>
                <w:sz w:val="21"/>
                <w:szCs w:val="21"/>
              </w:rPr>
              <w:t xml:space="preserve"> </w:t>
            </w:r>
            <w:r w:rsidRPr="003F7EC5">
              <w:rPr>
                <w:rFonts w:ascii="Century Gothic" w:eastAsia="Times New Roman" w:hAnsi="Century Gothic"/>
                <w:kern w:val="0"/>
                <w:sz w:val="21"/>
                <w:szCs w:val="21"/>
              </w:rPr>
              <w:t xml:space="preserve"> use braille to some extent</w:t>
            </w:r>
          </w:p>
        </w:tc>
      </w:tr>
      <w:tr w:rsidR="00D31F4A" w:rsidRPr="003F7EC5" w:rsidTr="00E61A7B">
        <w:tc>
          <w:tcPr>
            <w:tcW w:w="2250" w:type="dxa"/>
            <w:shd w:val="clear" w:color="auto" w:fill="auto"/>
          </w:tcPr>
          <w:p w:rsidR="00D31F4A" w:rsidRPr="003F7EC5" w:rsidRDefault="00D31F4A" w:rsidP="002B6A98">
            <w:pPr>
              <w:tabs>
                <w:tab w:val="left" w:pos="12766"/>
                <w:tab w:val="left" w:pos="15087"/>
              </w:tabs>
              <w:spacing w:line="240" w:lineRule="auto"/>
              <w:jc w:val="center"/>
              <w:rPr>
                <w:rFonts w:ascii="Century Gothic" w:eastAsia="Times New Roman" w:hAnsi="Century Gothic"/>
                <w:b/>
                <w:kern w:val="0"/>
                <w:sz w:val="21"/>
                <w:szCs w:val="21"/>
              </w:rPr>
            </w:pPr>
            <w:r w:rsidRPr="003F7EC5">
              <w:rPr>
                <w:rFonts w:ascii="Century Gothic" w:eastAsia="Times New Roman" w:hAnsi="Century Gothic"/>
                <w:b/>
                <w:kern w:val="0"/>
                <w:sz w:val="21"/>
                <w:szCs w:val="21"/>
              </w:rPr>
              <w:t>A</w:t>
            </w:r>
          </w:p>
        </w:tc>
        <w:tc>
          <w:tcPr>
            <w:tcW w:w="7920" w:type="dxa"/>
            <w:shd w:val="clear" w:color="auto" w:fill="auto"/>
          </w:tcPr>
          <w:p w:rsidR="00D31F4A" w:rsidRPr="003F7EC5" w:rsidRDefault="00D31F4A" w:rsidP="0012768A">
            <w:pPr>
              <w:tabs>
                <w:tab w:val="left" w:pos="12766"/>
                <w:tab w:val="left" w:pos="15087"/>
              </w:tabs>
              <w:spacing w:line="240" w:lineRule="auto"/>
              <w:ind w:hanging="372"/>
              <w:rPr>
                <w:rFonts w:ascii="Century Gothic" w:eastAsia="Times New Roman" w:hAnsi="Century Gothic"/>
                <w:kern w:val="0"/>
                <w:sz w:val="21"/>
                <w:szCs w:val="21"/>
              </w:rPr>
            </w:pPr>
            <w:r w:rsidRPr="003F7EC5">
              <w:rPr>
                <w:rFonts w:ascii="Century Gothic" w:eastAsia="Times New Roman" w:hAnsi="Century Gothic"/>
                <w:b/>
                <w:kern w:val="0"/>
                <w:sz w:val="21"/>
                <w:szCs w:val="21"/>
              </w:rPr>
              <w:t>A</w:t>
            </w:r>
            <w:r w:rsidR="00E61A7B" w:rsidRPr="003F7EC5">
              <w:rPr>
                <w:rFonts w:ascii="Century Gothic" w:eastAsia="Times New Roman" w:hAnsi="Century Gothic"/>
                <w:b/>
                <w:kern w:val="0"/>
                <w:sz w:val="21"/>
                <w:szCs w:val="21"/>
              </w:rPr>
              <w:t xml:space="preserve">   Au</w:t>
            </w:r>
            <w:r w:rsidR="006B53C8" w:rsidRPr="003F7EC5">
              <w:rPr>
                <w:rFonts w:ascii="Century Gothic" w:eastAsia="Times New Roman" w:hAnsi="Century Gothic"/>
                <w:b/>
                <w:kern w:val="0"/>
                <w:sz w:val="21"/>
                <w:szCs w:val="21"/>
              </w:rPr>
              <w:t>di</w:t>
            </w:r>
            <w:r w:rsidRPr="003F7EC5">
              <w:rPr>
                <w:rFonts w:ascii="Century Gothic" w:eastAsia="Times New Roman" w:hAnsi="Century Gothic"/>
                <w:b/>
                <w:kern w:val="0"/>
                <w:sz w:val="21"/>
                <w:szCs w:val="21"/>
              </w:rPr>
              <w:t>tory</w:t>
            </w:r>
            <w:r w:rsidRPr="003F7EC5">
              <w:rPr>
                <w:rFonts w:ascii="Century Gothic" w:eastAsia="Times New Roman" w:hAnsi="Century Gothic"/>
                <w:kern w:val="0"/>
                <w:sz w:val="21"/>
                <w:szCs w:val="21"/>
              </w:rPr>
              <w:t xml:space="preserve">: </w:t>
            </w:r>
            <w:r w:rsidR="0012768A" w:rsidRPr="003F7EC5">
              <w:rPr>
                <w:rFonts w:ascii="Century Gothic" w:eastAsia="Times New Roman" w:hAnsi="Century Gothic"/>
                <w:kern w:val="0"/>
                <w:sz w:val="21"/>
                <w:szCs w:val="21"/>
              </w:rPr>
              <w:t xml:space="preserve"> Individuals </w:t>
            </w:r>
            <w:r w:rsidRPr="003F7EC5">
              <w:rPr>
                <w:rFonts w:ascii="Century Gothic" w:eastAsia="Times New Roman" w:hAnsi="Century Gothic"/>
                <w:kern w:val="0"/>
                <w:sz w:val="21"/>
                <w:szCs w:val="21"/>
              </w:rPr>
              <w:t xml:space="preserve"> use a reader or auditory materials to some extent</w:t>
            </w:r>
          </w:p>
        </w:tc>
      </w:tr>
      <w:tr w:rsidR="00D31F4A" w:rsidRPr="003F7EC5" w:rsidTr="00E61A7B">
        <w:tc>
          <w:tcPr>
            <w:tcW w:w="2250" w:type="dxa"/>
            <w:shd w:val="clear" w:color="auto" w:fill="auto"/>
          </w:tcPr>
          <w:p w:rsidR="002B5C73" w:rsidRPr="00B51D1F" w:rsidRDefault="002B5C73" w:rsidP="002B6A98">
            <w:pPr>
              <w:tabs>
                <w:tab w:val="left" w:pos="12766"/>
                <w:tab w:val="left" w:pos="15087"/>
              </w:tabs>
              <w:spacing w:line="240" w:lineRule="auto"/>
              <w:jc w:val="center"/>
              <w:rPr>
                <w:rFonts w:ascii="Century Gothic" w:eastAsia="Times New Roman" w:hAnsi="Century Gothic"/>
                <w:b/>
                <w:kern w:val="0"/>
                <w:sz w:val="8"/>
                <w:szCs w:val="21"/>
              </w:rPr>
            </w:pPr>
          </w:p>
          <w:p w:rsidR="00D31F4A" w:rsidRPr="003F7EC5" w:rsidRDefault="00D31F4A" w:rsidP="002B6A98">
            <w:pPr>
              <w:tabs>
                <w:tab w:val="left" w:pos="12766"/>
                <w:tab w:val="left" w:pos="15087"/>
              </w:tabs>
              <w:spacing w:line="240" w:lineRule="auto"/>
              <w:jc w:val="center"/>
              <w:rPr>
                <w:rFonts w:ascii="Century Gothic" w:eastAsia="Times New Roman" w:hAnsi="Century Gothic"/>
                <w:b/>
                <w:kern w:val="0"/>
                <w:sz w:val="21"/>
                <w:szCs w:val="21"/>
              </w:rPr>
            </w:pPr>
            <w:r w:rsidRPr="003F7EC5">
              <w:rPr>
                <w:rFonts w:ascii="Century Gothic" w:eastAsia="Times New Roman" w:hAnsi="Century Gothic"/>
                <w:b/>
                <w:kern w:val="0"/>
                <w:sz w:val="21"/>
                <w:szCs w:val="21"/>
              </w:rPr>
              <w:t>N/A</w:t>
            </w:r>
          </w:p>
        </w:tc>
        <w:tc>
          <w:tcPr>
            <w:tcW w:w="7920" w:type="dxa"/>
            <w:shd w:val="clear" w:color="auto" w:fill="auto"/>
          </w:tcPr>
          <w:p w:rsidR="00D31F4A" w:rsidRPr="003F7EC5" w:rsidRDefault="00D31F4A" w:rsidP="0012768A">
            <w:pPr>
              <w:tabs>
                <w:tab w:val="left" w:pos="12766"/>
                <w:tab w:val="left" w:pos="15087"/>
              </w:tabs>
              <w:spacing w:line="240" w:lineRule="auto"/>
              <w:ind w:hanging="42"/>
              <w:rPr>
                <w:rFonts w:ascii="Century Gothic" w:eastAsia="Times New Roman" w:hAnsi="Century Gothic"/>
                <w:kern w:val="0"/>
                <w:sz w:val="21"/>
                <w:szCs w:val="21"/>
              </w:rPr>
            </w:pPr>
            <w:r w:rsidRPr="003F7EC5">
              <w:rPr>
                <w:rFonts w:ascii="Century Gothic" w:eastAsia="Times New Roman" w:hAnsi="Century Gothic"/>
                <w:b/>
                <w:kern w:val="0"/>
                <w:sz w:val="21"/>
                <w:szCs w:val="21"/>
              </w:rPr>
              <w:t xml:space="preserve">Not Applicable: </w:t>
            </w:r>
            <w:r w:rsidRPr="003F7EC5">
              <w:rPr>
                <w:rFonts w:ascii="Century Gothic" w:eastAsia="Times New Roman" w:hAnsi="Century Gothic"/>
                <w:kern w:val="0"/>
                <w:sz w:val="21"/>
                <w:szCs w:val="21"/>
              </w:rPr>
              <w:t>Nonreaders, pre</w:t>
            </w:r>
            <w:r w:rsidR="001231B9" w:rsidRPr="003F7EC5">
              <w:rPr>
                <w:rFonts w:ascii="Century Gothic" w:eastAsia="Times New Roman" w:hAnsi="Century Gothic"/>
                <w:kern w:val="0"/>
                <w:sz w:val="21"/>
                <w:szCs w:val="21"/>
              </w:rPr>
              <w:t>-</w:t>
            </w:r>
            <w:r w:rsidRPr="003F7EC5">
              <w:rPr>
                <w:rFonts w:ascii="Century Gothic" w:eastAsia="Times New Roman" w:hAnsi="Century Gothic"/>
                <w:kern w:val="0"/>
                <w:sz w:val="21"/>
                <w:szCs w:val="21"/>
              </w:rPr>
              <w:t xml:space="preserve">readers, or </w:t>
            </w:r>
            <w:r w:rsidR="0012768A" w:rsidRPr="003F7EC5">
              <w:rPr>
                <w:rFonts w:ascii="Century Gothic" w:eastAsia="Times New Roman" w:hAnsi="Century Gothic"/>
                <w:kern w:val="0"/>
                <w:sz w:val="21"/>
                <w:szCs w:val="21"/>
              </w:rPr>
              <w:t xml:space="preserve">individuals </w:t>
            </w:r>
            <w:r w:rsidRPr="003F7EC5">
              <w:rPr>
                <w:rFonts w:ascii="Century Gothic" w:eastAsia="Times New Roman" w:hAnsi="Century Gothic"/>
                <w:kern w:val="0"/>
                <w:sz w:val="21"/>
                <w:szCs w:val="21"/>
              </w:rPr>
              <w:t xml:space="preserve"> with NO additional reading media</w:t>
            </w:r>
          </w:p>
        </w:tc>
      </w:tr>
    </w:tbl>
    <w:p w:rsidR="00D31F4A" w:rsidRPr="003F7EC5" w:rsidRDefault="00D31F4A" w:rsidP="002B6A98">
      <w:pPr>
        <w:tabs>
          <w:tab w:val="left" w:pos="6234"/>
          <w:tab w:val="left" w:pos="12108"/>
          <w:tab w:val="left" w:pos="12766"/>
          <w:tab w:val="left" w:pos="15087"/>
        </w:tabs>
        <w:spacing w:line="240" w:lineRule="auto"/>
        <w:rPr>
          <w:rFonts w:ascii="Century Gothic" w:eastAsia="Times New Roman" w:hAnsi="Century Gothic"/>
          <w:b/>
          <w:kern w:val="0"/>
          <w:sz w:val="21"/>
          <w:szCs w:val="21"/>
        </w:rPr>
      </w:pPr>
    </w:p>
    <w:p w:rsidR="00D31F4A" w:rsidRPr="00A8660D" w:rsidRDefault="0015748A" w:rsidP="002B6A98">
      <w:pPr>
        <w:tabs>
          <w:tab w:val="left" w:pos="12108"/>
          <w:tab w:val="left" w:pos="12766"/>
          <w:tab w:val="left" w:pos="15087"/>
        </w:tabs>
        <w:spacing w:line="240" w:lineRule="auto"/>
        <w:jc w:val="center"/>
        <w:rPr>
          <w:rFonts w:ascii="Century Gothic" w:eastAsia="Times New Roman" w:hAnsi="Century Gothic"/>
          <w:b/>
          <w:kern w:val="0"/>
          <w:sz w:val="32"/>
          <w:szCs w:val="32"/>
        </w:rPr>
      </w:pPr>
      <w:r w:rsidRPr="00A8660D">
        <w:rPr>
          <w:rFonts w:ascii="Century Gothic" w:eastAsia="Times New Roman" w:hAnsi="Century Gothic"/>
          <w:b/>
          <w:kern w:val="0"/>
          <w:sz w:val="32"/>
          <w:szCs w:val="32"/>
        </w:rPr>
        <w:t>Other Reading</w:t>
      </w:r>
      <w:r w:rsidR="00D31F4A" w:rsidRPr="00A8660D">
        <w:rPr>
          <w:rFonts w:ascii="Century Gothic" w:eastAsia="Times New Roman" w:hAnsi="Century Gothic"/>
          <w:b/>
          <w:kern w:val="0"/>
          <w:sz w:val="32"/>
          <w:szCs w:val="32"/>
        </w:rPr>
        <w:t xml:space="preserve"> Medium and Reporting Codes</w:t>
      </w:r>
    </w:p>
    <w:p w:rsidR="00D31F4A" w:rsidRPr="003F7EC5" w:rsidRDefault="00D31F4A" w:rsidP="002B6A98">
      <w:pPr>
        <w:tabs>
          <w:tab w:val="left" w:pos="12108"/>
          <w:tab w:val="left" w:pos="12766"/>
          <w:tab w:val="left" w:pos="15087"/>
        </w:tabs>
        <w:spacing w:line="240" w:lineRule="auto"/>
        <w:jc w:val="center"/>
        <w:rPr>
          <w:rFonts w:ascii="Century Gothic" w:eastAsia="Times New Roman" w:hAnsi="Century Gothic"/>
          <w:kern w:val="0"/>
          <w:sz w:val="21"/>
          <w:szCs w:val="21"/>
        </w:rPr>
      </w:pPr>
    </w:p>
    <w:p w:rsidR="00D31F4A" w:rsidRPr="003F7EC5" w:rsidRDefault="00D31F4A" w:rsidP="002B6A98">
      <w:pPr>
        <w:tabs>
          <w:tab w:val="left" w:pos="12766"/>
          <w:tab w:val="left" w:pos="15087"/>
        </w:tabs>
        <w:spacing w:line="240" w:lineRule="auto"/>
        <w:rPr>
          <w:rFonts w:ascii="Century Gothic" w:eastAsia="Times New Roman" w:hAnsi="Century Gothic"/>
          <w:kern w:val="0"/>
          <w:sz w:val="21"/>
          <w:szCs w:val="21"/>
        </w:rPr>
      </w:pPr>
      <w:r w:rsidRPr="003F7EC5">
        <w:rPr>
          <w:rFonts w:ascii="Century Gothic" w:eastAsia="Times New Roman" w:hAnsi="Century Gothic"/>
          <w:kern w:val="0"/>
          <w:sz w:val="20"/>
        </w:rPr>
        <w:t xml:space="preserve">The </w:t>
      </w:r>
      <w:r w:rsidR="0015748A" w:rsidRPr="003F7EC5">
        <w:rPr>
          <w:rFonts w:ascii="Century Gothic" w:eastAsia="Times New Roman" w:hAnsi="Century Gothic"/>
          <w:kern w:val="0"/>
          <w:sz w:val="20"/>
        </w:rPr>
        <w:t>Other</w:t>
      </w:r>
      <w:r w:rsidRPr="003F7EC5">
        <w:rPr>
          <w:rFonts w:ascii="Century Gothic" w:eastAsia="Times New Roman" w:hAnsi="Century Gothic"/>
          <w:kern w:val="0"/>
          <w:sz w:val="20"/>
        </w:rPr>
        <w:t xml:space="preserve"> Reading Medium is an optional category</w:t>
      </w:r>
      <w:r w:rsidR="0015748A" w:rsidRPr="003F7EC5">
        <w:rPr>
          <w:rFonts w:ascii="Century Gothic" w:eastAsia="Times New Roman" w:hAnsi="Century Gothic"/>
          <w:kern w:val="0"/>
          <w:sz w:val="20"/>
        </w:rPr>
        <w:t xml:space="preserve"> and not a required field</w:t>
      </w:r>
      <w:r w:rsidRPr="003F7EC5">
        <w:rPr>
          <w:rFonts w:ascii="Century Gothic" w:eastAsia="Times New Roman" w:hAnsi="Century Gothic"/>
          <w:kern w:val="0"/>
          <w:sz w:val="20"/>
        </w:rPr>
        <w:t>. Check one if applicable or automatically defaults to NA</w:t>
      </w:r>
      <w:r w:rsidR="003B3F8F" w:rsidRPr="003F7EC5">
        <w:rPr>
          <w:rFonts w:ascii="Century Gothic" w:eastAsia="Times New Roman" w:hAnsi="Century Gothic"/>
          <w:kern w:val="0"/>
          <w:sz w:val="20"/>
        </w:rPr>
        <w:t xml:space="preserve"> </w:t>
      </w:r>
      <w:r w:rsidRPr="003F7EC5">
        <w:rPr>
          <w:rFonts w:ascii="Century Gothic" w:eastAsia="Times New Roman" w:hAnsi="Century Gothic"/>
          <w:kern w:val="0"/>
          <w:sz w:val="20"/>
        </w:rPr>
        <w:t>-</w:t>
      </w:r>
      <w:r w:rsidR="003B3F8F" w:rsidRPr="003F7EC5">
        <w:rPr>
          <w:rFonts w:ascii="Century Gothic" w:eastAsia="Times New Roman" w:hAnsi="Century Gothic"/>
          <w:kern w:val="0"/>
          <w:sz w:val="20"/>
        </w:rPr>
        <w:t xml:space="preserve"> </w:t>
      </w:r>
      <w:r w:rsidRPr="003F7EC5">
        <w:rPr>
          <w:rFonts w:ascii="Century Gothic" w:eastAsia="Times New Roman" w:hAnsi="Century Gothic"/>
          <w:kern w:val="0"/>
          <w:sz w:val="20"/>
        </w:rPr>
        <w:t>not applicable</w:t>
      </w:r>
      <w:r w:rsidRPr="003F7EC5">
        <w:rPr>
          <w:rFonts w:ascii="Century Gothic" w:eastAsia="Times New Roman" w:hAnsi="Century Gothic"/>
          <w:kern w:val="0"/>
          <w:sz w:val="21"/>
          <w:szCs w:val="21"/>
        </w:rPr>
        <w:t>.</w:t>
      </w:r>
    </w:p>
    <w:p w:rsidR="00D31F4A" w:rsidRPr="003F7EC5" w:rsidRDefault="00D31F4A" w:rsidP="002B6A98">
      <w:pPr>
        <w:tabs>
          <w:tab w:val="left" w:pos="10254"/>
          <w:tab w:val="left" w:pos="12108"/>
          <w:tab w:val="left" w:pos="12766"/>
          <w:tab w:val="left" w:pos="15087"/>
        </w:tabs>
        <w:spacing w:line="240" w:lineRule="auto"/>
        <w:rPr>
          <w:rFonts w:ascii="Century Gothic" w:eastAsia="Times New Roman" w:hAnsi="Century Gothic"/>
          <w:kern w:val="0"/>
          <w:sz w:val="21"/>
          <w:szCs w:val="21"/>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0"/>
        <w:gridCol w:w="7980"/>
      </w:tblGrid>
      <w:tr w:rsidR="00D31F4A" w:rsidRPr="003F7EC5" w:rsidTr="00215342">
        <w:tc>
          <w:tcPr>
            <w:tcW w:w="2190" w:type="dxa"/>
            <w:shd w:val="clear" w:color="auto" w:fill="auto"/>
          </w:tcPr>
          <w:p w:rsidR="00D31F4A" w:rsidRPr="003F7EC5" w:rsidRDefault="00D31F4A" w:rsidP="002B6A98">
            <w:pPr>
              <w:tabs>
                <w:tab w:val="left" w:pos="12766"/>
                <w:tab w:val="left" w:pos="15087"/>
              </w:tabs>
              <w:spacing w:line="240" w:lineRule="auto"/>
              <w:jc w:val="center"/>
              <w:rPr>
                <w:rFonts w:ascii="Century Gothic" w:eastAsia="Times New Roman" w:hAnsi="Century Gothic"/>
                <w:kern w:val="0"/>
                <w:sz w:val="22"/>
                <w:szCs w:val="22"/>
              </w:rPr>
            </w:pPr>
            <w:r w:rsidRPr="003F7EC5">
              <w:rPr>
                <w:rFonts w:ascii="Century Gothic" w:eastAsia="Times New Roman" w:hAnsi="Century Gothic"/>
                <w:b/>
                <w:kern w:val="0"/>
                <w:sz w:val="22"/>
                <w:szCs w:val="22"/>
              </w:rPr>
              <w:t>Reporting Code</w:t>
            </w:r>
          </w:p>
        </w:tc>
        <w:tc>
          <w:tcPr>
            <w:tcW w:w="7980" w:type="dxa"/>
            <w:shd w:val="clear" w:color="auto" w:fill="auto"/>
          </w:tcPr>
          <w:p w:rsidR="00D31F4A" w:rsidRPr="003F7EC5" w:rsidRDefault="00242F23" w:rsidP="003B3F8F">
            <w:pPr>
              <w:tabs>
                <w:tab w:val="left" w:pos="12766"/>
                <w:tab w:val="left" w:pos="15087"/>
              </w:tabs>
              <w:spacing w:line="240" w:lineRule="auto"/>
              <w:rPr>
                <w:rFonts w:ascii="Century Gothic" w:eastAsia="Times New Roman" w:hAnsi="Century Gothic"/>
                <w:kern w:val="0"/>
                <w:sz w:val="22"/>
                <w:szCs w:val="22"/>
              </w:rPr>
            </w:pPr>
            <w:r w:rsidRPr="003F7EC5">
              <w:rPr>
                <w:rFonts w:ascii="Century Gothic" w:eastAsia="Times New Roman" w:hAnsi="Century Gothic"/>
                <w:b/>
                <w:kern w:val="0"/>
                <w:sz w:val="22"/>
                <w:szCs w:val="22"/>
              </w:rPr>
              <w:t>Other</w:t>
            </w:r>
            <w:r w:rsidR="00D31F4A" w:rsidRPr="003F7EC5">
              <w:rPr>
                <w:rFonts w:ascii="Century Gothic" w:eastAsia="Times New Roman" w:hAnsi="Century Gothic"/>
                <w:b/>
                <w:kern w:val="0"/>
                <w:sz w:val="22"/>
                <w:szCs w:val="22"/>
              </w:rPr>
              <w:t xml:space="preserve"> Reading Medium </w:t>
            </w:r>
            <w:r w:rsidR="00D31F4A" w:rsidRPr="003F7EC5">
              <w:rPr>
                <w:rFonts w:ascii="Century Gothic" w:eastAsia="Times New Roman" w:hAnsi="Century Gothic"/>
                <w:kern w:val="0"/>
                <w:sz w:val="22"/>
                <w:szCs w:val="22"/>
              </w:rPr>
              <w:t>(Optional Category)</w:t>
            </w:r>
          </w:p>
        </w:tc>
      </w:tr>
      <w:tr w:rsidR="00D31F4A" w:rsidRPr="003F7EC5" w:rsidTr="00215342">
        <w:tc>
          <w:tcPr>
            <w:tcW w:w="2190" w:type="dxa"/>
            <w:shd w:val="clear" w:color="auto" w:fill="auto"/>
          </w:tcPr>
          <w:p w:rsidR="00D31F4A" w:rsidRPr="003F7EC5" w:rsidRDefault="00D31F4A" w:rsidP="002B6A98">
            <w:pPr>
              <w:tabs>
                <w:tab w:val="left" w:pos="12766"/>
                <w:tab w:val="left" w:pos="15087"/>
              </w:tabs>
              <w:spacing w:line="240" w:lineRule="auto"/>
              <w:jc w:val="center"/>
              <w:rPr>
                <w:rFonts w:ascii="Century Gothic" w:eastAsia="Times New Roman" w:hAnsi="Century Gothic"/>
                <w:kern w:val="0"/>
                <w:sz w:val="21"/>
                <w:szCs w:val="21"/>
              </w:rPr>
            </w:pPr>
            <w:r w:rsidRPr="003F7EC5">
              <w:rPr>
                <w:rFonts w:ascii="Century Gothic" w:eastAsia="Times New Roman" w:hAnsi="Century Gothic"/>
                <w:b/>
                <w:kern w:val="0"/>
                <w:sz w:val="21"/>
                <w:szCs w:val="21"/>
              </w:rPr>
              <w:t>V</w:t>
            </w:r>
          </w:p>
        </w:tc>
        <w:tc>
          <w:tcPr>
            <w:tcW w:w="7980" w:type="dxa"/>
            <w:shd w:val="clear" w:color="auto" w:fill="auto"/>
          </w:tcPr>
          <w:p w:rsidR="00D31F4A" w:rsidRPr="003F7EC5" w:rsidRDefault="00D31F4A" w:rsidP="0012768A">
            <w:pPr>
              <w:tabs>
                <w:tab w:val="left" w:pos="12766"/>
                <w:tab w:val="left" w:pos="15087"/>
              </w:tabs>
              <w:spacing w:line="240" w:lineRule="auto"/>
              <w:ind w:hanging="372"/>
              <w:rPr>
                <w:rFonts w:ascii="Century Gothic" w:eastAsia="Times New Roman" w:hAnsi="Century Gothic"/>
                <w:kern w:val="0"/>
                <w:sz w:val="21"/>
                <w:szCs w:val="21"/>
              </w:rPr>
            </w:pPr>
            <w:r w:rsidRPr="003F7EC5">
              <w:rPr>
                <w:rFonts w:ascii="Century Gothic" w:eastAsia="Times New Roman" w:hAnsi="Century Gothic"/>
                <w:b/>
                <w:kern w:val="0"/>
                <w:sz w:val="21"/>
                <w:szCs w:val="21"/>
              </w:rPr>
              <w:t>Vi</w:t>
            </w:r>
            <w:r w:rsidR="002B5C73" w:rsidRPr="003F7EC5">
              <w:rPr>
                <w:rFonts w:ascii="Century Gothic" w:eastAsia="Times New Roman" w:hAnsi="Century Gothic"/>
                <w:b/>
                <w:kern w:val="0"/>
                <w:sz w:val="21"/>
                <w:szCs w:val="21"/>
              </w:rPr>
              <w:t xml:space="preserve">  V</w:t>
            </w:r>
            <w:r w:rsidR="006B53C8" w:rsidRPr="003F7EC5">
              <w:rPr>
                <w:rFonts w:ascii="Century Gothic" w:eastAsia="Times New Roman" w:hAnsi="Century Gothic"/>
                <w:b/>
                <w:kern w:val="0"/>
                <w:sz w:val="21"/>
                <w:szCs w:val="21"/>
              </w:rPr>
              <w:t>i</w:t>
            </w:r>
            <w:r w:rsidRPr="003F7EC5">
              <w:rPr>
                <w:rFonts w:ascii="Century Gothic" w:eastAsia="Times New Roman" w:hAnsi="Century Gothic"/>
                <w:b/>
                <w:kern w:val="0"/>
                <w:sz w:val="21"/>
                <w:szCs w:val="21"/>
              </w:rPr>
              <w:t xml:space="preserve">sual: </w:t>
            </w:r>
            <w:r w:rsidR="0012768A" w:rsidRPr="003F7EC5">
              <w:rPr>
                <w:rFonts w:ascii="Century Gothic" w:eastAsia="Times New Roman" w:hAnsi="Century Gothic"/>
                <w:kern w:val="0"/>
                <w:sz w:val="21"/>
                <w:szCs w:val="21"/>
              </w:rPr>
              <w:t>Individuals</w:t>
            </w:r>
            <w:r w:rsidR="0012768A" w:rsidRPr="003F7EC5">
              <w:rPr>
                <w:rFonts w:ascii="Century Gothic" w:eastAsia="Times New Roman" w:hAnsi="Century Gothic"/>
                <w:b/>
                <w:kern w:val="0"/>
                <w:sz w:val="21"/>
                <w:szCs w:val="21"/>
              </w:rPr>
              <w:t xml:space="preserve"> </w:t>
            </w:r>
            <w:r w:rsidR="0012768A" w:rsidRPr="003F7EC5">
              <w:rPr>
                <w:rFonts w:ascii="Century Gothic" w:eastAsia="Times New Roman" w:hAnsi="Century Gothic"/>
                <w:kern w:val="0"/>
                <w:sz w:val="21"/>
                <w:szCs w:val="21"/>
              </w:rPr>
              <w:t xml:space="preserve">who </w:t>
            </w:r>
            <w:r w:rsidRPr="003F7EC5">
              <w:rPr>
                <w:rFonts w:ascii="Century Gothic" w:eastAsia="Times New Roman" w:hAnsi="Century Gothic"/>
                <w:kern w:val="0"/>
                <w:sz w:val="21"/>
                <w:szCs w:val="21"/>
              </w:rPr>
              <w:t>use print to some extent</w:t>
            </w:r>
          </w:p>
        </w:tc>
      </w:tr>
      <w:tr w:rsidR="00D31F4A" w:rsidRPr="003F7EC5" w:rsidTr="00215342">
        <w:tc>
          <w:tcPr>
            <w:tcW w:w="2190" w:type="dxa"/>
            <w:shd w:val="clear" w:color="auto" w:fill="auto"/>
          </w:tcPr>
          <w:p w:rsidR="00D31F4A" w:rsidRPr="003F7EC5" w:rsidRDefault="00D31F4A" w:rsidP="002B6A98">
            <w:pPr>
              <w:tabs>
                <w:tab w:val="left" w:pos="12766"/>
                <w:tab w:val="left" w:pos="15087"/>
              </w:tabs>
              <w:spacing w:line="240" w:lineRule="auto"/>
              <w:jc w:val="center"/>
              <w:rPr>
                <w:rFonts w:ascii="Century Gothic" w:eastAsia="Times New Roman" w:hAnsi="Century Gothic"/>
                <w:b/>
                <w:kern w:val="0"/>
                <w:sz w:val="21"/>
                <w:szCs w:val="21"/>
              </w:rPr>
            </w:pPr>
            <w:r w:rsidRPr="003F7EC5">
              <w:rPr>
                <w:rFonts w:ascii="Century Gothic" w:eastAsia="Times New Roman" w:hAnsi="Century Gothic"/>
                <w:b/>
                <w:kern w:val="0"/>
                <w:sz w:val="21"/>
                <w:szCs w:val="21"/>
              </w:rPr>
              <w:t>B</w:t>
            </w:r>
          </w:p>
        </w:tc>
        <w:tc>
          <w:tcPr>
            <w:tcW w:w="7980" w:type="dxa"/>
            <w:shd w:val="clear" w:color="auto" w:fill="auto"/>
          </w:tcPr>
          <w:p w:rsidR="00D31F4A" w:rsidRPr="003F7EC5" w:rsidRDefault="00D31F4A" w:rsidP="0012768A">
            <w:pPr>
              <w:tabs>
                <w:tab w:val="left" w:pos="12766"/>
                <w:tab w:val="left" w:pos="15087"/>
              </w:tabs>
              <w:spacing w:line="240" w:lineRule="auto"/>
              <w:ind w:hanging="372"/>
              <w:rPr>
                <w:rFonts w:ascii="Century Gothic" w:eastAsia="Times New Roman" w:hAnsi="Century Gothic"/>
                <w:kern w:val="0"/>
                <w:sz w:val="21"/>
                <w:szCs w:val="21"/>
              </w:rPr>
            </w:pPr>
            <w:r w:rsidRPr="003F7EC5">
              <w:rPr>
                <w:rFonts w:ascii="Century Gothic" w:eastAsia="Times New Roman" w:hAnsi="Century Gothic"/>
                <w:b/>
                <w:kern w:val="0"/>
                <w:sz w:val="21"/>
                <w:szCs w:val="21"/>
              </w:rPr>
              <w:t>Br</w:t>
            </w:r>
            <w:r w:rsidR="002B5C73" w:rsidRPr="003F7EC5">
              <w:rPr>
                <w:rFonts w:ascii="Century Gothic" w:eastAsia="Times New Roman" w:hAnsi="Century Gothic"/>
                <w:b/>
                <w:kern w:val="0"/>
                <w:sz w:val="21"/>
                <w:szCs w:val="21"/>
              </w:rPr>
              <w:t xml:space="preserve">  Br</w:t>
            </w:r>
            <w:r w:rsidRPr="003F7EC5">
              <w:rPr>
                <w:rFonts w:ascii="Century Gothic" w:eastAsia="Times New Roman" w:hAnsi="Century Gothic"/>
                <w:b/>
                <w:kern w:val="0"/>
                <w:sz w:val="21"/>
                <w:szCs w:val="21"/>
              </w:rPr>
              <w:t xml:space="preserve">aille: </w:t>
            </w:r>
            <w:r w:rsidR="0012768A" w:rsidRPr="003F7EC5">
              <w:rPr>
                <w:rFonts w:ascii="Century Gothic" w:eastAsia="Times New Roman" w:hAnsi="Century Gothic"/>
                <w:b/>
                <w:kern w:val="0"/>
                <w:sz w:val="21"/>
                <w:szCs w:val="21"/>
              </w:rPr>
              <w:t xml:space="preserve">  </w:t>
            </w:r>
            <w:r w:rsidR="0012768A" w:rsidRPr="003F7EC5">
              <w:rPr>
                <w:rFonts w:ascii="Century Gothic" w:eastAsia="Times New Roman" w:hAnsi="Century Gothic"/>
                <w:kern w:val="0"/>
                <w:sz w:val="21"/>
                <w:szCs w:val="21"/>
              </w:rPr>
              <w:t>Individuals</w:t>
            </w:r>
            <w:r w:rsidRPr="003F7EC5">
              <w:rPr>
                <w:rFonts w:ascii="Century Gothic" w:eastAsia="Times New Roman" w:hAnsi="Century Gothic"/>
                <w:kern w:val="0"/>
                <w:sz w:val="21"/>
                <w:szCs w:val="21"/>
              </w:rPr>
              <w:t xml:space="preserve"> </w:t>
            </w:r>
            <w:r w:rsidR="0012768A" w:rsidRPr="003F7EC5">
              <w:rPr>
                <w:rFonts w:ascii="Century Gothic" w:eastAsia="Times New Roman" w:hAnsi="Century Gothic"/>
                <w:kern w:val="0"/>
                <w:sz w:val="21"/>
                <w:szCs w:val="21"/>
              </w:rPr>
              <w:t xml:space="preserve">who </w:t>
            </w:r>
            <w:r w:rsidRPr="003F7EC5">
              <w:rPr>
                <w:rFonts w:ascii="Century Gothic" w:eastAsia="Times New Roman" w:hAnsi="Century Gothic"/>
                <w:kern w:val="0"/>
                <w:sz w:val="21"/>
                <w:szCs w:val="21"/>
              </w:rPr>
              <w:t>use braille to some extent</w:t>
            </w:r>
          </w:p>
        </w:tc>
      </w:tr>
      <w:tr w:rsidR="00D31F4A" w:rsidRPr="003F7EC5" w:rsidTr="00215342">
        <w:tc>
          <w:tcPr>
            <w:tcW w:w="2190" w:type="dxa"/>
            <w:shd w:val="clear" w:color="auto" w:fill="auto"/>
          </w:tcPr>
          <w:p w:rsidR="00D31F4A" w:rsidRPr="003F7EC5" w:rsidRDefault="00D31F4A" w:rsidP="002B6A98">
            <w:pPr>
              <w:tabs>
                <w:tab w:val="left" w:pos="12766"/>
                <w:tab w:val="left" w:pos="15087"/>
              </w:tabs>
              <w:spacing w:line="240" w:lineRule="auto"/>
              <w:jc w:val="center"/>
              <w:rPr>
                <w:rFonts w:ascii="Century Gothic" w:eastAsia="Times New Roman" w:hAnsi="Century Gothic"/>
                <w:b/>
                <w:kern w:val="0"/>
                <w:sz w:val="21"/>
                <w:szCs w:val="21"/>
              </w:rPr>
            </w:pPr>
            <w:r w:rsidRPr="003F7EC5">
              <w:rPr>
                <w:rFonts w:ascii="Century Gothic" w:eastAsia="Times New Roman" w:hAnsi="Century Gothic"/>
                <w:b/>
                <w:kern w:val="0"/>
                <w:sz w:val="21"/>
                <w:szCs w:val="21"/>
              </w:rPr>
              <w:t>A</w:t>
            </w:r>
          </w:p>
        </w:tc>
        <w:tc>
          <w:tcPr>
            <w:tcW w:w="7980" w:type="dxa"/>
            <w:shd w:val="clear" w:color="auto" w:fill="auto"/>
          </w:tcPr>
          <w:p w:rsidR="00D31F4A" w:rsidRPr="003F7EC5" w:rsidRDefault="00D31F4A" w:rsidP="0012768A">
            <w:pPr>
              <w:tabs>
                <w:tab w:val="left" w:pos="12766"/>
                <w:tab w:val="left" w:pos="15087"/>
              </w:tabs>
              <w:spacing w:line="240" w:lineRule="auto"/>
              <w:ind w:hanging="372"/>
              <w:rPr>
                <w:rFonts w:ascii="Century Gothic" w:eastAsia="Times New Roman" w:hAnsi="Century Gothic"/>
                <w:kern w:val="0"/>
                <w:sz w:val="21"/>
                <w:szCs w:val="21"/>
              </w:rPr>
            </w:pPr>
            <w:r w:rsidRPr="003F7EC5">
              <w:rPr>
                <w:rFonts w:ascii="Century Gothic" w:eastAsia="Times New Roman" w:hAnsi="Century Gothic"/>
                <w:b/>
                <w:kern w:val="0"/>
                <w:sz w:val="21"/>
                <w:szCs w:val="21"/>
              </w:rPr>
              <w:t>A</w:t>
            </w:r>
            <w:r w:rsidR="002B5C73" w:rsidRPr="003F7EC5">
              <w:rPr>
                <w:rFonts w:ascii="Century Gothic" w:eastAsia="Times New Roman" w:hAnsi="Century Gothic"/>
                <w:b/>
                <w:kern w:val="0"/>
                <w:sz w:val="21"/>
                <w:szCs w:val="21"/>
              </w:rPr>
              <w:t xml:space="preserve">   A</w:t>
            </w:r>
            <w:r w:rsidR="006B53C8" w:rsidRPr="003F7EC5">
              <w:rPr>
                <w:rFonts w:ascii="Century Gothic" w:eastAsia="Times New Roman" w:hAnsi="Century Gothic"/>
                <w:b/>
                <w:kern w:val="0"/>
                <w:sz w:val="21"/>
                <w:szCs w:val="21"/>
              </w:rPr>
              <w:t>u</w:t>
            </w:r>
            <w:r w:rsidRPr="003F7EC5">
              <w:rPr>
                <w:rFonts w:ascii="Century Gothic" w:eastAsia="Times New Roman" w:hAnsi="Century Gothic"/>
                <w:b/>
                <w:kern w:val="0"/>
                <w:sz w:val="21"/>
                <w:szCs w:val="21"/>
              </w:rPr>
              <w:t>ditory</w:t>
            </w:r>
            <w:r w:rsidRPr="003F7EC5">
              <w:rPr>
                <w:rFonts w:ascii="Century Gothic" w:eastAsia="Times New Roman" w:hAnsi="Century Gothic"/>
                <w:kern w:val="0"/>
                <w:sz w:val="21"/>
                <w:szCs w:val="21"/>
              </w:rPr>
              <w:t xml:space="preserve">: </w:t>
            </w:r>
            <w:r w:rsidR="0012768A" w:rsidRPr="003F7EC5">
              <w:rPr>
                <w:rFonts w:ascii="Century Gothic" w:eastAsia="Times New Roman" w:hAnsi="Century Gothic"/>
                <w:kern w:val="0"/>
                <w:sz w:val="21"/>
                <w:szCs w:val="21"/>
              </w:rPr>
              <w:t xml:space="preserve"> Individuals who</w:t>
            </w:r>
            <w:r w:rsidRPr="003F7EC5">
              <w:rPr>
                <w:rFonts w:ascii="Century Gothic" w:eastAsia="Times New Roman" w:hAnsi="Century Gothic"/>
                <w:kern w:val="0"/>
                <w:sz w:val="21"/>
                <w:szCs w:val="21"/>
              </w:rPr>
              <w:t xml:space="preserve"> use a reader or auditory materials to some extent</w:t>
            </w:r>
          </w:p>
        </w:tc>
      </w:tr>
      <w:tr w:rsidR="00D31F4A" w:rsidRPr="003F7EC5" w:rsidTr="002B5C73">
        <w:trPr>
          <w:trHeight w:val="70"/>
        </w:trPr>
        <w:tc>
          <w:tcPr>
            <w:tcW w:w="2190" w:type="dxa"/>
            <w:shd w:val="clear" w:color="auto" w:fill="auto"/>
          </w:tcPr>
          <w:p w:rsidR="002B5C73" w:rsidRPr="00B51D1F" w:rsidRDefault="002B5C73" w:rsidP="002B6A98">
            <w:pPr>
              <w:tabs>
                <w:tab w:val="left" w:pos="12766"/>
                <w:tab w:val="left" w:pos="15087"/>
              </w:tabs>
              <w:spacing w:line="240" w:lineRule="auto"/>
              <w:jc w:val="center"/>
              <w:rPr>
                <w:rFonts w:ascii="Century Gothic" w:eastAsia="Times New Roman" w:hAnsi="Century Gothic"/>
                <w:b/>
                <w:kern w:val="0"/>
                <w:sz w:val="12"/>
                <w:szCs w:val="21"/>
              </w:rPr>
            </w:pPr>
          </w:p>
          <w:p w:rsidR="00D31F4A" w:rsidRPr="003F7EC5" w:rsidRDefault="00D31F4A" w:rsidP="002B6A98">
            <w:pPr>
              <w:tabs>
                <w:tab w:val="left" w:pos="12766"/>
                <w:tab w:val="left" w:pos="15087"/>
              </w:tabs>
              <w:spacing w:line="240" w:lineRule="auto"/>
              <w:jc w:val="center"/>
              <w:rPr>
                <w:rFonts w:ascii="Century Gothic" w:eastAsia="Times New Roman" w:hAnsi="Century Gothic"/>
                <w:b/>
                <w:kern w:val="0"/>
                <w:sz w:val="21"/>
                <w:szCs w:val="21"/>
              </w:rPr>
            </w:pPr>
            <w:r w:rsidRPr="003F7EC5">
              <w:rPr>
                <w:rFonts w:ascii="Century Gothic" w:eastAsia="Times New Roman" w:hAnsi="Century Gothic"/>
                <w:b/>
                <w:kern w:val="0"/>
                <w:sz w:val="21"/>
                <w:szCs w:val="21"/>
              </w:rPr>
              <w:t>N/A</w:t>
            </w:r>
          </w:p>
        </w:tc>
        <w:tc>
          <w:tcPr>
            <w:tcW w:w="7980" w:type="dxa"/>
            <w:shd w:val="clear" w:color="auto" w:fill="auto"/>
          </w:tcPr>
          <w:p w:rsidR="00D31F4A" w:rsidRPr="003F7EC5" w:rsidRDefault="00D31F4A" w:rsidP="0012768A">
            <w:pPr>
              <w:tabs>
                <w:tab w:val="left" w:pos="12766"/>
                <w:tab w:val="left" w:pos="15087"/>
              </w:tabs>
              <w:spacing w:line="240" w:lineRule="auto"/>
              <w:rPr>
                <w:rFonts w:ascii="Century Gothic" w:eastAsia="Times New Roman" w:hAnsi="Century Gothic"/>
                <w:kern w:val="0"/>
                <w:sz w:val="21"/>
                <w:szCs w:val="21"/>
              </w:rPr>
            </w:pPr>
            <w:r w:rsidRPr="003F7EC5">
              <w:rPr>
                <w:rFonts w:ascii="Century Gothic" w:eastAsia="Times New Roman" w:hAnsi="Century Gothic"/>
                <w:b/>
                <w:kern w:val="0"/>
                <w:sz w:val="21"/>
                <w:szCs w:val="21"/>
              </w:rPr>
              <w:t xml:space="preserve">Not Applicable: </w:t>
            </w:r>
            <w:r w:rsidRPr="003F7EC5">
              <w:rPr>
                <w:rFonts w:ascii="Century Gothic" w:eastAsia="Times New Roman" w:hAnsi="Century Gothic"/>
                <w:kern w:val="0"/>
                <w:sz w:val="21"/>
                <w:szCs w:val="21"/>
              </w:rPr>
              <w:t>Nonreaders, pre</w:t>
            </w:r>
            <w:r w:rsidR="001231B9" w:rsidRPr="003F7EC5">
              <w:rPr>
                <w:rFonts w:ascii="Century Gothic" w:eastAsia="Times New Roman" w:hAnsi="Century Gothic"/>
                <w:kern w:val="0"/>
                <w:sz w:val="21"/>
                <w:szCs w:val="21"/>
              </w:rPr>
              <w:t>-</w:t>
            </w:r>
            <w:r w:rsidRPr="003F7EC5">
              <w:rPr>
                <w:rFonts w:ascii="Century Gothic" w:eastAsia="Times New Roman" w:hAnsi="Century Gothic"/>
                <w:kern w:val="0"/>
                <w:sz w:val="21"/>
                <w:szCs w:val="21"/>
              </w:rPr>
              <w:t>readers, or</w:t>
            </w:r>
            <w:r w:rsidR="0012768A" w:rsidRPr="003F7EC5">
              <w:rPr>
                <w:rFonts w:ascii="Century Gothic" w:eastAsia="Times New Roman" w:hAnsi="Century Gothic"/>
                <w:kern w:val="0"/>
                <w:sz w:val="21"/>
                <w:szCs w:val="21"/>
              </w:rPr>
              <w:t xml:space="preserve"> individuals </w:t>
            </w:r>
            <w:r w:rsidRPr="003F7EC5">
              <w:rPr>
                <w:rFonts w:ascii="Century Gothic" w:eastAsia="Times New Roman" w:hAnsi="Century Gothic"/>
                <w:kern w:val="0"/>
                <w:sz w:val="21"/>
                <w:szCs w:val="21"/>
              </w:rPr>
              <w:t xml:space="preserve"> with NO additional reading media</w:t>
            </w:r>
          </w:p>
        </w:tc>
      </w:tr>
    </w:tbl>
    <w:p w:rsidR="00B07EFA" w:rsidRPr="003F7EC5" w:rsidRDefault="00B07EFA" w:rsidP="002B6A98">
      <w:pPr>
        <w:tabs>
          <w:tab w:val="left" w:pos="12766"/>
          <w:tab w:val="left" w:pos="15087"/>
        </w:tabs>
        <w:spacing w:line="240" w:lineRule="auto"/>
        <w:rPr>
          <w:rFonts w:ascii="Times New Roman" w:eastAsia="Times New Roman" w:hAnsi="Times New Roman"/>
          <w:b/>
          <w:kern w:val="0"/>
          <w:szCs w:val="24"/>
        </w:rPr>
      </w:pPr>
    </w:p>
    <w:p w:rsidR="00B07EFA" w:rsidRPr="003F7EC5" w:rsidRDefault="00B07EFA" w:rsidP="002B6A98">
      <w:pPr>
        <w:tabs>
          <w:tab w:val="left" w:pos="12766"/>
          <w:tab w:val="left" w:pos="15087"/>
        </w:tabs>
        <w:spacing w:line="240" w:lineRule="auto"/>
        <w:jc w:val="center"/>
        <w:rPr>
          <w:rFonts w:ascii="Times New Roman" w:eastAsia="Times New Roman" w:hAnsi="Times New Roman"/>
          <w:b/>
          <w:kern w:val="0"/>
          <w:szCs w:val="24"/>
        </w:rPr>
      </w:pPr>
    </w:p>
    <w:p w:rsidR="00B07EFA" w:rsidRDefault="00B07EFA" w:rsidP="002B6A98">
      <w:pPr>
        <w:tabs>
          <w:tab w:val="left" w:pos="12766"/>
          <w:tab w:val="left" w:pos="15087"/>
        </w:tabs>
        <w:spacing w:line="240" w:lineRule="auto"/>
        <w:jc w:val="center"/>
        <w:rPr>
          <w:rFonts w:ascii="Times New Roman" w:eastAsia="Times New Roman" w:hAnsi="Times New Roman"/>
          <w:b/>
          <w:kern w:val="0"/>
          <w:szCs w:val="24"/>
        </w:rPr>
      </w:pPr>
    </w:p>
    <w:p w:rsidR="006163F3" w:rsidRDefault="006163F3" w:rsidP="002B6A98">
      <w:pPr>
        <w:tabs>
          <w:tab w:val="left" w:pos="12766"/>
          <w:tab w:val="left" w:pos="15087"/>
        </w:tabs>
        <w:spacing w:line="240" w:lineRule="auto"/>
        <w:jc w:val="center"/>
        <w:rPr>
          <w:rFonts w:ascii="Times New Roman" w:eastAsia="Times New Roman" w:hAnsi="Times New Roman"/>
          <w:b/>
          <w:kern w:val="0"/>
          <w:szCs w:val="24"/>
        </w:rPr>
      </w:pPr>
    </w:p>
    <w:p w:rsidR="006163F3" w:rsidRPr="003F7EC5" w:rsidRDefault="006163F3" w:rsidP="002B6A98">
      <w:pPr>
        <w:tabs>
          <w:tab w:val="left" w:pos="12766"/>
          <w:tab w:val="left" w:pos="15087"/>
        </w:tabs>
        <w:spacing w:line="240" w:lineRule="auto"/>
        <w:jc w:val="center"/>
        <w:rPr>
          <w:rFonts w:ascii="Times New Roman" w:eastAsia="Times New Roman" w:hAnsi="Times New Roman"/>
          <w:b/>
          <w:kern w:val="0"/>
          <w:szCs w:val="24"/>
        </w:rPr>
      </w:pPr>
    </w:p>
    <w:p w:rsidR="003B3F8F" w:rsidRDefault="004B66ED" w:rsidP="00F01DB8">
      <w:pPr>
        <w:tabs>
          <w:tab w:val="left" w:pos="12766"/>
          <w:tab w:val="left" w:pos="15087"/>
        </w:tabs>
        <w:spacing w:line="240" w:lineRule="auto"/>
        <w:jc w:val="center"/>
        <w:rPr>
          <w:rFonts w:ascii="Times New Roman" w:eastAsia="Times New Roman" w:hAnsi="Times New Roman"/>
          <w:b/>
          <w:kern w:val="0"/>
          <w:szCs w:val="24"/>
        </w:rPr>
      </w:pPr>
      <w:r w:rsidRPr="003F7EC5">
        <w:rPr>
          <w:rFonts w:ascii="Times New Roman" w:eastAsia="Times New Roman" w:hAnsi="Times New Roman"/>
          <w:b/>
          <w:kern w:val="0"/>
          <w:szCs w:val="24"/>
        </w:rPr>
        <w:t xml:space="preserve">  </w:t>
      </w:r>
    </w:p>
    <w:p w:rsidR="00D31F4A" w:rsidRPr="003F7EC5" w:rsidRDefault="00D31F4A" w:rsidP="002B6A98">
      <w:pPr>
        <w:spacing w:line="240" w:lineRule="auto"/>
        <w:rPr>
          <w:rFonts w:ascii="Times New Roman" w:eastAsia="Times New Roman" w:hAnsi="Times New Roman"/>
          <w:kern w:val="0"/>
          <w:szCs w:val="24"/>
        </w:rPr>
      </w:pPr>
    </w:p>
    <w:p w:rsidR="00D31F4A" w:rsidRPr="003F7EC5" w:rsidRDefault="00D31F4A" w:rsidP="002B6A98">
      <w:pPr>
        <w:spacing w:line="240" w:lineRule="auto"/>
        <w:rPr>
          <w:rFonts w:ascii="Times New Roman" w:eastAsia="Times New Roman" w:hAnsi="Times New Roman"/>
          <w:kern w:val="0"/>
          <w:szCs w:val="24"/>
        </w:rPr>
      </w:pPr>
    </w:p>
    <w:p w:rsidR="00402C84" w:rsidRPr="003F7EC5" w:rsidRDefault="00402C84" w:rsidP="002B6A98">
      <w:pPr>
        <w:jc w:val="right"/>
        <w:rPr>
          <w:rFonts w:ascii="Times New Roman" w:hAnsi="Times New Roman"/>
          <w:kern w:val="0"/>
          <w:szCs w:val="24"/>
        </w:rPr>
      </w:pPr>
    </w:p>
    <w:p w:rsidR="00402C84" w:rsidRPr="003F7EC5" w:rsidRDefault="00402C84" w:rsidP="002B6A98">
      <w:pPr>
        <w:jc w:val="right"/>
        <w:rPr>
          <w:rFonts w:ascii="Times New Roman" w:hAnsi="Times New Roman"/>
          <w:kern w:val="0"/>
          <w:szCs w:val="24"/>
        </w:rPr>
      </w:pPr>
    </w:p>
    <w:p w:rsidR="00AE0EFC" w:rsidRPr="003F7EC5" w:rsidRDefault="00AE0EFC" w:rsidP="002B6A98">
      <w:pPr>
        <w:rPr>
          <w:rFonts w:ascii="Times New Roman" w:hAnsi="Times New Roman"/>
          <w:kern w:val="0"/>
          <w:szCs w:val="24"/>
        </w:rPr>
      </w:pPr>
    </w:p>
    <w:p w:rsidR="00AE0EFC" w:rsidRPr="003F7EC5" w:rsidRDefault="00AE0EFC" w:rsidP="002B6A98">
      <w:pPr>
        <w:rPr>
          <w:rFonts w:ascii="Times New Roman" w:hAnsi="Times New Roman"/>
          <w:kern w:val="0"/>
          <w:szCs w:val="24"/>
        </w:rPr>
      </w:pPr>
    </w:p>
    <w:p w:rsidR="006163F3" w:rsidRDefault="006163F3" w:rsidP="006F0D2B">
      <w:pPr>
        <w:tabs>
          <w:tab w:val="left" w:pos="360"/>
          <w:tab w:val="left" w:pos="1260"/>
        </w:tabs>
        <w:spacing w:line="240" w:lineRule="auto"/>
        <w:rPr>
          <w:rFonts w:ascii="Century Gothic" w:hAnsi="Century Gothic"/>
          <w:b/>
          <w:color w:val="000000"/>
          <w:sz w:val="28"/>
          <w:szCs w:val="28"/>
        </w:rPr>
      </w:pPr>
    </w:p>
    <w:p w:rsidR="00A8660D" w:rsidRDefault="00A8660D" w:rsidP="006F0D2B">
      <w:pPr>
        <w:tabs>
          <w:tab w:val="left" w:pos="360"/>
          <w:tab w:val="left" w:pos="1260"/>
        </w:tabs>
        <w:spacing w:line="240" w:lineRule="auto"/>
        <w:rPr>
          <w:rFonts w:ascii="Century Gothic" w:hAnsi="Century Gothic"/>
          <w:b/>
          <w:color w:val="000000"/>
          <w:sz w:val="28"/>
          <w:szCs w:val="28"/>
        </w:rPr>
      </w:pPr>
    </w:p>
    <w:p w:rsidR="00A8660D" w:rsidRDefault="00A8660D" w:rsidP="006F0D2B">
      <w:pPr>
        <w:tabs>
          <w:tab w:val="left" w:pos="360"/>
          <w:tab w:val="left" w:pos="1260"/>
        </w:tabs>
        <w:spacing w:line="240" w:lineRule="auto"/>
        <w:rPr>
          <w:rFonts w:ascii="Century Gothic" w:hAnsi="Century Gothic"/>
          <w:b/>
          <w:color w:val="000000"/>
          <w:sz w:val="28"/>
          <w:szCs w:val="28"/>
        </w:rPr>
      </w:pPr>
    </w:p>
    <w:p w:rsidR="00A8660D" w:rsidRDefault="00A8660D" w:rsidP="006F0D2B">
      <w:pPr>
        <w:tabs>
          <w:tab w:val="left" w:pos="360"/>
          <w:tab w:val="left" w:pos="1260"/>
        </w:tabs>
        <w:spacing w:line="240" w:lineRule="auto"/>
        <w:rPr>
          <w:rFonts w:ascii="Century Gothic" w:hAnsi="Century Gothic"/>
          <w:b/>
          <w:color w:val="000000"/>
          <w:sz w:val="28"/>
          <w:szCs w:val="28"/>
        </w:rPr>
      </w:pPr>
    </w:p>
    <w:p w:rsidR="00A8660D" w:rsidRDefault="00A8660D" w:rsidP="006F0D2B">
      <w:pPr>
        <w:tabs>
          <w:tab w:val="left" w:pos="360"/>
          <w:tab w:val="left" w:pos="1260"/>
        </w:tabs>
        <w:spacing w:line="240" w:lineRule="auto"/>
        <w:rPr>
          <w:rFonts w:ascii="Century Gothic" w:hAnsi="Century Gothic"/>
          <w:b/>
          <w:color w:val="000000"/>
          <w:sz w:val="28"/>
          <w:szCs w:val="28"/>
        </w:rPr>
      </w:pPr>
    </w:p>
    <w:p w:rsidR="00A8660D" w:rsidRDefault="00A8660D" w:rsidP="006F0D2B">
      <w:pPr>
        <w:tabs>
          <w:tab w:val="left" w:pos="360"/>
          <w:tab w:val="left" w:pos="1260"/>
        </w:tabs>
        <w:spacing w:line="240" w:lineRule="auto"/>
        <w:rPr>
          <w:rFonts w:ascii="Century Gothic" w:hAnsi="Century Gothic"/>
          <w:b/>
          <w:color w:val="000000"/>
          <w:sz w:val="28"/>
          <w:szCs w:val="28"/>
        </w:rPr>
      </w:pPr>
    </w:p>
    <w:p w:rsidR="00A8660D" w:rsidRDefault="00A8660D" w:rsidP="006F0D2B">
      <w:pPr>
        <w:tabs>
          <w:tab w:val="left" w:pos="360"/>
          <w:tab w:val="left" w:pos="1260"/>
        </w:tabs>
        <w:spacing w:line="240" w:lineRule="auto"/>
        <w:rPr>
          <w:rFonts w:ascii="Century Gothic" w:hAnsi="Century Gothic"/>
          <w:b/>
          <w:color w:val="000000"/>
          <w:sz w:val="28"/>
          <w:szCs w:val="28"/>
        </w:rPr>
      </w:pPr>
    </w:p>
    <w:p w:rsidR="00A8660D" w:rsidRDefault="00A8660D" w:rsidP="006F0D2B">
      <w:pPr>
        <w:tabs>
          <w:tab w:val="left" w:pos="360"/>
          <w:tab w:val="left" w:pos="1260"/>
        </w:tabs>
        <w:spacing w:line="240" w:lineRule="auto"/>
        <w:rPr>
          <w:rFonts w:ascii="Century Gothic" w:hAnsi="Century Gothic"/>
          <w:b/>
          <w:color w:val="000000"/>
          <w:sz w:val="28"/>
          <w:szCs w:val="28"/>
        </w:rPr>
      </w:pPr>
    </w:p>
    <w:p w:rsidR="00A8660D" w:rsidRDefault="00A8660D" w:rsidP="006F0D2B">
      <w:pPr>
        <w:tabs>
          <w:tab w:val="left" w:pos="360"/>
          <w:tab w:val="left" w:pos="1260"/>
        </w:tabs>
        <w:spacing w:line="240" w:lineRule="auto"/>
        <w:rPr>
          <w:rFonts w:ascii="Century Gothic" w:hAnsi="Century Gothic"/>
          <w:b/>
          <w:color w:val="000000"/>
          <w:sz w:val="28"/>
          <w:szCs w:val="28"/>
        </w:rPr>
      </w:pPr>
    </w:p>
    <w:p w:rsidR="00897F01" w:rsidRPr="003F7EC5" w:rsidRDefault="00897F01" w:rsidP="0059608C">
      <w:pPr>
        <w:tabs>
          <w:tab w:val="left" w:pos="360"/>
          <w:tab w:val="left" w:pos="1260"/>
        </w:tabs>
        <w:spacing w:line="240" w:lineRule="auto"/>
        <w:rPr>
          <w:rFonts w:ascii="Century Gothic" w:hAnsi="Century Gothic"/>
          <w:b/>
          <w:color w:val="000000"/>
          <w:sz w:val="28"/>
          <w:szCs w:val="28"/>
        </w:rPr>
      </w:pPr>
    </w:p>
    <w:p w:rsidR="00145FD8" w:rsidRPr="003F7EC5" w:rsidRDefault="005D7100" w:rsidP="00897F01">
      <w:pPr>
        <w:tabs>
          <w:tab w:val="left" w:pos="360"/>
          <w:tab w:val="left" w:pos="1260"/>
        </w:tabs>
        <w:spacing w:line="240" w:lineRule="auto"/>
        <w:ind w:left="-180" w:firstLine="180"/>
        <w:jc w:val="center"/>
        <w:rPr>
          <w:rFonts w:ascii="Century Gothic" w:hAnsi="Century Gothic" w:cs="Arial"/>
          <w:sz w:val="32"/>
          <w:szCs w:val="32"/>
        </w:rPr>
      </w:pPr>
      <w:r>
        <w:rPr>
          <w:rFonts w:ascii="Century Gothic" w:hAnsi="Century Gothic"/>
          <w:b/>
          <w:color w:val="000000"/>
          <w:sz w:val="32"/>
          <w:szCs w:val="32"/>
        </w:rPr>
        <w:t>2021</w:t>
      </w:r>
      <w:r w:rsidR="00F01DB8">
        <w:rPr>
          <w:rFonts w:ascii="Century Gothic" w:hAnsi="Century Gothic"/>
          <w:b/>
          <w:color w:val="000000"/>
          <w:sz w:val="32"/>
          <w:szCs w:val="32"/>
        </w:rPr>
        <w:t xml:space="preserve"> </w:t>
      </w:r>
      <w:r w:rsidR="00145FD8" w:rsidRPr="003F7EC5">
        <w:rPr>
          <w:rFonts w:ascii="Century Gothic" w:hAnsi="Century Gothic"/>
          <w:b/>
          <w:color w:val="000000"/>
          <w:sz w:val="32"/>
          <w:szCs w:val="32"/>
        </w:rPr>
        <w:t xml:space="preserve">APH </w:t>
      </w:r>
      <w:r w:rsidR="00622AC3" w:rsidRPr="003F7EC5">
        <w:rPr>
          <w:rFonts w:ascii="Century Gothic" w:hAnsi="Century Gothic"/>
          <w:b/>
          <w:color w:val="000000"/>
          <w:sz w:val="32"/>
          <w:szCs w:val="32"/>
        </w:rPr>
        <w:t xml:space="preserve">Federal Quota Count </w:t>
      </w:r>
      <w:r w:rsidR="00145FD8" w:rsidRPr="003F7EC5">
        <w:rPr>
          <w:rFonts w:ascii="Century Gothic" w:hAnsi="Century Gothic"/>
          <w:b/>
          <w:color w:val="000000"/>
          <w:sz w:val="32"/>
          <w:szCs w:val="32"/>
        </w:rPr>
        <w:t>Assurance Form</w:t>
      </w:r>
    </w:p>
    <w:p w:rsidR="00145FD8" w:rsidRPr="003F7EC5" w:rsidRDefault="00365209" w:rsidP="00F429A5">
      <w:pPr>
        <w:tabs>
          <w:tab w:val="left" w:pos="360"/>
          <w:tab w:val="left" w:pos="1260"/>
        </w:tabs>
        <w:spacing w:line="240" w:lineRule="auto"/>
        <w:jc w:val="center"/>
        <w:rPr>
          <w:rFonts w:ascii="Century Gothic" w:hAnsi="Century Gothic" w:cs="Arial"/>
          <w:sz w:val="21"/>
          <w:szCs w:val="21"/>
        </w:rPr>
      </w:pPr>
      <w:r w:rsidRPr="003F7EC5">
        <w:rPr>
          <w:rFonts w:ascii="Century Gothic" w:hAnsi="Century Gothic" w:cs="Arial"/>
          <w:b/>
          <w:sz w:val="32"/>
          <w:szCs w:val="32"/>
        </w:rPr>
        <w:t>For Agency</w:t>
      </w:r>
      <w:r w:rsidR="002534B9" w:rsidRPr="003F7EC5">
        <w:rPr>
          <w:rFonts w:ascii="Century Gothic" w:hAnsi="Century Gothic" w:cs="Arial"/>
          <w:b/>
          <w:sz w:val="32"/>
          <w:szCs w:val="32"/>
        </w:rPr>
        <w:t xml:space="preserve"> </w:t>
      </w:r>
      <w:r w:rsidR="00145FD8" w:rsidRPr="003F7EC5">
        <w:rPr>
          <w:rFonts w:ascii="Century Gothic" w:hAnsi="Century Gothic" w:cs="Arial"/>
          <w:b/>
          <w:sz w:val="32"/>
          <w:szCs w:val="32"/>
        </w:rPr>
        <w:t xml:space="preserve">Registration </w:t>
      </w:r>
    </w:p>
    <w:p w:rsidR="00FC1B46" w:rsidRPr="003F7EC5" w:rsidRDefault="00FC1B46" w:rsidP="002B6A98">
      <w:pPr>
        <w:tabs>
          <w:tab w:val="left" w:pos="1440"/>
          <w:tab w:val="right" w:leader="underscore" w:pos="9360"/>
        </w:tabs>
        <w:spacing w:line="240" w:lineRule="auto"/>
        <w:rPr>
          <w:rFonts w:ascii="Century Gothic" w:hAnsi="Century Gothic" w:cs="Arial"/>
          <w:sz w:val="21"/>
          <w:szCs w:val="21"/>
        </w:rPr>
      </w:pPr>
    </w:p>
    <w:p w:rsidR="00FC1B46" w:rsidRPr="003F7EC5" w:rsidRDefault="00FC1B46" w:rsidP="002B6A98">
      <w:pPr>
        <w:tabs>
          <w:tab w:val="left" w:pos="1440"/>
          <w:tab w:val="right" w:leader="underscore" w:pos="9360"/>
        </w:tabs>
        <w:spacing w:line="240" w:lineRule="auto"/>
        <w:rPr>
          <w:rFonts w:ascii="Century Gothic" w:hAnsi="Century Gothic" w:cs="Arial"/>
          <w:sz w:val="21"/>
          <w:szCs w:val="21"/>
        </w:rPr>
      </w:pPr>
    </w:p>
    <w:p w:rsidR="00056B8B" w:rsidRPr="003F7EC5" w:rsidRDefault="00D2727C" w:rsidP="002B6A98">
      <w:pPr>
        <w:tabs>
          <w:tab w:val="left" w:pos="1440"/>
          <w:tab w:val="right" w:leader="underscore" w:pos="9360"/>
        </w:tabs>
        <w:spacing w:line="240" w:lineRule="auto"/>
        <w:rPr>
          <w:rFonts w:ascii="Century Gothic" w:hAnsi="Century Gothic" w:cs="Arial"/>
          <w:sz w:val="21"/>
          <w:szCs w:val="21"/>
        </w:rPr>
      </w:pPr>
      <w:r w:rsidRPr="003F7EC5">
        <w:rPr>
          <w:rFonts w:ascii="Century Gothic" w:hAnsi="Century Gothic" w:cs="Arial"/>
          <w:sz w:val="21"/>
          <w:szCs w:val="21"/>
        </w:rPr>
        <w:t>Name of organization</w:t>
      </w:r>
      <w:r w:rsidR="009B72BE" w:rsidRPr="003F7EC5">
        <w:rPr>
          <w:rFonts w:ascii="Century Gothic" w:hAnsi="Century Gothic" w:cs="Arial"/>
          <w:sz w:val="21"/>
          <w:szCs w:val="21"/>
        </w:rPr>
        <w:t>: _________________________________________________________________________</w:t>
      </w:r>
      <w:r w:rsidR="00145FD8" w:rsidRPr="003F7EC5">
        <w:rPr>
          <w:rFonts w:ascii="Century Gothic" w:hAnsi="Century Gothic" w:cs="Arial"/>
          <w:sz w:val="21"/>
          <w:szCs w:val="21"/>
        </w:rPr>
        <w:tab/>
        <w:t xml:space="preserve">     </w:t>
      </w:r>
    </w:p>
    <w:p w:rsidR="00056B8B" w:rsidRPr="003F7EC5" w:rsidRDefault="00056B8B" w:rsidP="002B6A98">
      <w:pPr>
        <w:tabs>
          <w:tab w:val="left" w:pos="1440"/>
          <w:tab w:val="right" w:leader="underscore" w:pos="9360"/>
        </w:tabs>
        <w:spacing w:line="240" w:lineRule="auto"/>
        <w:rPr>
          <w:rFonts w:ascii="Century Gothic" w:hAnsi="Century Gothic" w:cs="Arial"/>
          <w:sz w:val="21"/>
          <w:szCs w:val="21"/>
        </w:rPr>
      </w:pPr>
    </w:p>
    <w:p w:rsidR="00145FD8" w:rsidRPr="003F7EC5" w:rsidRDefault="00145FD8" w:rsidP="002B6A98">
      <w:pPr>
        <w:tabs>
          <w:tab w:val="left" w:pos="1440"/>
          <w:tab w:val="right" w:leader="underscore" w:pos="9360"/>
        </w:tabs>
        <w:spacing w:line="240" w:lineRule="auto"/>
        <w:rPr>
          <w:rFonts w:ascii="Century Gothic" w:hAnsi="Century Gothic" w:cs="Arial"/>
          <w:sz w:val="21"/>
          <w:szCs w:val="21"/>
        </w:rPr>
      </w:pPr>
      <w:r w:rsidRPr="003F7EC5">
        <w:rPr>
          <w:rFonts w:ascii="Century Gothic" w:hAnsi="Century Gothic" w:cs="Arial"/>
          <w:sz w:val="21"/>
          <w:szCs w:val="21"/>
        </w:rPr>
        <w:t xml:space="preserve">School District, </w:t>
      </w:r>
      <w:r w:rsidR="00D2727C" w:rsidRPr="003F7EC5">
        <w:rPr>
          <w:rFonts w:ascii="Century Gothic" w:hAnsi="Century Gothic" w:cs="Arial"/>
          <w:sz w:val="21"/>
          <w:szCs w:val="21"/>
        </w:rPr>
        <w:t xml:space="preserve">Family Centered Early </w:t>
      </w:r>
      <w:r w:rsidR="009B72BE" w:rsidRPr="003F7EC5">
        <w:rPr>
          <w:rFonts w:ascii="Century Gothic" w:hAnsi="Century Gothic" w:cs="Arial"/>
          <w:sz w:val="21"/>
          <w:szCs w:val="21"/>
        </w:rPr>
        <w:t>Supports and</w:t>
      </w:r>
      <w:r w:rsidR="00D2727C" w:rsidRPr="003F7EC5">
        <w:rPr>
          <w:rFonts w:ascii="Century Gothic" w:hAnsi="Century Gothic" w:cs="Arial"/>
          <w:sz w:val="21"/>
          <w:szCs w:val="21"/>
        </w:rPr>
        <w:t xml:space="preserve"> Services /</w:t>
      </w:r>
      <w:r w:rsidR="002E7EA9" w:rsidRPr="003F7EC5">
        <w:rPr>
          <w:rFonts w:ascii="Century Gothic" w:hAnsi="Century Gothic" w:cs="Arial"/>
          <w:sz w:val="21"/>
          <w:szCs w:val="21"/>
        </w:rPr>
        <w:t xml:space="preserve">Agency, </w:t>
      </w:r>
      <w:r w:rsidRPr="003F7EC5">
        <w:rPr>
          <w:rFonts w:ascii="Century Gothic" w:hAnsi="Century Gothic" w:cs="Arial"/>
          <w:sz w:val="21"/>
          <w:szCs w:val="21"/>
        </w:rPr>
        <w:t>Charter or Nonpublic School</w:t>
      </w:r>
      <w:r w:rsidR="00D2727C" w:rsidRPr="003F7EC5">
        <w:rPr>
          <w:rFonts w:ascii="Century Gothic" w:hAnsi="Century Gothic" w:cs="Arial"/>
          <w:sz w:val="21"/>
          <w:szCs w:val="21"/>
        </w:rPr>
        <w:t xml:space="preserve"> </w:t>
      </w:r>
    </w:p>
    <w:p w:rsidR="009B72BE" w:rsidRPr="003F7EC5" w:rsidRDefault="009B72BE" w:rsidP="002B6A98">
      <w:pPr>
        <w:tabs>
          <w:tab w:val="left" w:pos="1440"/>
          <w:tab w:val="right" w:leader="underscore" w:pos="9360"/>
        </w:tabs>
        <w:spacing w:line="240" w:lineRule="auto"/>
        <w:rPr>
          <w:rFonts w:ascii="Century Gothic" w:hAnsi="Century Gothic" w:cs="Arial"/>
          <w:sz w:val="21"/>
          <w:szCs w:val="21"/>
        </w:rPr>
      </w:pPr>
    </w:p>
    <w:p w:rsidR="00145FD8" w:rsidRPr="003F7EC5" w:rsidRDefault="00145FD8" w:rsidP="002B6A98">
      <w:pPr>
        <w:tabs>
          <w:tab w:val="left" w:pos="1440"/>
          <w:tab w:val="right" w:leader="underscore" w:pos="9360"/>
        </w:tabs>
        <w:spacing w:line="240" w:lineRule="auto"/>
        <w:rPr>
          <w:rFonts w:ascii="Century Gothic" w:hAnsi="Century Gothic" w:cs="Arial"/>
          <w:sz w:val="21"/>
          <w:szCs w:val="21"/>
        </w:rPr>
      </w:pPr>
      <w:r w:rsidRPr="003F7EC5">
        <w:rPr>
          <w:rFonts w:ascii="Century Gothic" w:hAnsi="Century Gothic" w:cs="Arial"/>
          <w:sz w:val="21"/>
          <w:szCs w:val="21"/>
        </w:rPr>
        <w:t xml:space="preserve">Street address: </w:t>
      </w:r>
      <w:r w:rsidR="009B72BE" w:rsidRPr="003F7EC5">
        <w:rPr>
          <w:rFonts w:ascii="Century Gothic" w:hAnsi="Century Gothic" w:cs="Arial"/>
          <w:sz w:val="21"/>
          <w:szCs w:val="21"/>
        </w:rPr>
        <w:t>________________________________________________________________________________</w:t>
      </w:r>
    </w:p>
    <w:p w:rsidR="00145FD8" w:rsidRPr="003F7EC5" w:rsidRDefault="00145FD8" w:rsidP="002B6A98">
      <w:pPr>
        <w:tabs>
          <w:tab w:val="left" w:pos="1440"/>
          <w:tab w:val="right" w:leader="underscore" w:pos="9360"/>
        </w:tabs>
        <w:spacing w:line="240" w:lineRule="auto"/>
        <w:rPr>
          <w:rFonts w:ascii="Century Gothic" w:hAnsi="Century Gothic" w:cs="Arial"/>
          <w:sz w:val="21"/>
          <w:szCs w:val="21"/>
        </w:rPr>
      </w:pPr>
    </w:p>
    <w:p w:rsidR="00145FD8" w:rsidRPr="003F7EC5" w:rsidRDefault="009B72BE" w:rsidP="002B6A98">
      <w:pPr>
        <w:tabs>
          <w:tab w:val="right" w:leader="underscore" w:pos="9360"/>
        </w:tabs>
        <w:spacing w:line="240" w:lineRule="auto"/>
        <w:rPr>
          <w:rFonts w:ascii="Century Gothic" w:hAnsi="Century Gothic" w:cs="Arial"/>
          <w:sz w:val="21"/>
          <w:szCs w:val="21"/>
        </w:rPr>
      </w:pPr>
      <w:r w:rsidRPr="003F7EC5">
        <w:rPr>
          <w:rFonts w:ascii="Century Gothic" w:hAnsi="Century Gothic" w:cs="Arial"/>
          <w:sz w:val="21"/>
          <w:szCs w:val="21"/>
        </w:rPr>
        <w:t>_______________________________________________________________________________________________</w:t>
      </w:r>
    </w:p>
    <w:p w:rsidR="00145FD8" w:rsidRPr="003F7EC5" w:rsidRDefault="00E45ACD" w:rsidP="002B6A98">
      <w:pPr>
        <w:tabs>
          <w:tab w:val="left" w:pos="5760"/>
          <w:tab w:val="left" w:pos="7200"/>
        </w:tabs>
        <w:spacing w:line="240" w:lineRule="auto"/>
        <w:rPr>
          <w:rFonts w:ascii="Century Gothic" w:hAnsi="Century Gothic" w:cs="Arial"/>
          <w:sz w:val="21"/>
          <w:szCs w:val="21"/>
        </w:rPr>
      </w:pPr>
      <w:r w:rsidRPr="003F7EC5">
        <w:rPr>
          <w:rFonts w:ascii="Century Gothic" w:hAnsi="Century Gothic" w:cs="Arial"/>
          <w:sz w:val="21"/>
          <w:szCs w:val="21"/>
        </w:rPr>
        <w:t xml:space="preserve">     </w:t>
      </w:r>
      <w:r w:rsidR="00145FD8" w:rsidRPr="003F7EC5">
        <w:rPr>
          <w:rFonts w:ascii="Century Gothic" w:hAnsi="Century Gothic" w:cs="Arial"/>
          <w:sz w:val="21"/>
          <w:szCs w:val="21"/>
        </w:rPr>
        <w:t>City</w:t>
      </w:r>
      <w:r w:rsidR="00145FD8" w:rsidRPr="003F7EC5">
        <w:rPr>
          <w:rFonts w:ascii="Century Gothic" w:hAnsi="Century Gothic" w:cs="Arial"/>
          <w:sz w:val="21"/>
          <w:szCs w:val="21"/>
        </w:rPr>
        <w:tab/>
        <w:t>State</w:t>
      </w:r>
      <w:r w:rsidR="00145FD8" w:rsidRPr="003F7EC5">
        <w:rPr>
          <w:rFonts w:ascii="Century Gothic" w:hAnsi="Century Gothic" w:cs="Arial"/>
          <w:sz w:val="21"/>
          <w:szCs w:val="21"/>
        </w:rPr>
        <w:tab/>
        <w:t xml:space="preserve">               </w:t>
      </w:r>
      <w:r w:rsidR="009B72BE" w:rsidRPr="003F7EC5">
        <w:rPr>
          <w:rFonts w:ascii="Century Gothic" w:hAnsi="Century Gothic" w:cs="Arial"/>
          <w:sz w:val="21"/>
          <w:szCs w:val="21"/>
        </w:rPr>
        <w:t>Zip C</w:t>
      </w:r>
      <w:r w:rsidR="00145FD8" w:rsidRPr="003F7EC5">
        <w:rPr>
          <w:rFonts w:ascii="Century Gothic" w:hAnsi="Century Gothic" w:cs="Arial"/>
          <w:sz w:val="21"/>
          <w:szCs w:val="21"/>
        </w:rPr>
        <w:t>ode</w:t>
      </w:r>
    </w:p>
    <w:p w:rsidR="00145FD8" w:rsidRPr="003F7EC5" w:rsidRDefault="00145FD8" w:rsidP="002B6A98">
      <w:pPr>
        <w:tabs>
          <w:tab w:val="left" w:pos="1440"/>
          <w:tab w:val="right" w:leader="underscore" w:pos="9360"/>
        </w:tabs>
        <w:spacing w:line="240" w:lineRule="auto"/>
        <w:rPr>
          <w:rFonts w:ascii="Century Gothic" w:hAnsi="Century Gothic" w:cs="Arial"/>
          <w:sz w:val="21"/>
          <w:szCs w:val="21"/>
        </w:rPr>
      </w:pPr>
    </w:p>
    <w:p w:rsidR="00145FD8" w:rsidRPr="003F7EC5" w:rsidRDefault="00145FD8" w:rsidP="002B6A98">
      <w:pPr>
        <w:tabs>
          <w:tab w:val="left" w:pos="1440"/>
          <w:tab w:val="right" w:leader="underscore" w:pos="9360"/>
        </w:tabs>
        <w:spacing w:line="240" w:lineRule="auto"/>
        <w:rPr>
          <w:rFonts w:ascii="Century Gothic" w:hAnsi="Century Gothic" w:cs="Arial"/>
          <w:sz w:val="21"/>
          <w:szCs w:val="21"/>
        </w:rPr>
      </w:pPr>
      <w:r w:rsidRPr="003F7EC5">
        <w:rPr>
          <w:rFonts w:ascii="Century Gothic" w:hAnsi="Century Gothic" w:cs="Arial"/>
          <w:sz w:val="21"/>
          <w:szCs w:val="21"/>
        </w:rPr>
        <w:t xml:space="preserve">Name of Authorized Officer: </w:t>
      </w:r>
      <w:r w:rsidR="0017681C" w:rsidRPr="003F7EC5">
        <w:rPr>
          <w:rFonts w:ascii="Century Gothic" w:hAnsi="Century Gothic" w:cs="Arial"/>
          <w:sz w:val="21"/>
          <w:szCs w:val="21"/>
        </w:rPr>
        <w:t>___________________________________________________________________</w:t>
      </w:r>
    </w:p>
    <w:p w:rsidR="00145FD8" w:rsidRPr="003F7EC5" w:rsidRDefault="00145FD8" w:rsidP="002B6A98">
      <w:pPr>
        <w:tabs>
          <w:tab w:val="left" w:pos="1440"/>
          <w:tab w:val="right" w:leader="underscore" w:pos="9360"/>
        </w:tabs>
        <w:spacing w:line="240" w:lineRule="auto"/>
        <w:rPr>
          <w:rFonts w:ascii="Century Gothic" w:hAnsi="Century Gothic" w:cs="Arial"/>
          <w:sz w:val="21"/>
          <w:szCs w:val="21"/>
        </w:rPr>
      </w:pPr>
    </w:p>
    <w:p w:rsidR="00145FD8" w:rsidRPr="003F7EC5" w:rsidRDefault="00145FD8" w:rsidP="002B6A98">
      <w:pPr>
        <w:tabs>
          <w:tab w:val="right" w:leader="underscore" w:pos="9360"/>
        </w:tabs>
        <w:spacing w:line="240" w:lineRule="auto"/>
        <w:rPr>
          <w:rFonts w:ascii="Century Gothic" w:hAnsi="Century Gothic" w:cs="Arial"/>
          <w:sz w:val="21"/>
          <w:szCs w:val="21"/>
        </w:rPr>
      </w:pPr>
      <w:r w:rsidRPr="003F7EC5">
        <w:rPr>
          <w:rFonts w:ascii="Century Gothic" w:hAnsi="Century Gothic" w:cs="Arial"/>
          <w:sz w:val="21"/>
          <w:szCs w:val="21"/>
        </w:rPr>
        <w:t xml:space="preserve">Title: </w:t>
      </w:r>
      <w:r w:rsidR="0017681C" w:rsidRPr="003F7EC5">
        <w:rPr>
          <w:rFonts w:ascii="Century Gothic" w:hAnsi="Century Gothic" w:cs="Arial"/>
          <w:sz w:val="21"/>
          <w:szCs w:val="21"/>
        </w:rPr>
        <w:t>__________________________________________________________________________________________</w:t>
      </w:r>
    </w:p>
    <w:p w:rsidR="00145FD8" w:rsidRPr="003F7EC5" w:rsidRDefault="00145FD8" w:rsidP="002B6A98">
      <w:pPr>
        <w:tabs>
          <w:tab w:val="right" w:leader="underscore" w:pos="9360"/>
        </w:tabs>
        <w:spacing w:line="240" w:lineRule="auto"/>
        <w:rPr>
          <w:rFonts w:ascii="Century Gothic" w:hAnsi="Century Gothic" w:cs="Arial"/>
          <w:sz w:val="21"/>
          <w:szCs w:val="21"/>
        </w:rPr>
      </w:pPr>
    </w:p>
    <w:p w:rsidR="00145FD8" w:rsidRPr="003F7EC5" w:rsidRDefault="00145FD8" w:rsidP="002B6A98">
      <w:pPr>
        <w:tabs>
          <w:tab w:val="right" w:leader="underscore" w:pos="9360"/>
        </w:tabs>
        <w:spacing w:line="240" w:lineRule="auto"/>
        <w:rPr>
          <w:rFonts w:ascii="Century Gothic" w:hAnsi="Century Gothic" w:cs="Arial"/>
          <w:sz w:val="21"/>
          <w:szCs w:val="21"/>
        </w:rPr>
      </w:pPr>
      <w:r w:rsidRPr="003F7EC5">
        <w:rPr>
          <w:rFonts w:ascii="Century Gothic" w:hAnsi="Century Gothic" w:cs="Arial"/>
          <w:sz w:val="21"/>
          <w:szCs w:val="21"/>
        </w:rPr>
        <w:t xml:space="preserve">Address if different from above: </w:t>
      </w:r>
      <w:r w:rsidR="0017681C" w:rsidRPr="003F7EC5">
        <w:rPr>
          <w:rFonts w:ascii="Century Gothic" w:hAnsi="Century Gothic" w:cs="Arial"/>
          <w:sz w:val="21"/>
          <w:szCs w:val="21"/>
        </w:rPr>
        <w:t>________________________________________________________________</w:t>
      </w:r>
    </w:p>
    <w:p w:rsidR="00145FD8" w:rsidRPr="003F7EC5" w:rsidRDefault="00E15E99" w:rsidP="002B6A98">
      <w:pPr>
        <w:tabs>
          <w:tab w:val="right" w:leader="underscore" w:pos="9360"/>
        </w:tabs>
        <w:spacing w:line="240" w:lineRule="auto"/>
        <w:rPr>
          <w:rFonts w:ascii="Century Gothic" w:hAnsi="Century Gothic" w:cs="Arial"/>
          <w:sz w:val="21"/>
          <w:szCs w:val="21"/>
        </w:rPr>
      </w:pPr>
      <w:r w:rsidRPr="003F7EC5">
        <w:rPr>
          <w:noProof/>
        </w:rPr>
        <mc:AlternateContent>
          <mc:Choice Requires="wps">
            <w:drawing>
              <wp:anchor distT="0" distB="0" distL="114300" distR="114300" simplePos="0" relativeHeight="251656704" behindDoc="0" locked="0" layoutInCell="1" allowOverlap="1">
                <wp:simplePos x="0" y="0"/>
                <wp:positionH relativeFrom="column">
                  <wp:posOffset>1308735</wp:posOffset>
                </wp:positionH>
                <wp:positionV relativeFrom="paragraph">
                  <wp:posOffset>89535</wp:posOffset>
                </wp:positionV>
                <wp:extent cx="440055" cy="18859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F9A" w:rsidRDefault="00DC1F9A" w:rsidP="00145FD8">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3.05pt;margin-top:7.05pt;width:34.65pt;height:1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2fswIAALg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" filled="f" stroked="f">
                <v:textbox>
                  <w:txbxContent>
                    <w:p w:rsidR="00DC1F9A" w:rsidRDefault="00DC1F9A" w:rsidP="00145FD8">
                      <w:r>
                        <w:t>–          –</w:t>
                      </w:r>
                    </w:p>
                  </w:txbxContent>
                </v:textbox>
              </v:shape>
            </w:pict>
          </mc:Fallback>
        </mc:AlternateContent>
      </w:r>
    </w:p>
    <w:p w:rsidR="00145FD8" w:rsidRPr="003F7EC5" w:rsidRDefault="00145FD8" w:rsidP="002B6A98">
      <w:pPr>
        <w:tabs>
          <w:tab w:val="right" w:leader="underscore" w:pos="4320"/>
          <w:tab w:val="left" w:pos="4560"/>
          <w:tab w:val="right" w:leader="underscore" w:pos="9360"/>
        </w:tabs>
        <w:spacing w:line="240" w:lineRule="auto"/>
        <w:rPr>
          <w:rFonts w:ascii="Century Gothic" w:hAnsi="Century Gothic" w:cs="Arial"/>
          <w:sz w:val="21"/>
          <w:szCs w:val="21"/>
        </w:rPr>
      </w:pPr>
      <w:r w:rsidRPr="003F7EC5">
        <w:rPr>
          <w:rFonts w:ascii="Century Gothic" w:hAnsi="Century Gothic" w:cs="Arial"/>
          <w:sz w:val="21"/>
          <w:szCs w:val="21"/>
        </w:rPr>
        <w:t xml:space="preserve">Phone number: </w:t>
      </w:r>
      <w:r w:rsidRPr="003F7EC5">
        <w:rPr>
          <w:rFonts w:ascii="Century Gothic" w:hAnsi="Century Gothic" w:cs="Arial"/>
          <w:sz w:val="21"/>
          <w:szCs w:val="21"/>
        </w:rPr>
        <w:tab/>
      </w:r>
      <w:r w:rsidR="00EE250D" w:rsidRPr="003F7EC5">
        <w:rPr>
          <w:rFonts w:ascii="Century Gothic" w:hAnsi="Century Gothic" w:cs="Arial"/>
          <w:sz w:val="21"/>
          <w:szCs w:val="21"/>
        </w:rPr>
        <w:tab/>
      </w:r>
      <w:r w:rsidRPr="003F7EC5">
        <w:rPr>
          <w:rFonts w:ascii="Century Gothic" w:hAnsi="Century Gothic" w:cs="Arial"/>
          <w:sz w:val="21"/>
          <w:szCs w:val="21"/>
        </w:rPr>
        <w:t xml:space="preserve">e-mail address: </w:t>
      </w:r>
      <w:r w:rsidR="0017681C" w:rsidRPr="003F7EC5">
        <w:rPr>
          <w:rFonts w:ascii="Century Gothic" w:hAnsi="Century Gothic" w:cs="Arial"/>
          <w:sz w:val="21"/>
          <w:szCs w:val="21"/>
        </w:rPr>
        <w:t>_____________________________________</w:t>
      </w:r>
    </w:p>
    <w:p w:rsidR="0017681C" w:rsidRPr="003F7EC5" w:rsidRDefault="0017681C" w:rsidP="002B6A98">
      <w:pPr>
        <w:tabs>
          <w:tab w:val="right" w:leader="underscore" w:pos="4320"/>
          <w:tab w:val="left" w:pos="4560"/>
          <w:tab w:val="right" w:leader="underscore" w:pos="9360"/>
        </w:tabs>
        <w:spacing w:line="240" w:lineRule="auto"/>
        <w:rPr>
          <w:rFonts w:ascii="Century Gothic" w:hAnsi="Century Gothic" w:cs="Arial"/>
          <w:sz w:val="21"/>
          <w:szCs w:val="21"/>
        </w:rPr>
      </w:pPr>
    </w:p>
    <w:p w:rsidR="00145FD8" w:rsidRPr="003F7EC5" w:rsidRDefault="00E15E99" w:rsidP="002B6A98">
      <w:pPr>
        <w:tabs>
          <w:tab w:val="right" w:leader="underscore" w:pos="9360"/>
        </w:tabs>
        <w:spacing w:line="240" w:lineRule="auto"/>
        <w:rPr>
          <w:rFonts w:ascii="Century Gothic" w:hAnsi="Century Gothic" w:cs="Arial"/>
          <w:sz w:val="21"/>
          <w:szCs w:val="21"/>
        </w:rPr>
      </w:pPr>
      <w:r w:rsidRPr="003F7EC5">
        <w:rPr>
          <w:noProof/>
        </w:rPr>
        <mc:AlternateContent>
          <mc:Choice Requires="wps">
            <w:drawing>
              <wp:anchor distT="0" distB="0" distL="114300" distR="114300" simplePos="0" relativeHeight="251657728" behindDoc="0" locked="0" layoutInCell="1" allowOverlap="1">
                <wp:simplePos x="0" y="0"/>
                <wp:positionH relativeFrom="column">
                  <wp:posOffset>3019425</wp:posOffset>
                </wp:positionH>
                <wp:positionV relativeFrom="paragraph">
                  <wp:posOffset>33655</wp:posOffset>
                </wp:positionV>
                <wp:extent cx="534035" cy="188595"/>
                <wp:effectExtent l="0" t="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188595"/>
                        </a:xfrm>
                        <a:prstGeom prst="rect">
                          <a:avLst/>
                        </a:prstGeom>
                        <a:solidFill>
                          <a:srgbClr val="FFFFFF"/>
                        </a:solidFill>
                        <a:ln w="9525">
                          <a:solidFill>
                            <a:srgbClr val="000000"/>
                          </a:solidFill>
                          <a:miter lim="800000"/>
                          <a:headEnd/>
                          <a:tailEnd/>
                        </a:ln>
                      </wps:spPr>
                      <wps:txbx>
                        <w:txbxContent>
                          <w:p w:rsidR="00DC1F9A" w:rsidRDefault="00DC1F9A" w:rsidP="00145F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37.75pt;margin-top:2.65pt;width:42.05pt;height:1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">
                <v:textbox>
                  <w:txbxContent>
                    <w:p w:rsidR="00DC1F9A" w:rsidRDefault="00DC1F9A" w:rsidP="00145FD8"/>
                  </w:txbxContent>
                </v:textbox>
              </v:shape>
            </w:pict>
          </mc:Fallback>
        </mc:AlternateContent>
      </w:r>
    </w:p>
    <w:p w:rsidR="00145FD8" w:rsidRPr="003F7EC5" w:rsidRDefault="00145FD8" w:rsidP="002B6A98">
      <w:pPr>
        <w:tabs>
          <w:tab w:val="right" w:leader="underscore" w:pos="9360"/>
        </w:tabs>
        <w:spacing w:line="240" w:lineRule="auto"/>
        <w:rPr>
          <w:rFonts w:ascii="Century Gothic" w:hAnsi="Century Gothic" w:cs="Arial"/>
          <w:sz w:val="21"/>
          <w:szCs w:val="21"/>
        </w:rPr>
      </w:pPr>
      <w:r w:rsidRPr="003F7EC5">
        <w:rPr>
          <w:rFonts w:ascii="Century Gothic" w:hAnsi="Century Gothic" w:cs="Arial"/>
          <w:sz w:val="21"/>
          <w:szCs w:val="21"/>
        </w:rPr>
        <w:t xml:space="preserve">Total number of </w:t>
      </w:r>
      <w:r w:rsidRPr="005705D4">
        <w:rPr>
          <w:rFonts w:ascii="Century Gothic" w:hAnsi="Century Gothic" w:cs="Arial"/>
          <w:sz w:val="21"/>
          <w:szCs w:val="21"/>
        </w:rPr>
        <w:t>blind</w:t>
      </w:r>
      <w:r w:rsidRPr="003F7EC5">
        <w:rPr>
          <w:rFonts w:ascii="Century Gothic" w:hAnsi="Century Gothic" w:cs="Arial"/>
          <w:sz w:val="21"/>
          <w:szCs w:val="21"/>
        </w:rPr>
        <w:t xml:space="preserve"> students reported: </w:t>
      </w:r>
    </w:p>
    <w:p w:rsidR="005204E8" w:rsidRPr="003F7EC5" w:rsidRDefault="005204E8" w:rsidP="002B6A98">
      <w:pPr>
        <w:tabs>
          <w:tab w:val="left" w:pos="1440"/>
          <w:tab w:val="right" w:leader="underscore" w:pos="9360"/>
        </w:tabs>
        <w:spacing w:line="240" w:lineRule="auto"/>
        <w:rPr>
          <w:rFonts w:ascii="Century Gothic" w:hAnsi="Century Gothic" w:cs="Arial"/>
          <w:sz w:val="21"/>
          <w:szCs w:val="21"/>
        </w:rPr>
      </w:pPr>
    </w:p>
    <w:p w:rsidR="00E45ACD" w:rsidRPr="003F7EC5" w:rsidRDefault="00E45ACD" w:rsidP="002B6A98">
      <w:pPr>
        <w:tabs>
          <w:tab w:val="left" w:pos="1440"/>
          <w:tab w:val="right" w:leader="underscore" w:pos="9360"/>
        </w:tabs>
        <w:spacing w:line="240" w:lineRule="auto"/>
        <w:ind w:hanging="600"/>
        <w:rPr>
          <w:rFonts w:ascii="Century Gothic" w:hAnsi="Century Gothic" w:cs="Arial"/>
          <w:sz w:val="21"/>
          <w:szCs w:val="21"/>
        </w:rPr>
      </w:pPr>
      <w:r w:rsidRPr="003F7EC5">
        <w:rPr>
          <w:rFonts w:ascii="Century Gothic" w:hAnsi="Century Gothic" w:cs="Arial"/>
          <w:sz w:val="21"/>
          <w:szCs w:val="21"/>
        </w:rPr>
        <w:t xml:space="preserve">          </w:t>
      </w:r>
      <w:r w:rsidR="00145FD8" w:rsidRPr="003F7EC5">
        <w:rPr>
          <w:rFonts w:ascii="Century Gothic" w:hAnsi="Century Gothic" w:cs="Arial"/>
          <w:b/>
          <w:sz w:val="21"/>
          <w:szCs w:val="21"/>
        </w:rPr>
        <w:t xml:space="preserve">Note: </w:t>
      </w:r>
      <w:r w:rsidR="00622AC3" w:rsidRPr="003F7EC5">
        <w:rPr>
          <w:rFonts w:ascii="Century Gothic" w:hAnsi="Century Gothic" w:cs="Arial"/>
          <w:sz w:val="21"/>
          <w:szCs w:val="21"/>
        </w:rPr>
        <w:t xml:space="preserve">The APH Federal Quota Eligibility requirement: </w:t>
      </w:r>
    </w:p>
    <w:p w:rsidR="0017681C" w:rsidRPr="003F7EC5" w:rsidRDefault="0017681C" w:rsidP="002B6A98">
      <w:pPr>
        <w:tabs>
          <w:tab w:val="left" w:pos="1440"/>
          <w:tab w:val="right" w:leader="underscore" w:pos="9360"/>
        </w:tabs>
        <w:spacing w:line="240" w:lineRule="auto"/>
        <w:ind w:hanging="600"/>
        <w:rPr>
          <w:rFonts w:ascii="Century Gothic" w:hAnsi="Century Gothic" w:cs="Arial"/>
          <w:b/>
          <w:i/>
          <w:sz w:val="10"/>
          <w:szCs w:val="10"/>
          <w:u w:val="single"/>
        </w:rPr>
      </w:pPr>
    </w:p>
    <w:p w:rsidR="00622AC3" w:rsidRPr="005705D4" w:rsidRDefault="00622AC3" w:rsidP="005705D4">
      <w:pPr>
        <w:spacing w:line="240" w:lineRule="auto"/>
        <w:rPr>
          <w:rFonts w:ascii="Century Gothic" w:eastAsia="Times New Roman" w:hAnsi="Century Gothic"/>
          <w:color w:val="000000"/>
          <w:sz w:val="21"/>
          <w:szCs w:val="21"/>
        </w:rPr>
      </w:pPr>
      <w:r w:rsidRPr="003F7EC5">
        <w:rPr>
          <w:rFonts w:ascii="Century Gothic" w:hAnsi="Century Gothic" w:cs="Arial"/>
          <w:b/>
          <w:i/>
          <w:sz w:val="21"/>
          <w:szCs w:val="21"/>
        </w:rPr>
        <w:t>M</w:t>
      </w:r>
      <w:r w:rsidRPr="003F7EC5">
        <w:rPr>
          <w:rFonts w:ascii="Century Gothic" w:eastAsia="Times New Roman" w:hAnsi="Century Gothic"/>
          <w:b/>
          <w:bCs/>
          <w:color w:val="000000"/>
          <w:kern w:val="0"/>
          <w:sz w:val="20"/>
        </w:rPr>
        <w:t>eets the Definition of Blindness (MDB)</w:t>
      </w:r>
      <w:r w:rsidR="003F5CE7" w:rsidRPr="003F7EC5">
        <w:rPr>
          <w:rFonts w:ascii="Century Gothic" w:eastAsia="Times New Roman" w:hAnsi="Century Gothic"/>
          <w:color w:val="000000"/>
          <w:kern w:val="0"/>
          <w:sz w:val="20"/>
        </w:rPr>
        <w:t>:</w:t>
      </w:r>
      <w:r w:rsidR="005705D4">
        <w:rPr>
          <w:rFonts w:ascii="Century Gothic" w:eastAsia="Times New Roman" w:hAnsi="Century Gothic"/>
          <w:color w:val="000000"/>
          <w:kern w:val="0"/>
          <w:sz w:val="20"/>
        </w:rPr>
        <w:t xml:space="preserve"> </w:t>
      </w:r>
      <w:r w:rsidR="005705D4" w:rsidRPr="005705D4">
        <w:rPr>
          <w:rFonts w:ascii="Century Gothic" w:eastAsia="Times New Roman" w:hAnsi="Century Gothic"/>
          <w:color w:val="000000"/>
          <w:sz w:val="21"/>
          <w:szCs w:val="21"/>
        </w:rPr>
        <w:t xml:space="preserve">a central visual acuity of 20/200 or less (using a Snellen chart or an acuity determined in Snellen equivalents) in the better eye with the best correction or a peripheral field of vision no greater than 20 degrees </w:t>
      </w:r>
    </w:p>
    <w:p w:rsidR="00E23A34" w:rsidRPr="003F7EC5" w:rsidRDefault="00E23A34" w:rsidP="00622AC3">
      <w:pPr>
        <w:spacing w:line="240" w:lineRule="auto"/>
        <w:jc w:val="both"/>
        <w:rPr>
          <w:rFonts w:ascii="Century Gothic" w:eastAsia="Times New Roman" w:hAnsi="Century Gothic"/>
          <w:color w:val="000000"/>
          <w:kern w:val="0"/>
          <w:sz w:val="20"/>
        </w:rPr>
      </w:pPr>
      <w:r w:rsidRPr="003F7EC5">
        <w:rPr>
          <w:rFonts w:ascii="Century Gothic" w:eastAsia="Times New Roman" w:hAnsi="Century Gothic"/>
          <w:color w:val="000000"/>
          <w:kern w:val="0"/>
          <w:sz w:val="20"/>
        </w:rPr>
        <w:t>or</w:t>
      </w:r>
    </w:p>
    <w:p w:rsidR="005705D4" w:rsidRPr="005705D4" w:rsidRDefault="00622AC3" w:rsidP="005705D4">
      <w:pPr>
        <w:spacing w:line="240" w:lineRule="auto"/>
        <w:rPr>
          <w:rFonts w:ascii="Century Gothic" w:eastAsia="Times New Roman" w:hAnsi="Century Gothic"/>
          <w:color w:val="000000"/>
          <w:sz w:val="21"/>
          <w:szCs w:val="21"/>
        </w:rPr>
      </w:pPr>
      <w:r w:rsidRPr="005705D4">
        <w:rPr>
          <w:rFonts w:ascii="Century Gothic" w:eastAsia="Times New Roman" w:hAnsi="Century Gothic"/>
          <w:b/>
          <w:bCs/>
          <w:color w:val="000000"/>
          <w:kern w:val="0"/>
          <w:sz w:val="21"/>
          <w:szCs w:val="21"/>
        </w:rPr>
        <w:t>Functions at the Definition of Blindness</w:t>
      </w:r>
      <w:r w:rsidR="003F5CE7" w:rsidRPr="005705D4">
        <w:rPr>
          <w:rFonts w:ascii="Century Gothic" w:eastAsia="Times New Roman" w:hAnsi="Century Gothic"/>
          <w:b/>
          <w:bCs/>
          <w:color w:val="000000"/>
          <w:kern w:val="0"/>
          <w:sz w:val="21"/>
          <w:szCs w:val="21"/>
        </w:rPr>
        <w:t xml:space="preserve">: </w:t>
      </w:r>
      <w:r w:rsidR="005705D4" w:rsidRPr="005705D4">
        <w:rPr>
          <w:rFonts w:ascii="Century Gothic" w:eastAsia="Times New Roman" w:hAnsi="Century Gothic"/>
          <w:color w:val="000000"/>
          <w:sz w:val="21"/>
          <w:szCs w:val="21"/>
        </w:rPr>
        <w:t>when visual function meets the definition of blindness as determined by an eye care specialist (ophthalmologist or optometrist) or other medical doctor such as a neurologist. Students in this category manifest unique visual characteristics often found in conditions referred to as neurological, cortical, or cerebral visual impairment (e.g., brain injury or dysfunction).</w:t>
      </w:r>
    </w:p>
    <w:p w:rsidR="00145FD8" w:rsidRPr="003F7EC5" w:rsidRDefault="00622AC3" w:rsidP="00622AC3">
      <w:pPr>
        <w:tabs>
          <w:tab w:val="left" w:pos="1440"/>
          <w:tab w:val="right" w:leader="underscore" w:pos="9360"/>
        </w:tabs>
        <w:spacing w:line="240" w:lineRule="auto"/>
        <w:ind w:hanging="600"/>
        <w:rPr>
          <w:rFonts w:ascii="Century Gothic" w:hAnsi="Century Gothic" w:cs="Arial"/>
          <w:sz w:val="16"/>
          <w:szCs w:val="16"/>
        </w:rPr>
      </w:pPr>
      <w:r w:rsidRPr="003F7EC5">
        <w:rPr>
          <w:rFonts w:ascii="Century Gothic" w:eastAsia="Times New Roman" w:hAnsi="Century Gothic"/>
          <w:b/>
          <w:bCs/>
          <w:color w:val="000000"/>
          <w:kern w:val="0"/>
          <w:sz w:val="20"/>
        </w:rPr>
        <w:tab/>
      </w:r>
    </w:p>
    <w:p w:rsidR="00145FD8" w:rsidRPr="003F7EC5" w:rsidRDefault="00145FD8" w:rsidP="00E45ACD">
      <w:pPr>
        <w:spacing w:line="240" w:lineRule="auto"/>
        <w:rPr>
          <w:rFonts w:ascii="Century Gothic" w:eastAsia="Times New Roman" w:hAnsi="Century Gothic"/>
          <w:kern w:val="0"/>
          <w:sz w:val="21"/>
          <w:szCs w:val="21"/>
        </w:rPr>
      </w:pPr>
      <w:r w:rsidRPr="003F7EC5">
        <w:rPr>
          <w:rFonts w:ascii="Century Gothic" w:eastAsia="Times New Roman" w:hAnsi="Century Gothic"/>
          <w:kern w:val="0"/>
          <w:sz w:val="21"/>
          <w:szCs w:val="21"/>
        </w:rPr>
        <w:t xml:space="preserve">I certify that information contained in this registration is based on current eye report forms retained by this office. To establish eligibility for American Printing House for the Blind Federal Quota Program I also certify that this </w:t>
      </w:r>
      <w:r w:rsidR="007A08C1" w:rsidRPr="003F7EC5">
        <w:rPr>
          <w:rFonts w:ascii="Century Gothic" w:eastAsia="Times New Roman" w:hAnsi="Century Gothic"/>
          <w:kern w:val="0"/>
          <w:sz w:val="21"/>
          <w:szCs w:val="21"/>
        </w:rPr>
        <w:t>agency</w:t>
      </w:r>
      <w:r w:rsidRPr="003F7EC5">
        <w:rPr>
          <w:rFonts w:ascii="Century Gothic" w:eastAsia="Times New Roman" w:hAnsi="Century Gothic"/>
          <w:kern w:val="0"/>
          <w:sz w:val="21"/>
          <w:szCs w:val="21"/>
        </w:rPr>
        <w:t xml:space="preserve"> has on file for each student registered a record of the Parent</w:t>
      </w:r>
      <w:r w:rsidR="00E746E1" w:rsidRPr="003F7EC5">
        <w:rPr>
          <w:rFonts w:ascii="Century Gothic" w:eastAsia="Times New Roman" w:hAnsi="Century Gothic"/>
          <w:kern w:val="0"/>
          <w:sz w:val="21"/>
          <w:szCs w:val="21"/>
        </w:rPr>
        <w:t xml:space="preserve">/Guardian </w:t>
      </w:r>
      <w:r w:rsidR="00CD58E3" w:rsidRPr="003F7EC5">
        <w:rPr>
          <w:rFonts w:ascii="Century Gothic" w:eastAsia="Times New Roman" w:hAnsi="Century Gothic"/>
          <w:kern w:val="0"/>
          <w:sz w:val="21"/>
          <w:szCs w:val="21"/>
        </w:rPr>
        <w:t xml:space="preserve">/Student </w:t>
      </w:r>
      <w:r w:rsidR="00E746E1" w:rsidRPr="003F7EC5">
        <w:rPr>
          <w:rFonts w:ascii="Century Gothic" w:eastAsia="Times New Roman" w:hAnsi="Century Gothic"/>
          <w:kern w:val="0"/>
          <w:sz w:val="21"/>
          <w:szCs w:val="21"/>
        </w:rPr>
        <w:t>Permission</w:t>
      </w:r>
      <w:r w:rsidRPr="003F7EC5">
        <w:rPr>
          <w:rFonts w:ascii="Century Gothic" w:eastAsia="Times New Roman" w:hAnsi="Century Gothic"/>
          <w:kern w:val="0"/>
          <w:sz w:val="21"/>
          <w:szCs w:val="21"/>
        </w:rPr>
        <w:t xml:space="preserve"> </w:t>
      </w:r>
      <w:r w:rsidR="00E746E1" w:rsidRPr="003F7EC5">
        <w:rPr>
          <w:rFonts w:ascii="Century Gothic" w:eastAsia="Times New Roman" w:hAnsi="Century Gothic"/>
          <w:kern w:val="0"/>
          <w:sz w:val="21"/>
          <w:szCs w:val="21"/>
        </w:rPr>
        <w:t xml:space="preserve">Form. </w:t>
      </w:r>
    </w:p>
    <w:p w:rsidR="005A22A3" w:rsidRPr="003F7EC5" w:rsidRDefault="005A22A3" w:rsidP="002B6A98">
      <w:pPr>
        <w:spacing w:line="240" w:lineRule="auto"/>
        <w:rPr>
          <w:rFonts w:ascii="Century Gothic" w:eastAsia="Times New Roman" w:hAnsi="Century Gothic"/>
          <w:kern w:val="0"/>
          <w:sz w:val="21"/>
          <w:szCs w:val="21"/>
        </w:rPr>
      </w:pPr>
    </w:p>
    <w:p w:rsidR="00B77986" w:rsidRPr="003F7EC5" w:rsidRDefault="00B77986" w:rsidP="002B6A98">
      <w:pPr>
        <w:tabs>
          <w:tab w:val="right" w:leader="underscore" w:pos="9240"/>
        </w:tabs>
        <w:spacing w:line="240" w:lineRule="auto"/>
        <w:rPr>
          <w:rFonts w:ascii="Century Gothic" w:eastAsia="Times New Roman" w:hAnsi="Century Gothic"/>
          <w:kern w:val="0"/>
          <w:sz w:val="21"/>
          <w:szCs w:val="21"/>
        </w:rPr>
      </w:pPr>
      <w:r w:rsidRPr="003F7EC5">
        <w:rPr>
          <w:rFonts w:ascii="Century Gothic" w:eastAsia="Times New Roman" w:hAnsi="Century Gothic"/>
          <w:kern w:val="0"/>
          <w:sz w:val="21"/>
          <w:szCs w:val="21"/>
        </w:rPr>
        <w:t>____________________________________________</w:t>
      </w:r>
      <w:r w:rsidR="00671E91">
        <w:rPr>
          <w:rFonts w:ascii="Century Gothic" w:eastAsia="Times New Roman" w:hAnsi="Century Gothic"/>
          <w:kern w:val="0"/>
          <w:sz w:val="21"/>
          <w:szCs w:val="21"/>
          <w:u w:val="single"/>
        </w:rPr>
        <w:tab/>
      </w:r>
      <w:r w:rsidR="00671E91">
        <w:rPr>
          <w:rFonts w:ascii="Century Gothic" w:eastAsia="Times New Roman" w:hAnsi="Century Gothic"/>
          <w:kern w:val="0"/>
          <w:sz w:val="21"/>
          <w:szCs w:val="21"/>
          <w:u w:val="single"/>
        </w:rPr>
        <w:tab/>
      </w:r>
      <w:r w:rsidR="00671E91">
        <w:rPr>
          <w:rFonts w:ascii="Century Gothic" w:eastAsia="Times New Roman" w:hAnsi="Century Gothic"/>
          <w:kern w:val="0"/>
          <w:sz w:val="21"/>
          <w:szCs w:val="21"/>
          <w:u w:val="single"/>
        </w:rPr>
        <w:tab/>
      </w:r>
      <w:r w:rsidRPr="003F7EC5">
        <w:rPr>
          <w:rFonts w:ascii="Century Gothic" w:eastAsia="Times New Roman" w:hAnsi="Century Gothic"/>
          <w:kern w:val="0"/>
          <w:sz w:val="21"/>
          <w:szCs w:val="21"/>
        </w:rPr>
        <w:t>_</w:t>
      </w:r>
    </w:p>
    <w:p w:rsidR="00145FD8" w:rsidRDefault="00E746E1" w:rsidP="005C182B">
      <w:pPr>
        <w:tabs>
          <w:tab w:val="left" w:pos="5854"/>
        </w:tabs>
        <w:spacing w:line="240" w:lineRule="auto"/>
        <w:rPr>
          <w:rFonts w:ascii="Century Gothic" w:eastAsia="Times New Roman" w:hAnsi="Century Gothic"/>
          <w:kern w:val="0"/>
          <w:sz w:val="21"/>
          <w:szCs w:val="21"/>
        </w:rPr>
      </w:pPr>
      <w:r w:rsidRPr="003F7EC5">
        <w:rPr>
          <w:rFonts w:ascii="Century Gothic" w:eastAsia="Times New Roman" w:hAnsi="Century Gothic"/>
          <w:kern w:val="0"/>
          <w:sz w:val="21"/>
          <w:szCs w:val="21"/>
        </w:rPr>
        <w:t xml:space="preserve">Signature                                       </w:t>
      </w:r>
      <w:r w:rsidR="00671E91">
        <w:rPr>
          <w:rFonts w:ascii="Century Gothic" w:eastAsia="Times New Roman" w:hAnsi="Century Gothic"/>
          <w:kern w:val="0"/>
          <w:sz w:val="21"/>
          <w:szCs w:val="21"/>
        </w:rPr>
        <w:tab/>
      </w:r>
      <w:r w:rsidR="00671E91">
        <w:rPr>
          <w:rFonts w:ascii="Century Gothic" w:eastAsia="Times New Roman" w:hAnsi="Century Gothic"/>
          <w:kern w:val="0"/>
          <w:sz w:val="21"/>
          <w:szCs w:val="21"/>
        </w:rPr>
        <w:tab/>
      </w:r>
      <w:r w:rsidRPr="003F7EC5">
        <w:rPr>
          <w:rFonts w:ascii="Century Gothic" w:eastAsia="Times New Roman" w:hAnsi="Century Gothic"/>
          <w:kern w:val="0"/>
          <w:sz w:val="21"/>
          <w:szCs w:val="21"/>
        </w:rPr>
        <w:t xml:space="preserve">  </w:t>
      </w:r>
      <w:r w:rsidR="00671E91">
        <w:rPr>
          <w:rFonts w:ascii="Century Gothic" w:eastAsia="Times New Roman" w:hAnsi="Century Gothic"/>
          <w:kern w:val="0"/>
          <w:sz w:val="21"/>
          <w:szCs w:val="21"/>
        </w:rPr>
        <w:tab/>
      </w:r>
      <w:r w:rsidR="00E23A34" w:rsidRPr="003F7EC5">
        <w:rPr>
          <w:rFonts w:ascii="Century Gothic" w:eastAsia="Times New Roman" w:hAnsi="Century Gothic"/>
          <w:kern w:val="0"/>
          <w:sz w:val="21"/>
          <w:szCs w:val="21"/>
        </w:rPr>
        <w:t>Date</w:t>
      </w:r>
      <w:r w:rsidR="00671E91">
        <w:rPr>
          <w:rFonts w:ascii="Century Gothic" w:eastAsia="Times New Roman" w:hAnsi="Century Gothic"/>
          <w:kern w:val="0"/>
          <w:sz w:val="21"/>
          <w:szCs w:val="21"/>
        </w:rPr>
        <w:tab/>
      </w:r>
      <w:r w:rsidRPr="003F7EC5">
        <w:rPr>
          <w:rFonts w:ascii="Century Gothic" w:eastAsia="Times New Roman" w:hAnsi="Century Gothic"/>
          <w:kern w:val="0"/>
          <w:sz w:val="21"/>
          <w:szCs w:val="21"/>
        </w:rPr>
        <w:t xml:space="preserve">          </w:t>
      </w:r>
      <w:r w:rsidR="00FC1B46" w:rsidRPr="003F7EC5">
        <w:rPr>
          <w:rFonts w:ascii="Century Gothic" w:eastAsia="Times New Roman" w:hAnsi="Century Gothic"/>
          <w:kern w:val="0"/>
          <w:sz w:val="21"/>
          <w:szCs w:val="21"/>
        </w:rPr>
        <w:tab/>
        <w:t xml:space="preserve">    </w:t>
      </w:r>
      <w:r w:rsidR="00B77986" w:rsidRPr="003F7EC5">
        <w:rPr>
          <w:rFonts w:ascii="Century Gothic" w:eastAsia="Times New Roman" w:hAnsi="Century Gothic"/>
          <w:kern w:val="0"/>
          <w:sz w:val="21"/>
          <w:szCs w:val="21"/>
        </w:rPr>
        <w:br/>
      </w:r>
    </w:p>
    <w:p w:rsidR="00671E91" w:rsidRDefault="00671E91" w:rsidP="005C182B">
      <w:pPr>
        <w:tabs>
          <w:tab w:val="left" w:pos="5854"/>
        </w:tabs>
        <w:spacing w:line="240" w:lineRule="auto"/>
        <w:rPr>
          <w:rFonts w:ascii="Century Gothic" w:eastAsia="Times New Roman" w:hAnsi="Century Gothic"/>
          <w:kern w:val="0"/>
          <w:sz w:val="21"/>
          <w:szCs w:val="21"/>
          <w:u w:val="single"/>
        </w:rPr>
      </w:pPr>
      <w:r>
        <w:rPr>
          <w:rFonts w:ascii="Century Gothic" w:eastAsia="Times New Roman" w:hAnsi="Century Gothic"/>
          <w:kern w:val="0"/>
          <w:sz w:val="21"/>
          <w:szCs w:val="21"/>
          <w:u w:val="single"/>
        </w:rPr>
        <w:tab/>
      </w:r>
      <w:r>
        <w:rPr>
          <w:rFonts w:ascii="Century Gothic" w:eastAsia="Times New Roman" w:hAnsi="Century Gothic"/>
          <w:kern w:val="0"/>
          <w:sz w:val="21"/>
          <w:szCs w:val="21"/>
          <w:u w:val="single"/>
        </w:rPr>
        <w:tab/>
      </w:r>
      <w:r>
        <w:rPr>
          <w:rFonts w:ascii="Century Gothic" w:eastAsia="Times New Roman" w:hAnsi="Century Gothic"/>
          <w:kern w:val="0"/>
          <w:sz w:val="21"/>
          <w:szCs w:val="21"/>
          <w:u w:val="single"/>
        </w:rPr>
        <w:tab/>
      </w:r>
      <w:r>
        <w:rPr>
          <w:rFonts w:ascii="Century Gothic" w:eastAsia="Times New Roman" w:hAnsi="Century Gothic"/>
          <w:kern w:val="0"/>
          <w:sz w:val="21"/>
          <w:szCs w:val="21"/>
          <w:u w:val="single"/>
        </w:rPr>
        <w:tab/>
      </w:r>
      <w:r>
        <w:rPr>
          <w:rFonts w:ascii="Century Gothic" w:eastAsia="Times New Roman" w:hAnsi="Century Gothic"/>
          <w:kern w:val="0"/>
          <w:sz w:val="21"/>
          <w:szCs w:val="21"/>
          <w:u w:val="single"/>
        </w:rPr>
        <w:tab/>
      </w:r>
      <w:r>
        <w:rPr>
          <w:rFonts w:ascii="Century Gothic" w:eastAsia="Times New Roman" w:hAnsi="Century Gothic"/>
          <w:kern w:val="0"/>
          <w:sz w:val="21"/>
          <w:szCs w:val="21"/>
          <w:u w:val="single"/>
        </w:rPr>
        <w:tab/>
      </w:r>
      <w:r>
        <w:rPr>
          <w:rFonts w:ascii="Century Gothic" w:eastAsia="Times New Roman" w:hAnsi="Century Gothic"/>
          <w:kern w:val="0"/>
          <w:sz w:val="21"/>
          <w:szCs w:val="21"/>
          <w:u w:val="single"/>
        </w:rPr>
        <w:tab/>
      </w:r>
    </w:p>
    <w:p w:rsidR="00671E91" w:rsidRDefault="00671E91" w:rsidP="005C182B">
      <w:pPr>
        <w:tabs>
          <w:tab w:val="left" w:pos="5854"/>
        </w:tabs>
        <w:spacing w:line="240" w:lineRule="auto"/>
        <w:rPr>
          <w:rFonts w:ascii="Century Gothic" w:eastAsia="Times New Roman" w:hAnsi="Century Gothic"/>
          <w:kern w:val="0"/>
          <w:sz w:val="21"/>
          <w:szCs w:val="21"/>
        </w:rPr>
      </w:pPr>
      <w:r w:rsidRPr="00671E91">
        <w:rPr>
          <w:rFonts w:ascii="Century Gothic" w:eastAsia="Times New Roman" w:hAnsi="Century Gothic"/>
          <w:kern w:val="0"/>
          <w:sz w:val="21"/>
          <w:szCs w:val="21"/>
        </w:rPr>
        <w:t>Title</w:t>
      </w:r>
    </w:p>
    <w:p w:rsidR="00671E91" w:rsidRDefault="00671E91" w:rsidP="005C182B">
      <w:pPr>
        <w:tabs>
          <w:tab w:val="left" w:pos="5854"/>
        </w:tabs>
        <w:spacing w:line="240" w:lineRule="auto"/>
        <w:rPr>
          <w:rFonts w:ascii="Century Gothic" w:eastAsia="Times New Roman" w:hAnsi="Century Gothic"/>
          <w:kern w:val="0"/>
          <w:sz w:val="21"/>
          <w:szCs w:val="21"/>
        </w:rPr>
      </w:pPr>
    </w:p>
    <w:p w:rsidR="00A82B4A" w:rsidRDefault="00A82B4A" w:rsidP="005C182B">
      <w:pPr>
        <w:tabs>
          <w:tab w:val="left" w:pos="5854"/>
        </w:tabs>
        <w:spacing w:line="240" w:lineRule="auto"/>
        <w:rPr>
          <w:rFonts w:ascii="Century Gothic" w:eastAsia="Times New Roman" w:hAnsi="Century Gothic"/>
          <w:kern w:val="0"/>
          <w:sz w:val="21"/>
          <w:szCs w:val="21"/>
        </w:rPr>
      </w:pPr>
    </w:p>
    <w:p w:rsidR="00A82B4A" w:rsidRDefault="00A82B4A" w:rsidP="005C182B">
      <w:pPr>
        <w:tabs>
          <w:tab w:val="left" w:pos="5854"/>
        </w:tabs>
        <w:spacing w:line="240" w:lineRule="auto"/>
        <w:rPr>
          <w:rFonts w:ascii="Century Gothic" w:eastAsia="Times New Roman" w:hAnsi="Century Gothic"/>
          <w:kern w:val="0"/>
          <w:sz w:val="21"/>
          <w:szCs w:val="21"/>
        </w:rPr>
      </w:pPr>
    </w:p>
    <w:p w:rsidR="00A82B4A" w:rsidRDefault="00A82B4A" w:rsidP="005C182B">
      <w:pPr>
        <w:tabs>
          <w:tab w:val="left" w:pos="5854"/>
        </w:tabs>
        <w:spacing w:line="240" w:lineRule="auto"/>
        <w:rPr>
          <w:rFonts w:ascii="Century Gothic" w:eastAsia="Times New Roman" w:hAnsi="Century Gothic"/>
          <w:kern w:val="0"/>
          <w:sz w:val="21"/>
          <w:szCs w:val="21"/>
        </w:rPr>
      </w:pPr>
    </w:p>
    <w:p w:rsidR="006F0D2B" w:rsidRDefault="006F0D2B" w:rsidP="00F01DB8">
      <w:pPr>
        <w:jc w:val="center"/>
        <w:rPr>
          <w:rFonts w:ascii="Century Gothic" w:hAnsi="Century Gothic"/>
          <w:b/>
          <w:sz w:val="32"/>
          <w:szCs w:val="32"/>
        </w:rPr>
      </w:pPr>
    </w:p>
    <w:p w:rsidR="00DC1F9A" w:rsidRDefault="00DC1F9A" w:rsidP="00F01DB8">
      <w:pPr>
        <w:jc w:val="center"/>
        <w:rPr>
          <w:rFonts w:ascii="Century Gothic" w:hAnsi="Century Gothic"/>
          <w:b/>
          <w:sz w:val="32"/>
          <w:szCs w:val="32"/>
        </w:rPr>
      </w:pPr>
    </w:p>
    <w:p w:rsidR="00DC1F9A" w:rsidRDefault="00DC1F9A" w:rsidP="00F01DB8">
      <w:pPr>
        <w:jc w:val="center"/>
        <w:rPr>
          <w:rFonts w:ascii="Century Gothic" w:hAnsi="Century Gothic"/>
          <w:b/>
          <w:sz w:val="32"/>
          <w:szCs w:val="32"/>
        </w:rPr>
      </w:pPr>
    </w:p>
    <w:p w:rsidR="00F01DB8" w:rsidRDefault="005D7100" w:rsidP="00F01DB8">
      <w:pPr>
        <w:jc w:val="center"/>
        <w:rPr>
          <w:rFonts w:ascii="Century Gothic" w:hAnsi="Century Gothic"/>
          <w:b/>
          <w:sz w:val="32"/>
          <w:szCs w:val="32"/>
        </w:rPr>
      </w:pPr>
      <w:r>
        <w:rPr>
          <w:rFonts w:ascii="Century Gothic" w:hAnsi="Century Gothic"/>
          <w:b/>
          <w:sz w:val="32"/>
          <w:szCs w:val="32"/>
        </w:rPr>
        <w:t>2021</w:t>
      </w:r>
      <w:r w:rsidR="00F01DB8" w:rsidRPr="00F01DB8">
        <w:rPr>
          <w:rFonts w:ascii="Century Gothic" w:hAnsi="Century Gothic"/>
          <w:b/>
          <w:sz w:val="32"/>
          <w:szCs w:val="32"/>
        </w:rPr>
        <w:t xml:space="preserve"> APH Federal Quota</w:t>
      </w:r>
    </w:p>
    <w:p w:rsidR="00F01DB8" w:rsidRPr="00F01DB8" w:rsidRDefault="00F01DB8" w:rsidP="00F01DB8">
      <w:pPr>
        <w:jc w:val="center"/>
        <w:rPr>
          <w:rFonts w:ascii="Century Gothic" w:hAnsi="Century Gothic"/>
          <w:b/>
          <w:sz w:val="32"/>
          <w:szCs w:val="32"/>
        </w:rPr>
      </w:pPr>
      <w:r w:rsidRPr="00F01DB8">
        <w:rPr>
          <w:rFonts w:ascii="Century Gothic" w:hAnsi="Century Gothic"/>
          <w:b/>
          <w:sz w:val="32"/>
          <w:szCs w:val="32"/>
        </w:rPr>
        <w:t>Parent/Guardian Consent Form</w:t>
      </w:r>
    </w:p>
    <w:p w:rsidR="00F01DB8" w:rsidRDefault="00F01DB8" w:rsidP="00F01DB8">
      <w:pPr>
        <w:pStyle w:val="Default"/>
        <w:spacing w:line="276" w:lineRule="auto"/>
        <w:jc w:val="center"/>
        <w:rPr>
          <w:rFonts w:ascii="Century Gothic" w:hAnsi="Century Gothic" w:cs="Times New Roman"/>
          <w:color w:val="auto"/>
          <w:sz w:val="20"/>
          <w:szCs w:val="20"/>
        </w:rPr>
      </w:pPr>
    </w:p>
    <w:p w:rsidR="00BC51F2" w:rsidRPr="00DC1F9A" w:rsidRDefault="004379B1" w:rsidP="00A82B4A">
      <w:pPr>
        <w:pStyle w:val="Default"/>
        <w:jc w:val="both"/>
        <w:rPr>
          <w:rFonts w:ascii="Century Gothic" w:hAnsi="Century Gothic" w:cs="Times New Roman"/>
          <w:color w:val="auto"/>
          <w:sz w:val="22"/>
          <w:szCs w:val="22"/>
        </w:rPr>
      </w:pPr>
      <w:r w:rsidRPr="00DC1F9A">
        <w:rPr>
          <w:rFonts w:ascii="Century Gothic" w:hAnsi="Century Gothic" w:cs="Times New Roman"/>
          <w:color w:val="auto"/>
          <w:sz w:val="22"/>
          <w:szCs w:val="22"/>
        </w:rPr>
        <w:t>I</w:t>
      </w:r>
      <w:r w:rsidR="00BC51F2" w:rsidRPr="00DC1F9A">
        <w:rPr>
          <w:rFonts w:ascii="Century Gothic" w:hAnsi="Century Gothic" w:cs="Times New Roman"/>
          <w:color w:val="auto"/>
          <w:sz w:val="22"/>
          <w:szCs w:val="22"/>
        </w:rPr>
        <w:t xml:space="preserve">n order to </w:t>
      </w:r>
      <w:r w:rsidR="00BC51F2" w:rsidRPr="00DC1F9A">
        <w:rPr>
          <w:rFonts w:ascii="Century Gothic" w:hAnsi="Century Gothic" w:cs="Times New Roman"/>
          <w:sz w:val="22"/>
          <w:szCs w:val="22"/>
        </w:rPr>
        <w:t xml:space="preserve">register my child with </w:t>
      </w:r>
      <w:r w:rsidR="008A6BD4" w:rsidRPr="00DC1F9A">
        <w:rPr>
          <w:rFonts w:ascii="Century Gothic" w:hAnsi="Century Gothic" w:cs="Times New Roman"/>
          <w:sz w:val="22"/>
          <w:szCs w:val="22"/>
        </w:rPr>
        <w:t>___________________________________</w:t>
      </w:r>
      <w:r w:rsidR="00BC51F2" w:rsidRPr="00DC1F9A">
        <w:rPr>
          <w:rFonts w:ascii="Century Gothic" w:hAnsi="Century Gothic" w:cs="Times New Roman"/>
          <w:sz w:val="22"/>
          <w:szCs w:val="22"/>
        </w:rPr>
        <w:t>(</w:t>
      </w:r>
      <w:r w:rsidR="008A6BD4" w:rsidRPr="00DC1F9A">
        <w:rPr>
          <w:rFonts w:ascii="Century Gothic" w:hAnsi="Century Gothic" w:cs="Times New Roman"/>
          <w:sz w:val="22"/>
          <w:szCs w:val="22"/>
        </w:rPr>
        <w:t>school/</w:t>
      </w:r>
      <w:r w:rsidR="00BC51F2" w:rsidRPr="00DC1F9A">
        <w:rPr>
          <w:rFonts w:ascii="Century Gothic" w:hAnsi="Century Gothic" w:cs="Times New Roman"/>
          <w:sz w:val="22"/>
          <w:szCs w:val="22"/>
        </w:rPr>
        <w:t>agency name) and the American Printing House for the Blind (APH*), I hereby authorize the local sc</w:t>
      </w:r>
      <w:r w:rsidR="008A6BD4" w:rsidRPr="00DC1F9A">
        <w:rPr>
          <w:rFonts w:ascii="Century Gothic" w:hAnsi="Century Gothic" w:cs="Times New Roman"/>
          <w:sz w:val="22"/>
          <w:szCs w:val="22"/>
        </w:rPr>
        <w:t>hool district and/or agency</w:t>
      </w:r>
      <w:r w:rsidR="00BC51F2" w:rsidRPr="00DC1F9A">
        <w:rPr>
          <w:rFonts w:ascii="Century Gothic" w:hAnsi="Century Gothic" w:cs="Times New Roman"/>
          <w:color w:val="auto"/>
          <w:sz w:val="22"/>
          <w:szCs w:val="22"/>
        </w:rPr>
        <w:t xml:space="preserve"> to </w:t>
      </w:r>
      <w:r w:rsidR="00BC51F2" w:rsidRPr="00DC1F9A">
        <w:rPr>
          <w:rFonts w:ascii="Century Gothic" w:hAnsi="Century Gothic" w:cs="Times New Roman"/>
          <w:sz w:val="22"/>
          <w:szCs w:val="22"/>
        </w:rPr>
        <w:t xml:space="preserve">share </w:t>
      </w:r>
      <w:r w:rsidR="00BC51F2" w:rsidRPr="00DC1F9A">
        <w:rPr>
          <w:rFonts w:ascii="Century Gothic" w:hAnsi="Century Gothic" w:cs="Times New Roman"/>
          <w:color w:val="auto"/>
          <w:sz w:val="22"/>
          <w:szCs w:val="22"/>
        </w:rPr>
        <w:t xml:space="preserve">my child’s personally identifiable information as follows: Last Name, First Name, Middle Name, Date of Birth, School District, Grade Placement, Visual Function, Primary and Secondary Reading Medium, and cross reference of siblings also registered (to prevent duplication of registration).  </w:t>
      </w:r>
    </w:p>
    <w:p w:rsidR="00BC51F2" w:rsidRPr="00DC1F9A" w:rsidRDefault="00BC51F2" w:rsidP="00BC51F2">
      <w:pPr>
        <w:pStyle w:val="Default"/>
        <w:spacing w:line="276" w:lineRule="auto"/>
        <w:rPr>
          <w:rFonts w:ascii="Century Gothic" w:hAnsi="Century Gothic" w:cs="Times New Roman"/>
          <w:color w:val="auto"/>
          <w:sz w:val="22"/>
          <w:szCs w:val="22"/>
        </w:rPr>
      </w:pPr>
    </w:p>
    <w:p w:rsidR="00BC51F2" w:rsidRPr="00DC1F9A" w:rsidRDefault="00BC51F2" w:rsidP="00A82B4A">
      <w:pPr>
        <w:spacing w:line="240" w:lineRule="auto"/>
        <w:rPr>
          <w:rFonts w:ascii="Century Gothic" w:hAnsi="Century Gothic"/>
          <w:sz w:val="22"/>
          <w:szCs w:val="22"/>
        </w:rPr>
      </w:pPr>
      <w:r w:rsidRPr="00DC1F9A">
        <w:rPr>
          <w:rFonts w:ascii="Century Gothic" w:hAnsi="Century Gothic"/>
          <w:sz w:val="22"/>
          <w:szCs w:val="22"/>
        </w:rPr>
        <w:t xml:space="preserve">I, ____________________________________ (print name), certify that I am the parent(s)/guardian(s) </w:t>
      </w:r>
      <w:r w:rsidR="00A82B4A">
        <w:rPr>
          <w:rFonts w:ascii="Century Gothic" w:hAnsi="Century Gothic"/>
          <w:sz w:val="22"/>
          <w:szCs w:val="22"/>
        </w:rPr>
        <w:br/>
      </w:r>
      <w:r w:rsidRPr="00DC1F9A">
        <w:rPr>
          <w:rFonts w:ascii="Century Gothic" w:hAnsi="Century Gothic"/>
          <w:sz w:val="22"/>
          <w:szCs w:val="22"/>
        </w:rPr>
        <w:t>of ______________________ (student’s full name), whose date of birth is _________________________ (student’s complete date of birth), and that s/he is a dependent according to Section 152 of the Internal Revenue Code if s/he is over eighteen years of age.  I understand that this release will remain in effect unless I revoke it in writing.  I further understand that I can revoke this release at any time by sending an e</w:t>
      </w:r>
      <w:r w:rsidR="00A82B4A">
        <w:rPr>
          <w:rFonts w:ascii="Century Gothic" w:hAnsi="Century Gothic"/>
          <w:sz w:val="22"/>
          <w:szCs w:val="22"/>
        </w:rPr>
        <w:t>-</w:t>
      </w:r>
      <w:r w:rsidRPr="00DC1F9A">
        <w:rPr>
          <w:rFonts w:ascii="Century Gothic" w:hAnsi="Century Gothic"/>
          <w:sz w:val="22"/>
          <w:szCs w:val="22"/>
        </w:rPr>
        <w:t xml:space="preserve">mail to </w:t>
      </w:r>
      <w:hyperlink r:id="rId10" w:history="1">
        <w:r w:rsidR="00BE060A" w:rsidRPr="00DC1F9A">
          <w:rPr>
            <w:rStyle w:val="Hyperlink"/>
            <w:rFonts w:ascii="Century Gothic" w:hAnsi="Century Gothic"/>
            <w:sz w:val="22"/>
            <w:szCs w:val="22"/>
          </w:rPr>
          <w:t>Mary.Lane@doe.nh.gov</w:t>
        </w:r>
      </w:hyperlink>
    </w:p>
    <w:p w:rsidR="00BE060A" w:rsidRPr="00DC1F9A" w:rsidRDefault="00BE060A" w:rsidP="00BC51F2">
      <w:pPr>
        <w:spacing w:line="276" w:lineRule="auto"/>
        <w:rPr>
          <w:rFonts w:ascii="Century Gothic" w:hAnsi="Century Gothic"/>
          <w:sz w:val="22"/>
          <w:szCs w:val="22"/>
        </w:rPr>
      </w:pPr>
    </w:p>
    <w:p w:rsidR="00AE675E" w:rsidRPr="00A82B4A" w:rsidRDefault="00AE675E" w:rsidP="00AE675E">
      <w:pPr>
        <w:tabs>
          <w:tab w:val="right" w:leader="underscore" w:pos="6240"/>
          <w:tab w:val="left" w:pos="6480"/>
          <w:tab w:val="right" w:leader="underscore" w:pos="9360"/>
        </w:tabs>
        <w:rPr>
          <w:rFonts w:ascii="Century Gothic" w:hAnsi="Century Gothic"/>
          <w:sz w:val="22"/>
          <w:szCs w:val="22"/>
          <w:u w:val="single"/>
        </w:rPr>
      </w:pPr>
      <w:r w:rsidRPr="00DC1F9A">
        <w:rPr>
          <w:rFonts w:ascii="Century Gothic" w:hAnsi="Century Gothic"/>
          <w:sz w:val="22"/>
          <w:szCs w:val="22"/>
        </w:rPr>
        <w:t>Parent Signature:</w:t>
      </w:r>
      <w:r w:rsidR="00A82B4A">
        <w:rPr>
          <w:rFonts w:ascii="Century Gothic" w:hAnsi="Century Gothic"/>
          <w:sz w:val="22"/>
          <w:szCs w:val="22"/>
        </w:rPr>
        <w:t xml:space="preserve"> </w:t>
      </w:r>
      <w:r w:rsidR="00A82B4A">
        <w:rPr>
          <w:rFonts w:ascii="Century Gothic" w:hAnsi="Century Gothic"/>
          <w:sz w:val="22"/>
          <w:szCs w:val="22"/>
          <w:u w:val="single"/>
        </w:rPr>
        <w:tab/>
      </w:r>
      <w:r w:rsidR="00A82B4A">
        <w:rPr>
          <w:rFonts w:ascii="Century Gothic" w:hAnsi="Century Gothic"/>
          <w:sz w:val="22"/>
          <w:szCs w:val="22"/>
          <w:u w:val="single"/>
        </w:rPr>
        <w:tab/>
      </w:r>
      <w:r w:rsidR="00A82B4A">
        <w:rPr>
          <w:rFonts w:ascii="Century Gothic" w:hAnsi="Century Gothic"/>
          <w:sz w:val="22"/>
          <w:szCs w:val="22"/>
          <w:u w:val="single"/>
        </w:rPr>
        <w:tab/>
      </w:r>
    </w:p>
    <w:p w:rsidR="00AE675E" w:rsidRPr="00DC1F9A" w:rsidRDefault="00AE675E" w:rsidP="00AE675E">
      <w:pPr>
        <w:tabs>
          <w:tab w:val="right" w:leader="underscore" w:pos="6240"/>
          <w:tab w:val="left" w:pos="6480"/>
          <w:tab w:val="right" w:leader="underscore" w:pos="9360"/>
        </w:tabs>
        <w:rPr>
          <w:rFonts w:ascii="Century Gothic" w:hAnsi="Century Gothic"/>
          <w:sz w:val="22"/>
          <w:szCs w:val="22"/>
        </w:rPr>
      </w:pPr>
    </w:p>
    <w:p w:rsidR="00AE675E" w:rsidRPr="00DC1F9A" w:rsidRDefault="00AE675E" w:rsidP="00AE675E">
      <w:pPr>
        <w:tabs>
          <w:tab w:val="right" w:leader="underscore" w:pos="6240"/>
          <w:tab w:val="left" w:pos="6480"/>
          <w:tab w:val="right" w:leader="underscore" w:pos="9360"/>
        </w:tabs>
        <w:rPr>
          <w:rFonts w:ascii="Century Gothic" w:hAnsi="Century Gothic"/>
          <w:sz w:val="22"/>
          <w:szCs w:val="22"/>
        </w:rPr>
      </w:pPr>
      <w:r w:rsidRPr="00DC1F9A">
        <w:rPr>
          <w:rFonts w:ascii="Century Gothic" w:hAnsi="Century Gothic"/>
          <w:sz w:val="22"/>
          <w:szCs w:val="22"/>
        </w:rPr>
        <w:t xml:space="preserve">Date: </w:t>
      </w:r>
      <w:r w:rsidRPr="00DC1F9A">
        <w:rPr>
          <w:rFonts w:ascii="Century Gothic" w:hAnsi="Century Gothic"/>
          <w:sz w:val="22"/>
          <w:szCs w:val="22"/>
        </w:rPr>
        <w:softHyphen/>
      </w:r>
      <w:r w:rsidRPr="00DC1F9A">
        <w:rPr>
          <w:rFonts w:ascii="Century Gothic" w:hAnsi="Century Gothic"/>
          <w:sz w:val="22"/>
          <w:szCs w:val="22"/>
        </w:rPr>
        <w:softHyphen/>
      </w:r>
      <w:r w:rsidRPr="00DC1F9A">
        <w:rPr>
          <w:rFonts w:ascii="Century Gothic" w:hAnsi="Century Gothic"/>
          <w:sz w:val="22"/>
          <w:szCs w:val="22"/>
        </w:rPr>
        <w:softHyphen/>
      </w:r>
      <w:r w:rsidRPr="00DC1F9A">
        <w:rPr>
          <w:rFonts w:ascii="Century Gothic" w:hAnsi="Century Gothic"/>
          <w:sz w:val="22"/>
          <w:szCs w:val="22"/>
        </w:rPr>
        <w:softHyphen/>
      </w:r>
      <w:r w:rsidRPr="00DC1F9A">
        <w:rPr>
          <w:rFonts w:ascii="Century Gothic" w:hAnsi="Century Gothic"/>
          <w:sz w:val="22"/>
          <w:szCs w:val="22"/>
        </w:rPr>
        <w:softHyphen/>
      </w:r>
      <w:r w:rsidRPr="00DC1F9A">
        <w:rPr>
          <w:rFonts w:ascii="Century Gothic" w:hAnsi="Century Gothic"/>
          <w:sz w:val="22"/>
          <w:szCs w:val="22"/>
        </w:rPr>
        <w:softHyphen/>
      </w:r>
      <w:r w:rsidRPr="00DC1F9A">
        <w:rPr>
          <w:rFonts w:ascii="Century Gothic" w:hAnsi="Century Gothic"/>
          <w:sz w:val="22"/>
          <w:szCs w:val="22"/>
        </w:rPr>
        <w:softHyphen/>
      </w:r>
      <w:r w:rsidRPr="00DC1F9A">
        <w:rPr>
          <w:rFonts w:ascii="Century Gothic" w:hAnsi="Century Gothic"/>
          <w:sz w:val="22"/>
          <w:szCs w:val="22"/>
        </w:rPr>
        <w:softHyphen/>
      </w:r>
      <w:r w:rsidRPr="00DC1F9A">
        <w:rPr>
          <w:rFonts w:ascii="Century Gothic" w:hAnsi="Century Gothic"/>
          <w:sz w:val="22"/>
          <w:szCs w:val="22"/>
        </w:rPr>
        <w:softHyphen/>
      </w:r>
      <w:r w:rsidRPr="00DC1F9A">
        <w:rPr>
          <w:rFonts w:ascii="Century Gothic" w:hAnsi="Century Gothic"/>
          <w:sz w:val="22"/>
          <w:szCs w:val="22"/>
        </w:rPr>
        <w:softHyphen/>
      </w:r>
      <w:r w:rsidRPr="00DC1F9A">
        <w:rPr>
          <w:rFonts w:ascii="Century Gothic" w:hAnsi="Century Gothic"/>
          <w:sz w:val="22"/>
          <w:szCs w:val="22"/>
        </w:rPr>
        <w:softHyphen/>
      </w:r>
      <w:r w:rsidRPr="00DC1F9A">
        <w:rPr>
          <w:rFonts w:ascii="Century Gothic" w:hAnsi="Century Gothic"/>
          <w:sz w:val="22"/>
          <w:szCs w:val="22"/>
        </w:rPr>
        <w:softHyphen/>
      </w:r>
      <w:r w:rsidR="00A82B4A">
        <w:rPr>
          <w:rFonts w:ascii="Century Gothic" w:hAnsi="Century Gothic"/>
          <w:sz w:val="22"/>
          <w:szCs w:val="22"/>
        </w:rPr>
        <w:tab/>
      </w:r>
      <w:r w:rsidRPr="00DC1F9A">
        <w:rPr>
          <w:rFonts w:ascii="Century Gothic" w:hAnsi="Century Gothic"/>
          <w:sz w:val="22"/>
          <w:szCs w:val="22"/>
        </w:rPr>
        <w:t>____________________________________________________</w:t>
      </w:r>
      <w:r w:rsidRPr="00DC1F9A">
        <w:rPr>
          <w:rFonts w:ascii="Century Gothic" w:hAnsi="Century Gothic"/>
          <w:sz w:val="22"/>
          <w:szCs w:val="22"/>
        </w:rPr>
        <w:tab/>
      </w:r>
      <w:r w:rsidRPr="00DC1F9A">
        <w:rPr>
          <w:rFonts w:ascii="Century Gothic" w:hAnsi="Century Gothic"/>
          <w:sz w:val="22"/>
          <w:szCs w:val="22"/>
        </w:rPr>
        <w:softHyphen/>
      </w:r>
      <w:r w:rsidRPr="00DC1F9A">
        <w:rPr>
          <w:rFonts w:ascii="Century Gothic" w:hAnsi="Century Gothic"/>
          <w:sz w:val="22"/>
          <w:szCs w:val="22"/>
        </w:rPr>
        <w:softHyphen/>
      </w:r>
      <w:r w:rsidRPr="00DC1F9A">
        <w:rPr>
          <w:rFonts w:ascii="Century Gothic" w:hAnsi="Century Gothic"/>
          <w:sz w:val="22"/>
          <w:szCs w:val="22"/>
        </w:rPr>
        <w:softHyphen/>
      </w:r>
      <w:r w:rsidRPr="00DC1F9A">
        <w:rPr>
          <w:rFonts w:ascii="Century Gothic" w:hAnsi="Century Gothic"/>
          <w:sz w:val="22"/>
          <w:szCs w:val="22"/>
        </w:rPr>
        <w:softHyphen/>
      </w:r>
      <w:r w:rsidRPr="00DC1F9A">
        <w:rPr>
          <w:rFonts w:ascii="Century Gothic" w:hAnsi="Century Gothic"/>
          <w:sz w:val="22"/>
          <w:szCs w:val="22"/>
        </w:rPr>
        <w:softHyphen/>
      </w:r>
      <w:r w:rsidRPr="00DC1F9A">
        <w:rPr>
          <w:rFonts w:ascii="Century Gothic" w:hAnsi="Century Gothic"/>
          <w:sz w:val="22"/>
          <w:szCs w:val="22"/>
        </w:rPr>
        <w:softHyphen/>
      </w:r>
      <w:r w:rsidRPr="00DC1F9A">
        <w:rPr>
          <w:rFonts w:ascii="Century Gothic" w:hAnsi="Century Gothic"/>
          <w:sz w:val="22"/>
          <w:szCs w:val="22"/>
        </w:rPr>
        <w:softHyphen/>
      </w:r>
      <w:r w:rsidRPr="00DC1F9A">
        <w:rPr>
          <w:rFonts w:ascii="Century Gothic" w:hAnsi="Century Gothic"/>
          <w:sz w:val="22"/>
          <w:szCs w:val="22"/>
        </w:rPr>
        <w:softHyphen/>
      </w:r>
      <w:r w:rsidRPr="00DC1F9A">
        <w:rPr>
          <w:rFonts w:ascii="Century Gothic" w:hAnsi="Century Gothic"/>
          <w:sz w:val="22"/>
          <w:szCs w:val="22"/>
        </w:rPr>
        <w:softHyphen/>
      </w:r>
      <w:r w:rsidRPr="00DC1F9A">
        <w:rPr>
          <w:rFonts w:ascii="Century Gothic" w:hAnsi="Century Gothic"/>
          <w:sz w:val="22"/>
          <w:szCs w:val="22"/>
        </w:rPr>
        <w:softHyphen/>
      </w:r>
      <w:r w:rsidRPr="00DC1F9A">
        <w:rPr>
          <w:rFonts w:ascii="Century Gothic" w:hAnsi="Century Gothic"/>
          <w:sz w:val="22"/>
          <w:szCs w:val="22"/>
        </w:rPr>
        <w:softHyphen/>
      </w:r>
      <w:r w:rsidRPr="00DC1F9A">
        <w:rPr>
          <w:rFonts w:ascii="Century Gothic" w:hAnsi="Century Gothic"/>
          <w:sz w:val="22"/>
          <w:szCs w:val="22"/>
        </w:rPr>
        <w:softHyphen/>
      </w:r>
      <w:r w:rsidRPr="00DC1F9A">
        <w:rPr>
          <w:rFonts w:ascii="Century Gothic" w:hAnsi="Century Gothic"/>
          <w:sz w:val="22"/>
          <w:szCs w:val="22"/>
        </w:rPr>
        <w:softHyphen/>
      </w:r>
      <w:r w:rsidRPr="00DC1F9A">
        <w:rPr>
          <w:rFonts w:ascii="Century Gothic" w:hAnsi="Century Gothic"/>
          <w:sz w:val="22"/>
          <w:szCs w:val="22"/>
        </w:rPr>
        <w:softHyphen/>
      </w:r>
      <w:r w:rsidRPr="00DC1F9A">
        <w:rPr>
          <w:rFonts w:ascii="Century Gothic" w:hAnsi="Century Gothic"/>
          <w:sz w:val="22"/>
          <w:szCs w:val="22"/>
        </w:rPr>
        <w:softHyphen/>
      </w:r>
      <w:r w:rsidRPr="00DC1F9A">
        <w:rPr>
          <w:rFonts w:ascii="Century Gothic" w:hAnsi="Century Gothic"/>
          <w:sz w:val="22"/>
          <w:szCs w:val="22"/>
        </w:rPr>
        <w:softHyphen/>
      </w:r>
    </w:p>
    <w:p w:rsidR="00AE675E" w:rsidRPr="00DC1F9A" w:rsidRDefault="00AE675E" w:rsidP="00AE675E">
      <w:pPr>
        <w:rPr>
          <w:rFonts w:ascii="Century Gothic" w:hAnsi="Century Gothic"/>
          <w:sz w:val="22"/>
          <w:szCs w:val="22"/>
        </w:rPr>
      </w:pPr>
    </w:p>
    <w:p w:rsidR="00BC51F2" w:rsidRPr="00DC1F9A" w:rsidRDefault="00BC51F2" w:rsidP="00BC51F2">
      <w:pPr>
        <w:spacing w:line="276" w:lineRule="auto"/>
        <w:rPr>
          <w:rFonts w:ascii="Century Gothic" w:hAnsi="Century Gothic"/>
          <w:sz w:val="22"/>
          <w:szCs w:val="22"/>
        </w:rPr>
      </w:pPr>
    </w:p>
    <w:p w:rsidR="00BC51F2" w:rsidRPr="00DC1F9A" w:rsidRDefault="00BC51F2" w:rsidP="00A82B4A">
      <w:pPr>
        <w:spacing w:line="240" w:lineRule="auto"/>
        <w:jc w:val="both"/>
        <w:rPr>
          <w:rFonts w:ascii="Century Gothic" w:hAnsi="Century Gothic"/>
          <w:sz w:val="22"/>
          <w:szCs w:val="22"/>
        </w:rPr>
      </w:pPr>
      <w:r w:rsidRPr="00DC1F9A">
        <w:rPr>
          <w:rFonts w:ascii="Century Gothic" w:hAnsi="Century Gothic"/>
          <w:sz w:val="22"/>
          <w:szCs w:val="22"/>
        </w:rPr>
        <w:t xml:space="preserve">*APH is a nonprofit organization for the blind.  According to the Federal “Act to Promote the </w:t>
      </w:r>
      <w:r w:rsidR="00A82B4A">
        <w:rPr>
          <w:rFonts w:ascii="Century Gothic" w:hAnsi="Century Gothic"/>
          <w:sz w:val="22"/>
          <w:szCs w:val="22"/>
        </w:rPr>
        <w:br/>
        <w:t xml:space="preserve">  </w:t>
      </w:r>
      <w:r w:rsidR="00346666">
        <w:rPr>
          <w:rFonts w:ascii="Century Gothic" w:hAnsi="Century Gothic"/>
          <w:sz w:val="22"/>
          <w:szCs w:val="22"/>
        </w:rPr>
        <w:t xml:space="preserve">Education of the Blind” </w:t>
      </w:r>
      <w:r w:rsidRPr="00DC1F9A">
        <w:rPr>
          <w:rFonts w:ascii="Century Gothic" w:hAnsi="Century Gothic"/>
          <w:sz w:val="22"/>
          <w:szCs w:val="22"/>
        </w:rPr>
        <w:t xml:space="preserve">all students who meet the definition of blindness can receive specialized </w:t>
      </w:r>
      <w:r w:rsidR="00A82B4A">
        <w:rPr>
          <w:rFonts w:ascii="Century Gothic" w:hAnsi="Century Gothic"/>
          <w:sz w:val="22"/>
          <w:szCs w:val="22"/>
        </w:rPr>
        <w:br/>
        <w:t xml:space="preserve">  </w:t>
      </w:r>
      <w:r w:rsidRPr="00DC1F9A">
        <w:rPr>
          <w:rFonts w:ascii="Century Gothic" w:hAnsi="Century Gothic"/>
          <w:sz w:val="22"/>
          <w:szCs w:val="22"/>
        </w:rPr>
        <w:t xml:space="preserve">textbooks and accessible materials through the APH Federal Quota Program.  </w:t>
      </w:r>
    </w:p>
    <w:p w:rsidR="00BC51F2" w:rsidRPr="00DC1F9A" w:rsidRDefault="00BC51F2" w:rsidP="002B6A98">
      <w:pPr>
        <w:jc w:val="both"/>
        <w:rPr>
          <w:rFonts w:ascii="Century Gothic" w:hAnsi="Century Gothic"/>
          <w:sz w:val="22"/>
          <w:szCs w:val="22"/>
        </w:rPr>
      </w:pPr>
    </w:p>
    <w:p w:rsidR="00C85434" w:rsidRPr="00DC1F9A" w:rsidRDefault="00D31F4A" w:rsidP="002B6A98">
      <w:pPr>
        <w:jc w:val="both"/>
        <w:rPr>
          <w:rFonts w:ascii="Century Gothic" w:hAnsi="Century Gothic"/>
          <w:sz w:val="22"/>
          <w:szCs w:val="22"/>
        </w:rPr>
      </w:pPr>
      <w:r w:rsidRPr="00DC1F9A">
        <w:rPr>
          <w:rFonts w:ascii="Century Gothic" w:hAnsi="Century Gothic"/>
          <w:sz w:val="22"/>
          <w:szCs w:val="22"/>
        </w:rPr>
        <w:t xml:space="preserve">I am advised that the information </w:t>
      </w:r>
      <w:r w:rsidR="007E6111" w:rsidRPr="00DC1F9A">
        <w:rPr>
          <w:rFonts w:ascii="Century Gothic" w:hAnsi="Century Gothic"/>
          <w:sz w:val="22"/>
          <w:szCs w:val="22"/>
        </w:rPr>
        <w:t>o</w:t>
      </w:r>
      <w:r w:rsidRPr="00DC1F9A">
        <w:rPr>
          <w:rFonts w:ascii="Century Gothic" w:hAnsi="Century Gothic"/>
          <w:sz w:val="22"/>
          <w:szCs w:val="22"/>
        </w:rPr>
        <w:t xml:space="preserve">btained will be used for an annual census conducted by the </w:t>
      </w:r>
      <w:r w:rsidR="00A810FD" w:rsidRPr="00DC1F9A">
        <w:rPr>
          <w:rFonts w:ascii="Century Gothic" w:hAnsi="Century Gothic"/>
          <w:sz w:val="22"/>
          <w:szCs w:val="22"/>
        </w:rPr>
        <w:t>New Hampshire Department of Education</w:t>
      </w:r>
      <w:r w:rsidR="00264C07" w:rsidRPr="00DC1F9A">
        <w:rPr>
          <w:rFonts w:ascii="Century Gothic" w:hAnsi="Century Gothic"/>
          <w:sz w:val="22"/>
          <w:szCs w:val="22"/>
        </w:rPr>
        <w:t xml:space="preserve">, Bureau of </w:t>
      </w:r>
      <w:r w:rsidR="00A82B4A">
        <w:rPr>
          <w:rFonts w:ascii="Century Gothic" w:hAnsi="Century Gothic"/>
          <w:sz w:val="22"/>
          <w:szCs w:val="22"/>
        </w:rPr>
        <w:t xml:space="preserve">Student </w:t>
      </w:r>
      <w:r w:rsidR="00E620D2">
        <w:rPr>
          <w:rFonts w:ascii="Century Gothic" w:hAnsi="Century Gothic"/>
          <w:sz w:val="22"/>
          <w:szCs w:val="22"/>
        </w:rPr>
        <w:t>Support</w:t>
      </w:r>
      <w:r w:rsidR="00264C07" w:rsidRPr="00DC1F9A">
        <w:rPr>
          <w:rFonts w:ascii="Century Gothic" w:hAnsi="Century Gothic"/>
          <w:sz w:val="22"/>
          <w:szCs w:val="22"/>
        </w:rPr>
        <w:t xml:space="preserve"> in</w:t>
      </w:r>
      <w:r w:rsidRPr="00DC1F9A">
        <w:rPr>
          <w:rFonts w:ascii="Century Gothic" w:hAnsi="Century Gothic"/>
          <w:sz w:val="22"/>
          <w:szCs w:val="22"/>
        </w:rPr>
        <w:t xml:space="preserve"> accordance with the APH Federal Quota Program.</w:t>
      </w:r>
      <w:r w:rsidR="00C85434" w:rsidRPr="00DC1F9A">
        <w:rPr>
          <w:rFonts w:ascii="Century Gothic" w:hAnsi="Century Gothic"/>
          <w:sz w:val="22"/>
          <w:szCs w:val="22"/>
        </w:rPr>
        <w:t xml:space="preserve"> The APH Federal Quota Program established by the Education Act of the Blind provides resources </w:t>
      </w:r>
      <w:r w:rsidR="00264C07" w:rsidRPr="00DC1F9A">
        <w:rPr>
          <w:rFonts w:ascii="Century Gothic" w:hAnsi="Century Gothic"/>
          <w:sz w:val="22"/>
          <w:szCs w:val="22"/>
        </w:rPr>
        <w:t>including specialized</w:t>
      </w:r>
      <w:r w:rsidR="00A43271" w:rsidRPr="00DC1F9A">
        <w:rPr>
          <w:rFonts w:ascii="Century Gothic" w:hAnsi="Century Gothic"/>
          <w:sz w:val="22"/>
          <w:szCs w:val="22"/>
        </w:rPr>
        <w:t xml:space="preserve"> materials to students who qualify under the APH Count.</w:t>
      </w:r>
      <w:r w:rsidR="00C85434" w:rsidRPr="00DC1F9A">
        <w:rPr>
          <w:rFonts w:ascii="Century Gothic" w:hAnsi="Century Gothic"/>
          <w:sz w:val="22"/>
          <w:szCs w:val="22"/>
        </w:rPr>
        <w:t xml:space="preserve">  </w:t>
      </w:r>
    </w:p>
    <w:p w:rsidR="00D31F4A" w:rsidRPr="00DC1F9A" w:rsidRDefault="00C85434" w:rsidP="002B6A98">
      <w:pPr>
        <w:jc w:val="both"/>
        <w:rPr>
          <w:rFonts w:ascii="Century Gothic" w:hAnsi="Century Gothic"/>
          <w:sz w:val="22"/>
          <w:szCs w:val="22"/>
        </w:rPr>
      </w:pPr>
      <w:r w:rsidRPr="00DC1F9A">
        <w:rPr>
          <w:rFonts w:ascii="Century Gothic" w:hAnsi="Century Gothic"/>
          <w:sz w:val="22"/>
          <w:szCs w:val="22"/>
        </w:rPr>
        <w:t xml:space="preserve"> </w:t>
      </w:r>
      <w:r w:rsidR="00D31F4A" w:rsidRPr="00DC1F9A">
        <w:rPr>
          <w:rFonts w:ascii="Century Gothic" w:hAnsi="Century Gothic"/>
          <w:sz w:val="22"/>
          <w:szCs w:val="22"/>
        </w:rPr>
        <w:t xml:space="preserve"> </w:t>
      </w:r>
    </w:p>
    <w:p w:rsidR="00A82B4A" w:rsidRPr="00A82B4A" w:rsidRDefault="00A82B4A" w:rsidP="00A82B4A">
      <w:pPr>
        <w:tabs>
          <w:tab w:val="right" w:leader="underscore" w:pos="6240"/>
          <w:tab w:val="left" w:pos="6480"/>
          <w:tab w:val="right" w:leader="underscore" w:pos="9360"/>
        </w:tabs>
        <w:rPr>
          <w:rFonts w:ascii="Century Gothic" w:hAnsi="Century Gothic"/>
          <w:sz w:val="22"/>
          <w:szCs w:val="22"/>
          <w:u w:val="single"/>
        </w:rPr>
      </w:pPr>
      <w:r w:rsidRPr="00DC1F9A">
        <w:rPr>
          <w:rFonts w:ascii="Century Gothic" w:hAnsi="Century Gothic"/>
          <w:sz w:val="22"/>
          <w:szCs w:val="22"/>
        </w:rPr>
        <w:t>Parent Signature:</w:t>
      </w:r>
      <w:r>
        <w:rPr>
          <w:rFonts w:ascii="Century Gothic" w:hAnsi="Century Gothic"/>
          <w:sz w:val="22"/>
          <w:szCs w:val="22"/>
        </w:rPr>
        <w:t xml:space="preserve"> </w:t>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p>
    <w:p w:rsidR="00A82B4A" w:rsidRPr="00DC1F9A" w:rsidRDefault="00A82B4A" w:rsidP="00A82B4A">
      <w:pPr>
        <w:tabs>
          <w:tab w:val="right" w:leader="underscore" w:pos="6240"/>
          <w:tab w:val="left" w:pos="6480"/>
          <w:tab w:val="right" w:leader="underscore" w:pos="9360"/>
        </w:tabs>
        <w:rPr>
          <w:rFonts w:ascii="Century Gothic" w:hAnsi="Century Gothic"/>
          <w:sz w:val="22"/>
          <w:szCs w:val="22"/>
        </w:rPr>
      </w:pPr>
    </w:p>
    <w:p w:rsidR="00A82B4A" w:rsidRPr="00DC1F9A" w:rsidRDefault="00A82B4A" w:rsidP="00A82B4A">
      <w:pPr>
        <w:tabs>
          <w:tab w:val="right" w:leader="underscore" w:pos="6240"/>
          <w:tab w:val="left" w:pos="6480"/>
          <w:tab w:val="right" w:leader="underscore" w:pos="9360"/>
        </w:tabs>
        <w:rPr>
          <w:rFonts w:ascii="Century Gothic" w:hAnsi="Century Gothic"/>
          <w:sz w:val="22"/>
          <w:szCs w:val="22"/>
        </w:rPr>
      </w:pPr>
      <w:r w:rsidRPr="00DC1F9A">
        <w:rPr>
          <w:rFonts w:ascii="Century Gothic" w:hAnsi="Century Gothic"/>
          <w:sz w:val="22"/>
          <w:szCs w:val="22"/>
        </w:rPr>
        <w:t xml:space="preserve">Date: </w:t>
      </w:r>
      <w:r w:rsidRPr="00DC1F9A">
        <w:rPr>
          <w:rFonts w:ascii="Century Gothic" w:hAnsi="Century Gothic"/>
          <w:sz w:val="22"/>
          <w:szCs w:val="22"/>
        </w:rPr>
        <w:softHyphen/>
      </w:r>
      <w:r w:rsidRPr="00DC1F9A">
        <w:rPr>
          <w:rFonts w:ascii="Century Gothic" w:hAnsi="Century Gothic"/>
          <w:sz w:val="22"/>
          <w:szCs w:val="22"/>
        </w:rPr>
        <w:softHyphen/>
      </w:r>
      <w:r w:rsidRPr="00DC1F9A">
        <w:rPr>
          <w:rFonts w:ascii="Century Gothic" w:hAnsi="Century Gothic"/>
          <w:sz w:val="22"/>
          <w:szCs w:val="22"/>
        </w:rPr>
        <w:softHyphen/>
      </w:r>
      <w:r w:rsidRPr="00DC1F9A">
        <w:rPr>
          <w:rFonts w:ascii="Century Gothic" w:hAnsi="Century Gothic"/>
          <w:sz w:val="22"/>
          <w:szCs w:val="22"/>
        </w:rPr>
        <w:softHyphen/>
      </w:r>
      <w:r w:rsidRPr="00DC1F9A">
        <w:rPr>
          <w:rFonts w:ascii="Century Gothic" w:hAnsi="Century Gothic"/>
          <w:sz w:val="22"/>
          <w:szCs w:val="22"/>
        </w:rPr>
        <w:softHyphen/>
      </w:r>
      <w:r w:rsidRPr="00DC1F9A">
        <w:rPr>
          <w:rFonts w:ascii="Century Gothic" w:hAnsi="Century Gothic"/>
          <w:sz w:val="22"/>
          <w:szCs w:val="22"/>
        </w:rPr>
        <w:softHyphen/>
      </w:r>
      <w:r w:rsidRPr="00DC1F9A">
        <w:rPr>
          <w:rFonts w:ascii="Century Gothic" w:hAnsi="Century Gothic"/>
          <w:sz w:val="22"/>
          <w:szCs w:val="22"/>
        </w:rPr>
        <w:softHyphen/>
      </w:r>
      <w:r w:rsidRPr="00DC1F9A">
        <w:rPr>
          <w:rFonts w:ascii="Century Gothic" w:hAnsi="Century Gothic"/>
          <w:sz w:val="22"/>
          <w:szCs w:val="22"/>
        </w:rPr>
        <w:softHyphen/>
      </w:r>
      <w:r w:rsidRPr="00DC1F9A">
        <w:rPr>
          <w:rFonts w:ascii="Century Gothic" w:hAnsi="Century Gothic"/>
          <w:sz w:val="22"/>
          <w:szCs w:val="22"/>
        </w:rPr>
        <w:softHyphen/>
      </w:r>
      <w:r w:rsidRPr="00DC1F9A">
        <w:rPr>
          <w:rFonts w:ascii="Century Gothic" w:hAnsi="Century Gothic"/>
          <w:sz w:val="22"/>
          <w:szCs w:val="22"/>
        </w:rPr>
        <w:softHyphen/>
      </w:r>
      <w:r w:rsidRPr="00DC1F9A">
        <w:rPr>
          <w:rFonts w:ascii="Century Gothic" w:hAnsi="Century Gothic"/>
          <w:sz w:val="22"/>
          <w:szCs w:val="22"/>
        </w:rPr>
        <w:softHyphen/>
      </w:r>
      <w:r w:rsidRPr="00DC1F9A">
        <w:rPr>
          <w:rFonts w:ascii="Century Gothic" w:hAnsi="Century Gothic"/>
          <w:sz w:val="22"/>
          <w:szCs w:val="22"/>
        </w:rPr>
        <w:softHyphen/>
      </w:r>
      <w:r>
        <w:rPr>
          <w:rFonts w:ascii="Century Gothic" w:hAnsi="Century Gothic"/>
          <w:sz w:val="22"/>
          <w:szCs w:val="22"/>
        </w:rPr>
        <w:tab/>
      </w:r>
      <w:r w:rsidRPr="00DC1F9A">
        <w:rPr>
          <w:rFonts w:ascii="Century Gothic" w:hAnsi="Century Gothic"/>
          <w:sz w:val="22"/>
          <w:szCs w:val="22"/>
        </w:rPr>
        <w:t>____________________________________________________</w:t>
      </w:r>
      <w:r w:rsidRPr="00DC1F9A">
        <w:rPr>
          <w:rFonts w:ascii="Century Gothic" w:hAnsi="Century Gothic"/>
          <w:sz w:val="22"/>
          <w:szCs w:val="22"/>
        </w:rPr>
        <w:tab/>
      </w:r>
      <w:r w:rsidRPr="00DC1F9A">
        <w:rPr>
          <w:rFonts w:ascii="Century Gothic" w:hAnsi="Century Gothic"/>
          <w:sz w:val="22"/>
          <w:szCs w:val="22"/>
        </w:rPr>
        <w:softHyphen/>
      </w:r>
      <w:r w:rsidRPr="00DC1F9A">
        <w:rPr>
          <w:rFonts w:ascii="Century Gothic" w:hAnsi="Century Gothic"/>
          <w:sz w:val="22"/>
          <w:szCs w:val="22"/>
        </w:rPr>
        <w:softHyphen/>
      </w:r>
      <w:r w:rsidRPr="00DC1F9A">
        <w:rPr>
          <w:rFonts w:ascii="Century Gothic" w:hAnsi="Century Gothic"/>
          <w:sz w:val="22"/>
          <w:szCs w:val="22"/>
        </w:rPr>
        <w:softHyphen/>
      </w:r>
      <w:r w:rsidRPr="00DC1F9A">
        <w:rPr>
          <w:rFonts w:ascii="Century Gothic" w:hAnsi="Century Gothic"/>
          <w:sz w:val="22"/>
          <w:szCs w:val="22"/>
        </w:rPr>
        <w:softHyphen/>
      </w:r>
      <w:r w:rsidRPr="00DC1F9A">
        <w:rPr>
          <w:rFonts w:ascii="Century Gothic" w:hAnsi="Century Gothic"/>
          <w:sz w:val="22"/>
          <w:szCs w:val="22"/>
        </w:rPr>
        <w:softHyphen/>
      </w:r>
      <w:r w:rsidRPr="00DC1F9A">
        <w:rPr>
          <w:rFonts w:ascii="Century Gothic" w:hAnsi="Century Gothic"/>
          <w:sz w:val="22"/>
          <w:szCs w:val="22"/>
        </w:rPr>
        <w:softHyphen/>
      </w:r>
      <w:r w:rsidRPr="00DC1F9A">
        <w:rPr>
          <w:rFonts w:ascii="Century Gothic" w:hAnsi="Century Gothic"/>
          <w:sz w:val="22"/>
          <w:szCs w:val="22"/>
        </w:rPr>
        <w:softHyphen/>
      </w:r>
      <w:r w:rsidRPr="00DC1F9A">
        <w:rPr>
          <w:rFonts w:ascii="Century Gothic" w:hAnsi="Century Gothic"/>
          <w:sz w:val="22"/>
          <w:szCs w:val="22"/>
        </w:rPr>
        <w:softHyphen/>
      </w:r>
      <w:r w:rsidRPr="00DC1F9A">
        <w:rPr>
          <w:rFonts w:ascii="Century Gothic" w:hAnsi="Century Gothic"/>
          <w:sz w:val="22"/>
          <w:szCs w:val="22"/>
        </w:rPr>
        <w:softHyphen/>
      </w:r>
      <w:r w:rsidRPr="00DC1F9A">
        <w:rPr>
          <w:rFonts w:ascii="Century Gothic" w:hAnsi="Century Gothic"/>
          <w:sz w:val="22"/>
          <w:szCs w:val="22"/>
        </w:rPr>
        <w:softHyphen/>
      </w:r>
      <w:r w:rsidRPr="00DC1F9A">
        <w:rPr>
          <w:rFonts w:ascii="Century Gothic" w:hAnsi="Century Gothic"/>
          <w:sz w:val="22"/>
          <w:szCs w:val="22"/>
        </w:rPr>
        <w:softHyphen/>
      </w:r>
      <w:r w:rsidRPr="00DC1F9A">
        <w:rPr>
          <w:rFonts w:ascii="Century Gothic" w:hAnsi="Century Gothic"/>
          <w:sz w:val="22"/>
          <w:szCs w:val="22"/>
        </w:rPr>
        <w:softHyphen/>
      </w:r>
      <w:r w:rsidRPr="00DC1F9A">
        <w:rPr>
          <w:rFonts w:ascii="Century Gothic" w:hAnsi="Century Gothic"/>
          <w:sz w:val="22"/>
          <w:szCs w:val="22"/>
        </w:rPr>
        <w:softHyphen/>
      </w:r>
      <w:r w:rsidRPr="00DC1F9A">
        <w:rPr>
          <w:rFonts w:ascii="Century Gothic" w:hAnsi="Century Gothic"/>
          <w:sz w:val="22"/>
          <w:szCs w:val="22"/>
        </w:rPr>
        <w:softHyphen/>
      </w:r>
      <w:r w:rsidRPr="00DC1F9A">
        <w:rPr>
          <w:rFonts w:ascii="Century Gothic" w:hAnsi="Century Gothic"/>
          <w:sz w:val="22"/>
          <w:szCs w:val="22"/>
        </w:rPr>
        <w:softHyphen/>
      </w:r>
      <w:r w:rsidRPr="00DC1F9A">
        <w:rPr>
          <w:rFonts w:ascii="Century Gothic" w:hAnsi="Century Gothic"/>
          <w:sz w:val="22"/>
          <w:szCs w:val="22"/>
        </w:rPr>
        <w:softHyphen/>
      </w:r>
    </w:p>
    <w:p w:rsidR="00D31F4A" w:rsidRPr="003F7EC5" w:rsidRDefault="00D31F4A" w:rsidP="002B6A98">
      <w:pPr>
        <w:rPr>
          <w:rFonts w:ascii="Century Gothic" w:hAnsi="Century Gothic"/>
          <w:sz w:val="20"/>
        </w:rPr>
      </w:pPr>
    </w:p>
    <w:p w:rsidR="00D31F4A" w:rsidRPr="003F7EC5" w:rsidRDefault="00D31F4A" w:rsidP="002B6A98">
      <w:pPr>
        <w:rPr>
          <w:rFonts w:ascii="Century Gothic" w:hAnsi="Century Gothic"/>
          <w:sz w:val="20"/>
        </w:rPr>
      </w:pPr>
    </w:p>
    <w:p w:rsidR="0090027F" w:rsidRPr="003F7EC5" w:rsidRDefault="0090027F" w:rsidP="002B6A98">
      <w:pPr>
        <w:rPr>
          <w:rFonts w:ascii="Century Gothic" w:hAnsi="Century Gothic"/>
          <w:sz w:val="20"/>
        </w:rPr>
      </w:pPr>
    </w:p>
    <w:p w:rsidR="0090027F" w:rsidRPr="003F7EC5" w:rsidRDefault="0090027F" w:rsidP="002B6A98">
      <w:pPr>
        <w:rPr>
          <w:rFonts w:ascii="Century Gothic" w:hAnsi="Century Gothic"/>
          <w:sz w:val="20"/>
        </w:rPr>
      </w:pPr>
    </w:p>
    <w:p w:rsidR="00AE675E" w:rsidRDefault="00CD58E3" w:rsidP="002B6A98">
      <w:pPr>
        <w:rPr>
          <w:rFonts w:ascii="Century Gothic" w:hAnsi="Century Gothic"/>
          <w:b/>
          <w:sz w:val="32"/>
          <w:szCs w:val="32"/>
        </w:rPr>
      </w:pPr>
      <w:r w:rsidRPr="003F7EC5">
        <w:rPr>
          <w:rFonts w:ascii="Century Gothic" w:hAnsi="Century Gothic"/>
          <w:b/>
          <w:sz w:val="32"/>
          <w:szCs w:val="32"/>
        </w:rPr>
        <w:t xml:space="preserve">                                         </w:t>
      </w:r>
    </w:p>
    <w:p w:rsidR="00F01DB8" w:rsidRDefault="00F01DB8" w:rsidP="002B6A98">
      <w:pPr>
        <w:rPr>
          <w:rFonts w:ascii="Century Gothic" w:hAnsi="Century Gothic"/>
          <w:b/>
          <w:sz w:val="32"/>
          <w:szCs w:val="32"/>
        </w:rPr>
      </w:pPr>
    </w:p>
    <w:p w:rsidR="00F01DB8" w:rsidRPr="003F7EC5" w:rsidRDefault="00F01DB8" w:rsidP="002B6A98">
      <w:pPr>
        <w:rPr>
          <w:rFonts w:ascii="Century Gothic" w:hAnsi="Century Gothic"/>
          <w:b/>
          <w:sz w:val="32"/>
          <w:szCs w:val="32"/>
        </w:rPr>
      </w:pPr>
    </w:p>
    <w:p w:rsidR="00DC1F9A" w:rsidRDefault="00DC1F9A" w:rsidP="00AE675E">
      <w:pPr>
        <w:ind w:left="2880" w:firstLine="720"/>
        <w:rPr>
          <w:rFonts w:ascii="Century Gothic" w:hAnsi="Century Gothic"/>
          <w:b/>
          <w:sz w:val="32"/>
          <w:szCs w:val="32"/>
        </w:rPr>
      </w:pPr>
    </w:p>
    <w:p w:rsidR="00CD58E3" w:rsidRPr="003F7EC5" w:rsidRDefault="005D7100" w:rsidP="00AE675E">
      <w:pPr>
        <w:ind w:left="2880" w:firstLine="720"/>
        <w:rPr>
          <w:rFonts w:ascii="Century Gothic" w:hAnsi="Century Gothic"/>
          <w:b/>
          <w:sz w:val="32"/>
          <w:szCs w:val="32"/>
        </w:rPr>
      </w:pPr>
      <w:r>
        <w:rPr>
          <w:rFonts w:ascii="Century Gothic" w:hAnsi="Century Gothic"/>
          <w:b/>
          <w:sz w:val="32"/>
          <w:szCs w:val="32"/>
        </w:rPr>
        <w:t>2021</w:t>
      </w:r>
      <w:r w:rsidR="00F01DB8">
        <w:rPr>
          <w:rFonts w:ascii="Century Gothic" w:hAnsi="Century Gothic"/>
          <w:b/>
          <w:sz w:val="32"/>
          <w:szCs w:val="32"/>
        </w:rPr>
        <w:t xml:space="preserve"> </w:t>
      </w:r>
      <w:r w:rsidR="00CD58E3" w:rsidRPr="003F7EC5">
        <w:rPr>
          <w:rFonts w:ascii="Century Gothic" w:hAnsi="Century Gothic"/>
          <w:b/>
          <w:sz w:val="32"/>
          <w:szCs w:val="32"/>
        </w:rPr>
        <w:t xml:space="preserve">APH Federal Quota  </w:t>
      </w:r>
    </w:p>
    <w:p w:rsidR="0090027F" w:rsidRPr="003F7EC5" w:rsidRDefault="00CD58E3" w:rsidP="002B6A98">
      <w:pPr>
        <w:rPr>
          <w:rFonts w:ascii="Century Gothic" w:hAnsi="Century Gothic"/>
          <w:sz w:val="20"/>
        </w:rPr>
      </w:pPr>
      <w:r w:rsidRPr="003F7EC5">
        <w:rPr>
          <w:rFonts w:ascii="Century Gothic" w:hAnsi="Century Gothic"/>
          <w:b/>
          <w:sz w:val="32"/>
          <w:szCs w:val="32"/>
        </w:rPr>
        <w:t xml:space="preserve">                                  </w:t>
      </w:r>
      <w:r w:rsidR="00567F3D" w:rsidRPr="003F7EC5">
        <w:rPr>
          <w:rFonts w:ascii="Century Gothic" w:hAnsi="Century Gothic"/>
          <w:b/>
          <w:sz w:val="32"/>
          <w:szCs w:val="32"/>
        </w:rPr>
        <w:t xml:space="preserve">      </w:t>
      </w:r>
      <w:r w:rsidRPr="003F7EC5">
        <w:rPr>
          <w:rFonts w:ascii="Century Gothic" w:hAnsi="Century Gothic"/>
          <w:b/>
          <w:sz w:val="32"/>
          <w:szCs w:val="32"/>
        </w:rPr>
        <w:t xml:space="preserve">  </w:t>
      </w:r>
      <w:r w:rsidR="004379B1" w:rsidRPr="003F7EC5">
        <w:rPr>
          <w:rFonts w:ascii="Century Gothic" w:hAnsi="Century Gothic"/>
          <w:b/>
          <w:sz w:val="32"/>
          <w:szCs w:val="32"/>
        </w:rPr>
        <w:t>Adult Consent</w:t>
      </w:r>
      <w:r w:rsidRPr="003F7EC5">
        <w:rPr>
          <w:rFonts w:ascii="Verdana" w:hAnsi="Verdana"/>
          <w:b/>
          <w:sz w:val="28"/>
        </w:rPr>
        <w:t xml:space="preserve"> Form</w:t>
      </w:r>
    </w:p>
    <w:p w:rsidR="0090027F" w:rsidRPr="003F7EC5" w:rsidRDefault="0090027F" w:rsidP="00CD58E3">
      <w:pPr>
        <w:jc w:val="center"/>
        <w:rPr>
          <w:rFonts w:ascii="Century Gothic" w:hAnsi="Century Gothic"/>
          <w:sz w:val="20"/>
        </w:rPr>
      </w:pPr>
    </w:p>
    <w:p w:rsidR="008D05A0" w:rsidRPr="003F7EC5" w:rsidRDefault="008D05A0" w:rsidP="002B6A98">
      <w:pPr>
        <w:jc w:val="right"/>
        <w:outlineLvl w:val="0"/>
        <w:rPr>
          <w:rFonts w:ascii="Century Gothic" w:hAnsi="Century Gothic"/>
          <w:sz w:val="20"/>
        </w:rPr>
      </w:pPr>
    </w:p>
    <w:p w:rsidR="00402C84" w:rsidRPr="003F7EC5" w:rsidRDefault="00402C84" w:rsidP="00E620D2">
      <w:pPr>
        <w:spacing w:line="240" w:lineRule="auto"/>
        <w:jc w:val="right"/>
        <w:rPr>
          <w:rFonts w:ascii="Times New Roman" w:hAnsi="Times New Roman"/>
          <w:sz w:val="20"/>
        </w:rPr>
      </w:pPr>
    </w:p>
    <w:p w:rsidR="00CD58E3" w:rsidRPr="00DC1F9A" w:rsidRDefault="00CD58E3" w:rsidP="00E620D2">
      <w:pPr>
        <w:pStyle w:val="Default"/>
        <w:jc w:val="both"/>
        <w:rPr>
          <w:rFonts w:ascii="Century Gothic" w:hAnsi="Century Gothic" w:cs="Times New Roman"/>
          <w:color w:val="auto"/>
          <w:sz w:val="22"/>
          <w:szCs w:val="22"/>
        </w:rPr>
      </w:pPr>
      <w:r w:rsidRPr="00DC1F9A">
        <w:rPr>
          <w:rFonts w:ascii="Century Gothic" w:hAnsi="Century Gothic" w:cs="Times New Roman"/>
          <w:color w:val="auto"/>
          <w:sz w:val="22"/>
          <w:szCs w:val="22"/>
        </w:rPr>
        <w:t xml:space="preserve">In order to </w:t>
      </w:r>
      <w:r w:rsidRPr="00DC1F9A">
        <w:rPr>
          <w:rFonts w:ascii="Century Gothic" w:hAnsi="Century Gothic" w:cs="Times New Roman"/>
          <w:sz w:val="22"/>
          <w:szCs w:val="22"/>
        </w:rPr>
        <w:t xml:space="preserve">register me with </w:t>
      </w:r>
      <w:r w:rsidR="00E620D2">
        <w:rPr>
          <w:rFonts w:ascii="Century Gothic" w:hAnsi="Century Gothic" w:cs="Times New Roman"/>
          <w:sz w:val="22"/>
          <w:szCs w:val="22"/>
        </w:rPr>
        <w:t>________________________________</w:t>
      </w:r>
      <w:r w:rsidRPr="00DC1F9A">
        <w:rPr>
          <w:rFonts w:ascii="Century Gothic" w:hAnsi="Century Gothic" w:cs="Times New Roman"/>
          <w:sz w:val="22"/>
          <w:szCs w:val="22"/>
        </w:rPr>
        <w:t xml:space="preserve">(agency name) and the American Printing House for the Blind (APH*), I hereby authorize the local school district and/or </w:t>
      </w:r>
      <w:r w:rsidR="00E620D2">
        <w:rPr>
          <w:rFonts w:ascii="Century Gothic" w:hAnsi="Century Gothic" w:cs="Times New Roman"/>
          <w:sz w:val="22"/>
          <w:szCs w:val="22"/>
        </w:rPr>
        <w:t xml:space="preserve"> ______________________ </w:t>
      </w:r>
      <w:r w:rsidRPr="00DC1F9A">
        <w:rPr>
          <w:rFonts w:ascii="Century Gothic" w:hAnsi="Century Gothic" w:cs="Times New Roman"/>
          <w:sz w:val="22"/>
          <w:szCs w:val="22"/>
        </w:rPr>
        <w:t>(agency name)</w:t>
      </w:r>
      <w:r w:rsidRPr="00DC1F9A">
        <w:rPr>
          <w:rFonts w:ascii="Century Gothic" w:hAnsi="Century Gothic" w:cs="Times New Roman"/>
          <w:color w:val="auto"/>
          <w:sz w:val="22"/>
          <w:szCs w:val="22"/>
        </w:rPr>
        <w:t xml:space="preserve"> to </w:t>
      </w:r>
      <w:r w:rsidRPr="00DC1F9A">
        <w:rPr>
          <w:rFonts w:ascii="Century Gothic" w:hAnsi="Century Gothic" w:cs="Times New Roman"/>
          <w:sz w:val="22"/>
          <w:szCs w:val="22"/>
        </w:rPr>
        <w:t xml:space="preserve">share </w:t>
      </w:r>
      <w:r w:rsidRPr="00DC1F9A">
        <w:rPr>
          <w:rFonts w:ascii="Century Gothic" w:hAnsi="Century Gothic" w:cs="Times New Roman"/>
          <w:color w:val="auto"/>
          <w:sz w:val="22"/>
          <w:szCs w:val="22"/>
        </w:rPr>
        <w:t xml:space="preserve">my personally identifiable information as follows: Last Name, First Name, Middle Name, Date of Birth, School District, Grade Placement, Visual Function, Primary and Secondary Reading Medium, and cross reference of siblings also registered (to prevent duplication of registration).  </w:t>
      </w:r>
    </w:p>
    <w:p w:rsidR="00CD58E3" w:rsidRPr="00DC1F9A" w:rsidRDefault="00CD58E3" w:rsidP="00E620D2">
      <w:pPr>
        <w:pStyle w:val="Default"/>
        <w:rPr>
          <w:rFonts w:ascii="Century Gothic" w:hAnsi="Century Gothic" w:cs="Times New Roman"/>
          <w:color w:val="auto"/>
          <w:sz w:val="22"/>
          <w:szCs w:val="22"/>
        </w:rPr>
      </w:pPr>
    </w:p>
    <w:p w:rsidR="00CD58E3" w:rsidRPr="00DC1F9A" w:rsidRDefault="00CD58E3" w:rsidP="00E620D2">
      <w:pPr>
        <w:spacing w:line="240" w:lineRule="auto"/>
        <w:rPr>
          <w:rFonts w:ascii="Century Gothic" w:hAnsi="Century Gothic"/>
          <w:sz w:val="22"/>
          <w:szCs w:val="22"/>
        </w:rPr>
      </w:pPr>
      <w:r w:rsidRPr="00DC1F9A">
        <w:rPr>
          <w:rFonts w:ascii="Century Gothic" w:hAnsi="Century Gothic"/>
          <w:sz w:val="22"/>
          <w:szCs w:val="22"/>
        </w:rPr>
        <w:t>I, ____________________________________ (prin</w:t>
      </w:r>
      <w:r w:rsidR="00E620D2">
        <w:rPr>
          <w:rFonts w:ascii="Century Gothic" w:hAnsi="Century Gothic"/>
          <w:sz w:val="22"/>
          <w:szCs w:val="22"/>
        </w:rPr>
        <w:t xml:space="preserve">t name), whose date of birth is_______________________, </w:t>
      </w:r>
      <w:r w:rsidRPr="00DC1F9A">
        <w:rPr>
          <w:rFonts w:ascii="Century Gothic" w:hAnsi="Century Gothic"/>
          <w:sz w:val="22"/>
          <w:szCs w:val="22"/>
        </w:rPr>
        <w:t xml:space="preserve"> identify  that  I am independent according to Section 152 of the Internal Revenue Code because I am  over eighteen years of age.  I understand that this release will remain in effect unless I revoke it in writing.  I further understand that I can revoke this release at any time by sending an e</w:t>
      </w:r>
      <w:r w:rsidR="00E620D2">
        <w:rPr>
          <w:rFonts w:ascii="Century Gothic" w:hAnsi="Century Gothic"/>
          <w:sz w:val="22"/>
          <w:szCs w:val="22"/>
        </w:rPr>
        <w:t>-</w:t>
      </w:r>
      <w:r w:rsidRPr="00DC1F9A">
        <w:rPr>
          <w:rFonts w:ascii="Century Gothic" w:hAnsi="Century Gothic"/>
          <w:sz w:val="22"/>
          <w:szCs w:val="22"/>
        </w:rPr>
        <w:t xml:space="preserve">mail to </w:t>
      </w:r>
      <w:hyperlink r:id="rId11" w:history="1">
        <w:r w:rsidRPr="00DC1F9A">
          <w:rPr>
            <w:rStyle w:val="Hyperlink"/>
            <w:rFonts w:ascii="Century Gothic" w:hAnsi="Century Gothic"/>
            <w:sz w:val="22"/>
            <w:szCs w:val="22"/>
          </w:rPr>
          <w:t>Mary.Lane@doe.nh.gov</w:t>
        </w:r>
      </w:hyperlink>
      <w:r w:rsidR="00520BA4" w:rsidRPr="00DC1F9A">
        <w:rPr>
          <w:rFonts w:ascii="Century Gothic" w:hAnsi="Century Gothic"/>
          <w:sz w:val="22"/>
          <w:szCs w:val="22"/>
        </w:rPr>
        <w:t xml:space="preserve"> </w:t>
      </w:r>
    </w:p>
    <w:p w:rsidR="00CD58E3" w:rsidRPr="00DC1F9A" w:rsidRDefault="00CD58E3" w:rsidP="00CD58E3">
      <w:pPr>
        <w:spacing w:line="276" w:lineRule="auto"/>
        <w:rPr>
          <w:rFonts w:ascii="Century Gothic" w:hAnsi="Century Gothic"/>
          <w:sz w:val="22"/>
          <w:szCs w:val="22"/>
        </w:rPr>
      </w:pPr>
    </w:p>
    <w:p w:rsidR="00CD58E3" w:rsidRPr="00DC1F9A" w:rsidRDefault="00CD58E3" w:rsidP="00CD58E3">
      <w:pPr>
        <w:spacing w:line="276" w:lineRule="auto"/>
        <w:rPr>
          <w:rFonts w:ascii="Century Gothic" w:hAnsi="Century Gothic"/>
          <w:sz w:val="22"/>
          <w:szCs w:val="22"/>
        </w:rPr>
      </w:pPr>
    </w:p>
    <w:p w:rsidR="00CD58E3" w:rsidRPr="00DC1F9A" w:rsidRDefault="00CD58E3" w:rsidP="00CD58E3">
      <w:pPr>
        <w:spacing w:line="276" w:lineRule="auto"/>
        <w:rPr>
          <w:rFonts w:ascii="Century Gothic" w:hAnsi="Century Gothic"/>
          <w:sz w:val="22"/>
          <w:szCs w:val="22"/>
        </w:rPr>
      </w:pPr>
      <w:r w:rsidRPr="00DC1F9A">
        <w:rPr>
          <w:rFonts w:ascii="Century Gothic" w:hAnsi="Century Gothic"/>
          <w:sz w:val="22"/>
          <w:szCs w:val="22"/>
        </w:rPr>
        <w:t>_____________________________________</w:t>
      </w:r>
      <w:r w:rsidR="00E620D2">
        <w:rPr>
          <w:rFonts w:ascii="Century Gothic" w:hAnsi="Century Gothic"/>
          <w:sz w:val="22"/>
          <w:szCs w:val="22"/>
          <w:u w:val="single"/>
        </w:rPr>
        <w:tab/>
      </w:r>
      <w:r w:rsidR="00E620D2">
        <w:rPr>
          <w:rFonts w:ascii="Century Gothic" w:hAnsi="Century Gothic"/>
          <w:sz w:val="22"/>
          <w:szCs w:val="22"/>
          <w:u w:val="single"/>
        </w:rPr>
        <w:tab/>
      </w:r>
      <w:r w:rsidR="00E620D2">
        <w:rPr>
          <w:rFonts w:ascii="Century Gothic" w:hAnsi="Century Gothic"/>
          <w:sz w:val="22"/>
          <w:szCs w:val="22"/>
        </w:rPr>
        <w:tab/>
      </w:r>
      <w:r w:rsidRPr="00DC1F9A">
        <w:rPr>
          <w:rFonts w:ascii="Century Gothic" w:hAnsi="Century Gothic"/>
          <w:sz w:val="22"/>
          <w:szCs w:val="22"/>
        </w:rPr>
        <w:tab/>
      </w:r>
      <w:r w:rsidRPr="00DC1F9A">
        <w:rPr>
          <w:rFonts w:ascii="Century Gothic" w:hAnsi="Century Gothic"/>
          <w:sz w:val="22"/>
          <w:szCs w:val="22"/>
        </w:rPr>
        <w:tab/>
        <w:t>________________</w:t>
      </w:r>
      <w:r w:rsidRPr="00DC1F9A">
        <w:rPr>
          <w:rFonts w:ascii="Century Gothic" w:hAnsi="Century Gothic"/>
          <w:sz w:val="22"/>
          <w:szCs w:val="22"/>
        </w:rPr>
        <w:br/>
        <w:t xml:space="preserve">Signature </w:t>
      </w:r>
      <w:r w:rsidRPr="00DC1F9A">
        <w:rPr>
          <w:rFonts w:ascii="Century Gothic" w:hAnsi="Century Gothic"/>
          <w:sz w:val="22"/>
          <w:szCs w:val="22"/>
        </w:rPr>
        <w:tab/>
      </w:r>
      <w:r w:rsidRPr="00DC1F9A">
        <w:rPr>
          <w:rFonts w:ascii="Century Gothic" w:hAnsi="Century Gothic"/>
          <w:sz w:val="22"/>
          <w:szCs w:val="22"/>
        </w:rPr>
        <w:tab/>
      </w:r>
      <w:r w:rsidRPr="00DC1F9A">
        <w:rPr>
          <w:rFonts w:ascii="Century Gothic" w:hAnsi="Century Gothic"/>
          <w:sz w:val="22"/>
          <w:szCs w:val="22"/>
        </w:rPr>
        <w:tab/>
      </w:r>
      <w:r w:rsidRPr="00DC1F9A">
        <w:rPr>
          <w:rFonts w:ascii="Century Gothic" w:hAnsi="Century Gothic"/>
          <w:sz w:val="22"/>
          <w:szCs w:val="22"/>
        </w:rPr>
        <w:tab/>
      </w:r>
      <w:r w:rsidRPr="00DC1F9A">
        <w:rPr>
          <w:rFonts w:ascii="Century Gothic" w:hAnsi="Century Gothic"/>
          <w:sz w:val="22"/>
          <w:szCs w:val="22"/>
        </w:rPr>
        <w:tab/>
      </w:r>
      <w:r w:rsidRPr="00DC1F9A">
        <w:rPr>
          <w:rFonts w:ascii="Century Gothic" w:hAnsi="Century Gothic"/>
          <w:sz w:val="22"/>
          <w:szCs w:val="22"/>
        </w:rPr>
        <w:tab/>
      </w:r>
      <w:r w:rsidR="00E620D2">
        <w:rPr>
          <w:rFonts w:ascii="Century Gothic" w:hAnsi="Century Gothic"/>
          <w:sz w:val="22"/>
          <w:szCs w:val="22"/>
        </w:rPr>
        <w:tab/>
      </w:r>
      <w:r w:rsidR="00E620D2">
        <w:rPr>
          <w:rFonts w:ascii="Century Gothic" w:hAnsi="Century Gothic"/>
          <w:sz w:val="22"/>
          <w:szCs w:val="22"/>
        </w:rPr>
        <w:tab/>
      </w:r>
      <w:r w:rsidR="00E620D2">
        <w:rPr>
          <w:rFonts w:ascii="Century Gothic" w:hAnsi="Century Gothic"/>
          <w:sz w:val="22"/>
          <w:szCs w:val="22"/>
        </w:rPr>
        <w:tab/>
      </w:r>
      <w:r w:rsidRPr="00DC1F9A">
        <w:rPr>
          <w:rFonts w:ascii="Century Gothic" w:hAnsi="Century Gothic"/>
          <w:sz w:val="22"/>
          <w:szCs w:val="22"/>
        </w:rPr>
        <w:t>Date</w:t>
      </w:r>
    </w:p>
    <w:p w:rsidR="00CD58E3" w:rsidRPr="00DC1F9A" w:rsidRDefault="00CD58E3" w:rsidP="00CD58E3">
      <w:pPr>
        <w:spacing w:line="276" w:lineRule="auto"/>
        <w:rPr>
          <w:rFonts w:ascii="Century Gothic" w:hAnsi="Century Gothic"/>
          <w:sz w:val="22"/>
          <w:szCs w:val="22"/>
        </w:rPr>
      </w:pPr>
    </w:p>
    <w:p w:rsidR="00CD58E3" w:rsidRPr="00DC1F9A" w:rsidRDefault="00CD58E3" w:rsidP="00CD58E3">
      <w:pPr>
        <w:spacing w:line="276" w:lineRule="auto"/>
        <w:rPr>
          <w:rFonts w:ascii="Century Gothic" w:hAnsi="Century Gothic"/>
          <w:sz w:val="22"/>
          <w:szCs w:val="22"/>
        </w:rPr>
      </w:pPr>
    </w:p>
    <w:p w:rsidR="00CD58E3" w:rsidRPr="00DC1F9A" w:rsidRDefault="00CD58E3" w:rsidP="00E620D2">
      <w:pPr>
        <w:spacing w:line="240" w:lineRule="auto"/>
        <w:rPr>
          <w:rFonts w:ascii="Century Gothic" w:hAnsi="Century Gothic"/>
          <w:sz w:val="22"/>
          <w:szCs w:val="22"/>
        </w:rPr>
      </w:pPr>
      <w:r w:rsidRPr="00DC1F9A">
        <w:rPr>
          <w:rFonts w:ascii="Century Gothic" w:hAnsi="Century Gothic"/>
          <w:sz w:val="22"/>
          <w:szCs w:val="22"/>
        </w:rPr>
        <w:t xml:space="preserve">*APH is a nonprofit organization for the blind.  According to the Federal “Act to Promote the </w:t>
      </w:r>
      <w:r w:rsidR="00E620D2">
        <w:rPr>
          <w:rFonts w:ascii="Century Gothic" w:hAnsi="Century Gothic"/>
          <w:sz w:val="22"/>
          <w:szCs w:val="22"/>
        </w:rPr>
        <w:br/>
        <w:t xml:space="preserve">  </w:t>
      </w:r>
      <w:r w:rsidR="00346666">
        <w:rPr>
          <w:rFonts w:ascii="Century Gothic" w:hAnsi="Century Gothic"/>
          <w:sz w:val="22"/>
          <w:szCs w:val="22"/>
        </w:rPr>
        <w:t xml:space="preserve">Education of the Blind” </w:t>
      </w:r>
      <w:r w:rsidRPr="00DC1F9A">
        <w:rPr>
          <w:rFonts w:ascii="Century Gothic" w:hAnsi="Century Gothic"/>
          <w:sz w:val="22"/>
          <w:szCs w:val="22"/>
        </w:rPr>
        <w:t xml:space="preserve">all students/individuals who meet the definition of blindness can receive </w:t>
      </w:r>
      <w:r w:rsidR="00E620D2">
        <w:rPr>
          <w:rFonts w:ascii="Century Gothic" w:hAnsi="Century Gothic"/>
          <w:sz w:val="22"/>
          <w:szCs w:val="22"/>
        </w:rPr>
        <w:br/>
        <w:t xml:space="preserve">  </w:t>
      </w:r>
      <w:r w:rsidRPr="00DC1F9A">
        <w:rPr>
          <w:rFonts w:ascii="Century Gothic" w:hAnsi="Century Gothic"/>
          <w:sz w:val="22"/>
          <w:szCs w:val="22"/>
        </w:rPr>
        <w:t xml:space="preserve">specialized textbooks and accessible materials through the APH Federal Quota Program.  </w:t>
      </w:r>
    </w:p>
    <w:p w:rsidR="00CD58E3" w:rsidRPr="00DC1F9A" w:rsidRDefault="00CD58E3" w:rsidP="00CD58E3">
      <w:pPr>
        <w:jc w:val="both"/>
        <w:rPr>
          <w:rFonts w:ascii="Century Gothic" w:hAnsi="Century Gothic"/>
          <w:sz w:val="22"/>
          <w:szCs w:val="22"/>
        </w:rPr>
      </w:pPr>
    </w:p>
    <w:p w:rsidR="00CD58E3" w:rsidRPr="00DC1F9A" w:rsidRDefault="00CD58E3" w:rsidP="00CD58E3">
      <w:pPr>
        <w:jc w:val="both"/>
        <w:rPr>
          <w:rFonts w:ascii="Century Gothic" w:hAnsi="Century Gothic"/>
          <w:sz w:val="22"/>
          <w:szCs w:val="22"/>
        </w:rPr>
      </w:pPr>
      <w:r w:rsidRPr="00DC1F9A">
        <w:rPr>
          <w:rFonts w:ascii="Century Gothic" w:hAnsi="Century Gothic"/>
          <w:sz w:val="22"/>
          <w:szCs w:val="22"/>
        </w:rPr>
        <w:t xml:space="preserve">I am advised that the information obtained will be used for an annual census conducted by the New Hampshire Department of Education, Bureau of </w:t>
      </w:r>
      <w:r w:rsidR="00E620D2">
        <w:rPr>
          <w:rFonts w:ascii="Century Gothic" w:hAnsi="Century Gothic"/>
          <w:sz w:val="22"/>
          <w:szCs w:val="22"/>
        </w:rPr>
        <w:t>Student Support</w:t>
      </w:r>
      <w:r w:rsidRPr="00DC1F9A">
        <w:rPr>
          <w:rFonts w:ascii="Century Gothic" w:hAnsi="Century Gothic"/>
          <w:sz w:val="22"/>
          <w:szCs w:val="22"/>
        </w:rPr>
        <w:t xml:space="preserve"> in accordance with the APH Federal Quota Program. The APH Federal Quota Program established by the Education Act of the Blind provides resources including specialized materials to individuals who qualify under the APH Count.  </w:t>
      </w:r>
    </w:p>
    <w:p w:rsidR="00CD58E3" w:rsidRPr="00DC1F9A" w:rsidRDefault="00CD58E3" w:rsidP="00CD58E3">
      <w:pPr>
        <w:jc w:val="both"/>
        <w:rPr>
          <w:rFonts w:ascii="Century Gothic" w:hAnsi="Century Gothic"/>
          <w:sz w:val="22"/>
          <w:szCs w:val="22"/>
        </w:rPr>
      </w:pPr>
      <w:r w:rsidRPr="00DC1F9A">
        <w:rPr>
          <w:rFonts w:ascii="Century Gothic" w:hAnsi="Century Gothic"/>
          <w:sz w:val="22"/>
          <w:szCs w:val="22"/>
        </w:rPr>
        <w:t xml:space="preserve">  </w:t>
      </w:r>
    </w:p>
    <w:p w:rsidR="00E620D2" w:rsidRPr="00DC1F9A" w:rsidRDefault="00E620D2" w:rsidP="00E620D2">
      <w:pPr>
        <w:spacing w:line="276" w:lineRule="auto"/>
        <w:rPr>
          <w:rFonts w:ascii="Century Gothic" w:hAnsi="Century Gothic"/>
          <w:sz w:val="22"/>
          <w:szCs w:val="22"/>
        </w:rPr>
      </w:pPr>
      <w:r w:rsidRPr="00DC1F9A">
        <w:rPr>
          <w:rFonts w:ascii="Century Gothic" w:hAnsi="Century Gothic"/>
          <w:sz w:val="22"/>
          <w:szCs w:val="22"/>
        </w:rPr>
        <w:t>____________________________________</w:t>
      </w:r>
      <w:r w:rsidR="005D7100">
        <w:rPr>
          <w:rFonts w:ascii="Century Gothic" w:hAnsi="Century Gothic"/>
          <w:sz w:val="22"/>
          <w:szCs w:val="22"/>
        </w:rPr>
        <w:t>______</w:t>
      </w:r>
      <w:r>
        <w:rPr>
          <w:rFonts w:ascii="Century Gothic" w:hAnsi="Century Gothic"/>
          <w:sz w:val="22"/>
          <w:szCs w:val="22"/>
        </w:rPr>
        <w:tab/>
      </w:r>
      <w:r w:rsidRPr="00DC1F9A">
        <w:rPr>
          <w:rFonts w:ascii="Century Gothic" w:hAnsi="Century Gothic"/>
          <w:sz w:val="22"/>
          <w:szCs w:val="22"/>
        </w:rPr>
        <w:tab/>
      </w:r>
      <w:r w:rsidRPr="00DC1F9A">
        <w:rPr>
          <w:rFonts w:ascii="Century Gothic" w:hAnsi="Century Gothic"/>
          <w:sz w:val="22"/>
          <w:szCs w:val="22"/>
        </w:rPr>
        <w:tab/>
        <w:t>________________</w:t>
      </w:r>
      <w:r w:rsidRPr="00DC1F9A">
        <w:rPr>
          <w:rFonts w:ascii="Century Gothic" w:hAnsi="Century Gothic"/>
          <w:sz w:val="22"/>
          <w:szCs w:val="22"/>
        </w:rPr>
        <w:br/>
        <w:t xml:space="preserve">Signature </w:t>
      </w:r>
      <w:r w:rsidRPr="00DC1F9A">
        <w:rPr>
          <w:rFonts w:ascii="Century Gothic" w:hAnsi="Century Gothic"/>
          <w:sz w:val="22"/>
          <w:szCs w:val="22"/>
        </w:rPr>
        <w:tab/>
      </w:r>
      <w:r w:rsidRPr="00DC1F9A">
        <w:rPr>
          <w:rFonts w:ascii="Century Gothic" w:hAnsi="Century Gothic"/>
          <w:sz w:val="22"/>
          <w:szCs w:val="22"/>
        </w:rPr>
        <w:tab/>
      </w:r>
      <w:r w:rsidRPr="00DC1F9A">
        <w:rPr>
          <w:rFonts w:ascii="Century Gothic" w:hAnsi="Century Gothic"/>
          <w:sz w:val="22"/>
          <w:szCs w:val="22"/>
        </w:rPr>
        <w:tab/>
      </w:r>
      <w:r w:rsidRPr="00DC1F9A">
        <w:rPr>
          <w:rFonts w:ascii="Century Gothic" w:hAnsi="Century Gothic"/>
          <w:sz w:val="22"/>
          <w:szCs w:val="22"/>
        </w:rPr>
        <w:tab/>
      </w:r>
      <w:r w:rsidRPr="00DC1F9A">
        <w:rPr>
          <w:rFonts w:ascii="Century Gothic" w:hAnsi="Century Gothic"/>
          <w:sz w:val="22"/>
          <w:szCs w:val="22"/>
        </w:rPr>
        <w:tab/>
      </w:r>
      <w:r w:rsidRPr="00DC1F9A">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DC1F9A">
        <w:rPr>
          <w:rFonts w:ascii="Century Gothic" w:hAnsi="Century Gothic"/>
          <w:sz w:val="22"/>
          <w:szCs w:val="22"/>
        </w:rPr>
        <w:t>Date</w:t>
      </w:r>
    </w:p>
    <w:p w:rsidR="00E620D2" w:rsidRPr="00DC1F9A" w:rsidRDefault="00E620D2" w:rsidP="00E620D2">
      <w:pPr>
        <w:spacing w:line="276" w:lineRule="auto"/>
        <w:rPr>
          <w:rFonts w:ascii="Century Gothic" w:hAnsi="Century Gothic"/>
          <w:sz w:val="22"/>
          <w:szCs w:val="22"/>
        </w:rPr>
      </w:pPr>
    </w:p>
    <w:p w:rsidR="00CD58E3" w:rsidRDefault="00CD58E3" w:rsidP="00CD58E3">
      <w:pPr>
        <w:rPr>
          <w:rFonts w:ascii="Century Gothic" w:hAnsi="Century Gothic"/>
          <w:b/>
          <w:sz w:val="20"/>
        </w:rPr>
      </w:pPr>
    </w:p>
    <w:p w:rsidR="00520BA4" w:rsidRDefault="00520BA4" w:rsidP="00CD58E3">
      <w:pPr>
        <w:rPr>
          <w:rFonts w:ascii="Century Gothic" w:hAnsi="Century Gothic"/>
          <w:b/>
          <w:sz w:val="20"/>
        </w:rPr>
      </w:pPr>
    </w:p>
    <w:p w:rsidR="00520BA4" w:rsidRDefault="00520BA4" w:rsidP="00CD58E3">
      <w:pPr>
        <w:rPr>
          <w:rFonts w:ascii="Century Gothic" w:hAnsi="Century Gothic"/>
          <w:b/>
          <w:sz w:val="20"/>
        </w:rPr>
      </w:pPr>
    </w:p>
    <w:p w:rsidR="00520BA4" w:rsidRDefault="00520BA4" w:rsidP="00CD58E3">
      <w:pPr>
        <w:rPr>
          <w:rFonts w:ascii="Century Gothic" w:hAnsi="Century Gothic"/>
          <w:b/>
          <w:sz w:val="20"/>
        </w:rPr>
      </w:pPr>
    </w:p>
    <w:p w:rsidR="00520BA4" w:rsidRDefault="00520BA4" w:rsidP="00CD58E3">
      <w:pPr>
        <w:rPr>
          <w:rFonts w:ascii="Century Gothic" w:hAnsi="Century Gothic"/>
          <w:b/>
          <w:sz w:val="20"/>
        </w:rPr>
      </w:pPr>
    </w:p>
    <w:p w:rsidR="006658FA" w:rsidRDefault="006658FA" w:rsidP="00CD58E3">
      <w:pPr>
        <w:rPr>
          <w:rFonts w:ascii="Century Gothic" w:hAnsi="Century Gothic"/>
          <w:sz w:val="20"/>
        </w:rPr>
      </w:pPr>
    </w:p>
    <w:p w:rsidR="00E620D2" w:rsidRDefault="00E620D2" w:rsidP="00CD58E3">
      <w:pPr>
        <w:rPr>
          <w:rFonts w:ascii="Century Gothic" w:hAnsi="Century Gothic"/>
          <w:sz w:val="20"/>
        </w:rPr>
      </w:pPr>
    </w:p>
    <w:p w:rsidR="00E620D2" w:rsidRDefault="00E620D2" w:rsidP="00CD58E3">
      <w:pPr>
        <w:rPr>
          <w:rFonts w:ascii="Century Gothic" w:hAnsi="Century Gothic"/>
          <w:sz w:val="20"/>
        </w:rPr>
      </w:pPr>
    </w:p>
    <w:p w:rsidR="00E620D2" w:rsidRDefault="00E620D2" w:rsidP="00CD58E3">
      <w:pPr>
        <w:rPr>
          <w:rFonts w:ascii="Century Gothic" w:hAnsi="Century Gothic"/>
          <w:sz w:val="20"/>
        </w:rPr>
      </w:pPr>
    </w:p>
    <w:p w:rsidR="00E620D2" w:rsidRDefault="00E620D2" w:rsidP="00CD58E3">
      <w:pPr>
        <w:rPr>
          <w:rFonts w:ascii="Century Gothic" w:hAnsi="Century Gothic"/>
          <w:sz w:val="20"/>
        </w:rPr>
      </w:pPr>
    </w:p>
    <w:p w:rsidR="00141BAE" w:rsidRDefault="00141BAE" w:rsidP="00141BAE">
      <w:pPr>
        <w:pStyle w:val="normal0"/>
        <w:rPr>
          <w:rFonts w:ascii="Verdana" w:hAnsi="Verdana"/>
          <w:b/>
          <w:sz w:val="28"/>
          <w:szCs w:val="28"/>
        </w:rPr>
      </w:pPr>
    </w:p>
    <w:p w:rsidR="00141BAE" w:rsidRPr="00DC1F9A" w:rsidRDefault="00141BAE" w:rsidP="005705D4">
      <w:pPr>
        <w:pStyle w:val="normal0"/>
        <w:jc w:val="center"/>
        <w:rPr>
          <w:rFonts w:ascii="Century Gothic" w:hAnsi="Century Gothic"/>
          <w:b/>
          <w:sz w:val="32"/>
          <w:szCs w:val="32"/>
        </w:rPr>
      </w:pPr>
      <w:r w:rsidRPr="00DC1F9A">
        <w:rPr>
          <w:rFonts w:ascii="Century Gothic" w:hAnsi="Century Gothic"/>
          <w:b/>
          <w:sz w:val="32"/>
          <w:szCs w:val="32"/>
        </w:rPr>
        <w:t xml:space="preserve">New Hampshire </w:t>
      </w:r>
      <w:r w:rsidR="005705D4" w:rsidRPr="00DC1F9A">
        <w:rPr>
          <w:rFonts w:ascii="Century Gothic" w:hAnsi="Century Gothic"/>
          <w:b/>
          <w:sz w:val="32"/>
          <w:szCs w:val="32"/>
        </w:rPr>
        <w:t xml:space="preserve">APH Registration </w:t>
      </w:r>
      <w:r w:rsidRPr="00DC1F9A">
        <w:rPr>
          <w:rFonts w:ascii="Century Gothic" w:hAnsi="Century Gothic"/>
          <w:b/>
          <w:sz w:val="32"/>
          <w:szCs w:val="32"/>
        </w:rPr>
        <w:t>Eye Report Form</w:t>
      </w:r>
    </w:p>
    <w:p w:rsidR="005705D4" w:rsidRPr="005705D4" w:rsidRDefault="005705D4" w:rsidP="005705D4">
      <w:pPr>
        <w:pStyle w:val="normal0"/>
        <w:jc w:val="center"/>
        <w:rPr>
          <w:rFonts w:ascii="Verdana" w:hAnsi="Verdana"/>
          <w:b/>
          <w:sz w:val="28"/>
          <w:szCs w:val="28"/>
        </w:rPr>
      </w:pPr>
    </w:p>
    <w:tbl>
      <w:tblPr>
        <w:tblW w:w="9931" w:type="dxa"/>
        <w:tblLayout w:type="fixed"/>
        <w:tblLook w:val="0000" w:firstRow="0" w:lastRow="0" w:firstColumn="0" w:lastColumn="0" w:noHBand="0" w:noVBand="0"/>
      </w:tblPr>
      <w:tblGrid>
        <w:gridCol w:w="1809"/>
        <w:gridCol w:w="1038"/>
        <w:gridCol w:w="1094"/>
        <w:gridCol w:w="1107"/>
        <w:gridCol w:w="989"/>
        <w:gridCol w:w="1904"/>
        <w:gridCol w:w="1990"/>
      </w:tblGrid>
      <w:tr w:rsidR="00141BAE" w:rsidTr="00141BAE">
        <w:trPr>
          <w:trHeight w:val="280"/>
        </w:trPr>
        <w:tc>
          <w:tcPr>
            <w:tcW w:w="9931" w:type="dxa"/>
            <w:gridSpan w:val="7"/>
            <w:shd w:val="clear" w:color="auto" w:fill="D9D9D9"/>
          </w:tcPr>
          <w:p w:rsidR="00141BAE" w:rsidRDefault="00141BAE" w:rsidP="00141BAE">
            <w:pPr>
              <w:pStyle w:val="normal0"/>
            </w:pPr>
            <w:r>
              <w:rPr>
                <w:b/>
              </w:rPr>
              <w:t>Section 1: Demographics</w:t>
            </w:r>
          </w:p>
        </w:tc>
      </w:tr>
      <w:tr w:rsidR="00141BAE" w:rsidTr="00141BAE">
        <w:trPr>
          <w:trHeight w:val="960"/>
        </w:trPr>
        <w:tc>
          <w:tcPr>
            <w:tcW w:w="9931" w:type="dxa"/>
            <w:gridSpan w:val="7"/>
          </w:tcPr>
          <w:p w:rsidR="00141BAE" w:rsidRPr="00695D08" w:rsidRDefault="00141BAE" w:rsidP="00141BAE">
            <w:pPr>
              <w:pStyle w:val="normal0"/>
              <w:spacing w:before="120" w:after="120"/>
              <w:rPr>
                <w:b/>
                <w:sz w:val="24"/>
              </w:rPr>
            </w:pPr>
            <w:r w:rsidRPr="00541A7A">
              <w:rPr>
                <w:b/>
                <w:sz w:val="24"/>
              </w:rPr>
              <w:t>Student Name: __________________</w:t>
            </w:r>
            <w:r w:rsidR="00695D08">
              <w:rPr>
                <w:b/>
                <w:sz w:val="24"/>
              </w:rPr>
              <w:t xml:space="preserve">___________________            </w:t>
            </w:r>
            <w:r w:rsidRPr="00541A7A">
              <w:rPr>
                <w:b/>
                <w:sz w:val="24"/>
              </w:rPr>
              <w:t>DOB:__________________</w:t>
            </w:r>
          </w:p>
          <w:p w:rsidR="00141BAE" w:rsidRDefault="00141BAE" w:rsidP="00141BAE">
            <w:pPr>
              <w:pStyle w:val="normal0"/>
              <w:spacing w:before="120" w:after="120"/>
            </w:pPr>
            <w:r w:rsidRPr="00541A7A">
              <w:rPr>
                <w:b/>
                <w:sz w:val="24"/>
              </w:rPr>
              <w:t>Date of Current Eye Exam: _________________________________________</w:t>
            </w:r>
            <w:r w:rsidR="00695D08">
              <w:rPr>
                <w:b/>
                <w:sz w:val="24"/>
              </w:rPr>
              <w:t>_______________</w:t>
            </w:r>
          </w:p>
        </w:tc>
      </w:tr>
      <w:tr w:rsidR="00141BAE" w:rsidTr="00141BAE">
        <w:trPr>
          <w:trHeight w:val="260"/>
        </w:trPr>
        <w:tc>
          <w:tcPr>
            <w:tcW w:w="9931" w:type="dxa"/>
            <w:gridSpan w:val="7"/>
            <w:shd w:val="clear" w:color="auto" w:fill="D9D9D9"/>
          </w:tcPr>
          <w:p w:rsidR="00141BAE" w:rsidRDefault="00141BAE" w:rsidP="00141BAE">
            <w:pPr>
              <w:pStyle w:val="normal0"/>
            </w:pPr>
            <w:r>
              <w:rPr>
                <w:b/>
              </w:rPr>
              <w:t>Section 2: Federal Quota Fund Regi</w:t>
            </w:r>
            <w:r w:rsidR="005705D4">
              <w:rPr>
                <w:b/>
              </w:rPr>
              <w:t xml:space="preserve">stration </w:t>
            </w:r>
          </w:p>
        </w:tc>
      </w:tr>
      <w:tr w:rsidR="00141BAE" w:rsidTr="00541A7A">
        <w:trPr>
          <w:trHeight w:val="2448"/>
        </w:trPr>
        <w:tc>
          <w:tcPr>
            <w:tcW w:w="9931" w:type="dxa"/>
            <w:gridSpan w:val="7"/>
          </w:tcPr>
          <w:p w:rsidR="00695D08" w:rsidRPr="00695D08" w:rsidRDefault="00695D08" w:rsidP="00695D08">
            <w:pPr>
              <w:spacing w:line="240" w:lineRule="auto"/>
              <w:rPr>
                <w:rFonts w:ascii="Calibri" w:eastAsia="Times New Roman" w:hAnsi="Calibri"/>
                <w:color w:val="000000"/>
                <w:sz w:val="10"/>
                <w:szCs w:val="22"/>
              </w:rPr>
            </w:pPr>
          </w:p>
          <w:p w:rsidR="00281632" w:rsidRDefault="00141BAE" w:rsidP="005705D4">
            <w:pPr>
              <w:numPr>
                <w:ilvl w:val="0"/>
                <w:numId w:val="14"/>
              </w:numPr>
              <w:spacing w:line="240" w:lineRule="auto"/>
              <w:rPr>
                <w:rFonts w:ascii="Calibri" w:eastAsia="Times New Roman" w:hAnsi="Calibri"/>
                <w:color w:val="000000"/>
                <w:szCs w:val="22"/>
              </w:rPr>
            </w:pPr>
            <w:r w:rsidRPr="00541A7A">
              <w:rPr>
                <w:rFonts w:ascii="Calibri" w:hAnsi="Calibri"/>
                <w:b/>
                <w:color w:val="000000"/>
                <w:szCs w:val="22"/>
              </w:rPr>
              <w:t xml:space="preserve">Meets the Definition of Blindness (MDB) </w:t>
            </w:r>
            <w:r w:rsidR="00281632" w:rsidRPr="00541A7A">
              <w:rPr>
                <w:rFonts w:ascii="Calibri" w:eastAsia="Times New Roman" w:hAnsi="Calibri"/>
                <w:color w:val="000000"/>
                <w:szCs w:val="22"/>
              </w:rPr>
              <w:t xml:space="preserve">a central visual acuity of 20/200 or less (using a Snellen chart or an acuity determined in Snellen equivalents) in the better eye with the best correction or a peripheral field of vision no greater than 20 degrees </w:t>
            </w:r>
          </w:p>
          <w:p w:rsidR="00541A7A" w:rsidRPr="00541A7A" w:rsidRDefault="00541A7A" w:rsidP="00541A7A">
            <w:pPr>
              <w:spacing w:line="240" w:lineRule="auto"/>
              <w:rPr>
                <w:rFonts w:ascii="Calibri" w:eastAsia="Times New Roman" w:hAnsi="Calibri"/>
                <w:color w:val="000000"/>
                <w:sz w:val="16"/>
                <w:szCs w:val="22"/>
              </w:rPr>
            </w:pPr>
          </w:p>
          <w:p w:rsidR="00141BAE" w:rsidRPr="00541A7A" w:rsidRDefault="00141BAE" w:rsidP="005705D4">
            <w:pPr>
              <w:pStyle w:val="normal0"/>
              <w:numPr>
                <w:ilvl w:val="0"/>
                <w:numId w:val="14"/>
              </w:numPr>
              <w:pBdr>
                <w:top w:val="nil"/>
                <w:left w:val="nil"/>
                <w:bottom w:val="nil"/>
                <w:right w:val="nil"/>
                <w:between w:val="nil"/>
              </w:pBdr>
              <w:contextualSpacing/>
              <w:rPr>
                <w:color w:val="000000"/>
                <w:sz w:val="24"/>
              </w:rPr>
            </w:pPr>
            <w:r w:rsidRPr="00541A7A">
              <w:rPr>
                <w:b/>
                <w:color w:val="000000"/>
                <w:sz w:val="24"/>
              </w:rPr>
              <w:t xml:space="preserve">Functions at the Definition of Blindness (FDB) </w:t>
            </w:r>
            <w:r w:rsidR="00281632" w:rsidRPr="00541A7A">
              <w:rPr>
                <w:rFonts w:eastAsia="Times New Roman"/>
                <w:color w:val="000000"/>
                <w:sz w:val="24"/>
              </w:rPr>
              <w:t>when visual function meets the definition of blindness as determined by an eye care specialist (ophthalmologist or optometrist) or other medical doctor such as a neurologist. Students in this category manifest unique visual characteristics often found in conditions referred to as neurological, cortical, or cerebral visual impairment (e.g., brain injury or dysfunction).</w:t>
            </w:r>
          </w:p>
          <w:p w:rsidR="00141BAE" w:rsidRDefault="00141BAE" w:rsidP="00541A7A">
            <w:pPr>
              <w:pStyle w:val="normal0"/>
              <w:pBdr>
                <w:top w:val="nil"/>
                <w:left w:val="nil"/>
                <w:bottom w:val="nil"/>
                <w:right w:val="nil"/>
                <w:between w:val="nil"/>
              </w:pBdr>
              <w:contextualSpacing/>
              <w:rPr>
                <w:color w:val="000000"/>
              </w:rPr>
            </w:pPr>
          </w:p>
        </w:tc>
      </w:tr>
      <w:tr w:rsidR="00141BAE" w:rsidTr="00141BAE">
        <w:trPr>
          <w:trHeight w:val="280"/>
        </w:trPr>
        <w:tc>
          <w:tcPr>
            <w:tcW w:w="9931" w:type="dxa"/>
            <w:gridSpan w:val="7"/>
            <w:shd w:val="clear" w:color="auto" w:fill="D9D9D9"/>
          </w:tcPr>
          <w:p w:rsidR="00141BAE" w:rsidRDefault="00141BAE" w:rsidP="00141BAE">
            <w:pPr>
              <w:pStyle w:val="normal0"/>
            </w:pPr>
            <w:r>
              <w:rPr>
                <w:b/>
              </w:rPr>
              <w:t>Section 3: Visual Diagnosis &amp; Prognosis</w:t>
            </w:r>
          </w:p>
        </w:tc>
      </w:tr>
      <w:tr w:rsidR="00141BAE" w:rsidTr="00141BAE">
        <w:trPr>
          <w:trHeight w:val="820"/>
        </w:trPr>
        <w:tc>
          <w:tcPr>
            <w:tcW w:w="9931" w:type="dxa"/>
            <w:gridSpan w:val="7"/>
          </w:tcPr>
          <w:p w:rsidR="00141BAE" w:rsidRDefault="00141BAE" w:rsidP="00141BAE">
            <w:pPr>
              <w:pStyle w:val="normal0"/>
              <w:spacing w:before="120"/>
            </w:pPr>
            <w:r>
              <w:rPr>
                <w:b/>
              </w:rPr>
              <w:t>Diagnosis: ____________________________________________________________________________</w:t>
            </w:r>
          </w:p>
          <w:p w:rsidR="00141BAE" w:rsidRDefault="00141BAE" w:rsidP="00141BAE">
            <w:pPr>
              <w:pStyle w:val="normal0"/>
              <w:spacing w:after="120"/>
            </w:pPr>
            <w:r>
              <w:rPr>
                <w:b/>
              </w:rPr>
              <w:t xml:space="preserve">Prognosis:   </w:t>
            </w:r>
            <w:r>
              <w:t xml:space="preserve"> stable                        unstable                         capable of improving                        uncertain </w:t>
            </w:r>
          </w:p>
        </w:tc>
      </w:tr>
      <w:tr w:rsidR="00141BAE" w:rsidTr="00141BAE">
        <w:trPr>
          <w:trHeight w:val="280"/>
        </w:trPr>
        <w:tc>
          <w:tcPr>
            <w:tcW w:w="9931" w:type="dxa"/>
            <w:gridSpan w:val="7"/>
            <w:shd w:val="clear" w:color="auto" w:fill="D9D9D9"/>
          </w:tcPr>
          <w:p w:rsidR="00141BAE" w:rsidRDefault="00141BAE" w:rsidP="00141BAE">
            <w:pPr>
              <w:pStyle w:val="normal0"/>
            </w:pPr>
            <w:r>
              <w:rPr>
                <w:b/>
              </w:rPr>
              <w:t xml:space="preserve">Section 4: Acuities &amp; Visual Fields  </w:t>
            </w:r>
            <w:r>
              <w:rPr>
                <w:i/>
              </w:rPr>
              <w:t>If unable to obtain Snellen Acuity, consider the Functions at the Definition of Blindness (FDB) criteria</w:t>
            </w:r>
          </w:p>
        </w:tc>
      </w:tr>
      <w:tr w:rsidR="00141BAE" w:rsidTr="00141BAE">
        <w:trPr>
          <w:trHeight w:val="260"/>
        </w:trPr>
        <w:tc>
          <w:tcPr>
            <w:tcW w:w="1809" w:type="dxa"/>
            <w:tcBorders>
              <w:bottom w:val="nil"/>
            </w:tcBorders>
          </w:tcPr>
          <w:p w:rsidR="00141BAE" w:rsidRDefault="00141BAE" w:rsidP="00141BAE">
            <w:pPr>
              <w:pStyle w:val="normal0"/>
            </w:pPr>
          </w:p>
        </w:tc>
        <w:tc>
          <w:tcPr>
            <w:tcW w:w="3239" w:type="dxa"/>
            <w:gridSpan w:val="3"/>
          </w:tcPr>
          <w:p w:rsidR="00141BAE" w:rsidRDefault="00141BAE" w:rsidP="00141BAE">
            <w:pPr>
              <w:pStyle w:val="normal0"/>
              <w:jc w:val="center"/>
            </w:pPr>
            <w:r>
              <w:rPr>
                <w:b/>
              </w:rPr>
              <w:t>Distance Acuity (ft.)</w:t>
            </w:r>
          </w:p>
        </w:tc>
        <w:tc>
          <w:tcPr>
            <w:tcW w:w="4883" w:type="dxa"/>
            <w:gridSpan w:val="3"/>
          </w:tcPr>
          <w:p w:rsidR="00141BAE" w:rsidRDefault="00141BAE" w:rsidP="00141BAE">
            <w:pPr>
              <w:pStyle w:val="normal0"/>
              <w:jc w:val="center"/>
            </w:pPr>
            <w:r>
              <w:rPr>
                <w:b/>
              </w:rPr>
              <w:t>Near Acuity (in.)</w:t>
            </w:r>
          </w:p>
        </w:tc>
      </w:tr>
      <w:tr w:rsidR="00141BAE" w:rsidTr="00141BAE">
        <w:trPr>
          <w:trHeight w:val="280"/>
        </w:trPr>
        <w:tc>
          <w:tcPr>
            <w:tcW w:w="1809" w:type="dxa"/>
            <w:tcBorders>
              <w:top w:val="nil"/>
            </w:tcBorders>
          </w:tcPr>
          <w:p w:rsidR="00141BAE" w:rsidRDefault="00141BAE" w:rsidP="00141BAE">
            <w:pPr>
              <w:pStyle w:val="normal0"/>
            </w:pPr>
          </w:p>
        </w:tc>
        <w:tc>
          <w:tcPr>
            <w:tcW w:w="1038" w:type="dxa"/>
          </w:tcPr>
          <w:p w:rsidR="00141BAE" w:rsidRDefault="00141BAE" w:rsidP="00141BAE">
            <w:pPr>
              <w:pStyle w:val="normal0"/>
              <w:jc w:val="center"/>
            </w:pPr>
            <w:r>
              <w:rPr>
                <w:b/>
              </w:rPr>
              <w:t>O.D.</w:t>
            </w:r>
          </w:p>
        </w:tc>
        <w:tc>
          <w:tcPr>
            <w:tcW w:w="1094" w:type="dxa"/>
          </w:tcPr>
          <w:p w:rsidR="00141BAE" w:rsidRDefault="00141BAE" w:rsidP="00141BAE">
            <w:pPr>
              <w:pStyle w:val="normal0"/>
              <w:jc w:val="center"/>
            </w:pPr>
            <w:r>
              <w:rPr>
                <w:b/>
              </w:rPr>
              <w:t>O.S.</w:t>
            </w:r>
          </w:p>
        </w:tc>
        <w:tc>
          <w:tcPr>
            <w:tcW w:w="1107" w:type="dxa"/>
          </w:tcPr>
          <w:p w:rsidR="00141BAE" w:rsidRDefault="00141BAE" w:rsidP="00141BAE">
            <w:pPr>
              <w:pStyle w:val="normal0"/>
              <w:jc w:val="center"/>
            </w:pPr>
            <w:r>
              <w:rPr>
                <w:b/>
              </w:rPr>
              <w:t>O.U.</w:t>
            </w:r>
          </w:p>
        </w:tc>
        <w:tc>
          <w:tcPr>
            <w:tcW w:w="989" w:type="dxa"/>
          </w:tcPr>
          <w:p w:rsidR="00141BAE" w:rsidRDefault="00141BAE" w:rsidP="00141BAE">
            <w:pPr>
              <w:pStyle w:val="normal0"/>
              <w:jc w:val="center"/>
            </w:pPr>
          </w:p>
        </w:tc>
        <w:tc>
          <w:tcPr>
            <w:tcW w:w="1904" w:type="dxa"/>
          </w:tcPr>
          <w:p w:rsidR="00141BAE" w:rsidRDefault="00141BAE" w:rsidP="00141BAE">
            <w:pPr>
              <w:pStyle w:val="normal0"/>
              <w:jc w:val="center"/>
            </w:pPr>
            <w:r>
              <w:rPr>
                <w:b/>
              </w:rPr>
              <w:t xml:space="preserve">      O.D             O.S.</w:t>
            </w:r>
          </w:p>
        </w:tc>
        <w:tc>
          <w:tcPr>
            <w:tcW w:w="1990" w:type="dxa"/>
          </w:tcPr>
          <w:p w:rsidR="00141BAE" w:rsidRDefault="00141BAE" w:rsidP="00141BAE">
            <w:pPr>
              <w:pStyle w:val="normal0"/>
            </w:pPr>
            <w:r>
              <w:rPr>
                <w:b/>
              </w:rPr>
              <w:t xml:space="preserve">          O.U.</w:t>
            </w:r>
          </w:p>
        </w:tc>
      </w:tr>
      <w:tr w:rsidR="00141BAE" w:rsidTr="00141BAE">
        <w:trPr>
          <w:trHeight w:val="280"/>
        </w:trPr>
        <w:tc>
          <w:tcPr>
            <w:tcW w:w="1809" w:type="dxa"/>
          </w:tcPr>
          <w:p w:rsidR="00141BAE" w:rsidRDefault="00141BAE" w:rsidP="00141BAE">
            <w:pPr>
              <w:pStyle w:val="normal0"/>
            </w:pPr>
            <w:r>
              <w:rPr>
                <w:b/>
              </w:rPr>
              <w:t>Corrected</w:t>
            </w:r>
          </w:p>
        </w:tc>
        <w:tc>
          <w:tcPr>
            <w:tcW w:w="1038" w:type="dxa"/>
          </w:tcPr>
          <w:p w:rsidR="00141BAE" w:rsidRDefault="00141BAE" w:rsidP="00141BAE">
            <w:pPr>
              <w:pStyle w:val="normal0"/>
            </w:pPr>
          </w:p>
        </w:tc>
        <w:tc>
          <w:tcPr>
            <w:tcW w:w="1094" w:type="dxa"/>
          </w:tcPr>
          <w:p w:rsidR="00141BAE" w:rsidRDefault="00141BAE" w:rsidP="00141BAE">
            <w:pPr>
              <w:pStyle w:val="normal0"/>
            </w:pPr>
          </w:p>
        </w:tc>
        <w:tc>
          <w:tcPr>
            <w:tcW w:w="1107" w:type="dxa"/>
          </w:tcPr>
          <w:p w:rsidR="00141BAE" w:rsidRDefault="00141BAE" w:rsidP="00141BAE">
            <w:pPr>
              <w:pStyle w:val="normal0"/>
            </w:pPr>
          </w:p>
        </w:tc>
        <w:tc>
          <w:tcPr>
            <w:tcW w:w="989" w:type="dxa"/>
          </w:tcPr>
          <w:p w:rsidR="00141BAE" w:rsidRDefault="00141BAE" w:rsidP="00141BAE">
            <w:pPr>
              <w:pStyle w:val="normal0"/>
            </w:pPr>
          </w:p>
        </w:tc>
        <w:tc>
          <w:tcPr>
            <w:tcW w:w="1904" w:type="dxa"/>
          </w:tcPr>
          <w:p w:rsidR="00141BAE" w:rsidRDefault="00141BAE" w:rsidP="00141BAE">
            <w:pPr>
              <w:pStyle w:val="normal0"/>
            </w:pPr>
          </w:p>
        </w:tc>
        <w:tc>
          <w:tcPr>
            <w:tcW w:w="1990" w:type="dxa"/>
          </w:tcPr>
          <w:p w:rsidR="00141BAE" w:rsidRDefault="00141BAE" w:rsidP="00141BAE">
            <w:pPr>
              <w:pStyle w:val="normal0"/>
            </w:pPr>
          </w:p>
        </w:tc>
      </w:tr>
      <w:tr w:rsidR="00141BAE" w:rsidTr="00141BAE">
        <w:trPr>
          <w:trHeight w:val="560"/>
        </w:trPr>
        <w:tc>
          <w:tcPr>
            <w:tcW w:w="1809" w:type="dxa"/>
          </w:tcPr>
          <w:p w:rsidR="00141BAE" w:rsidRDefault="00141BAE" w:rsidP="00141BAE">
            <w:pPr>
              <w:pStyle w:val="normal0"/>
              <w:rPr>
                <w:b/>
              </w:rPr>
            </w:pPr>
          </w:p>
          <w:p w:rsidR="00141BAE" w:rsidRDefault="00141BAE" w:rsidP="00141BAE">
            <w:pPr>
              <w:pStyle w:val="normal0"/>
            </w:pPr>
            <w:r>
              <w:rPr>
                <w:b/>
              </w:rPr>
              <w:t>Without Correction</w:t>
            </w:r>
          </w:p>
        </w:tc>
        <w:tc>
          <w:tcPr>
            <w:tcW w:w="1038" w:type="dxa"/>
          </w:tcPr>
          <w:p w:rsidR="00141BAE" w:rsidRDefault="00141BAE" w:rsidP="00141BAE">
            <w:pPr>
              <w:pStyle w:val="normal0"/>
            </w:pPr>
          </w:p>
        </w:tc>
        <w:tc>
          <w:tcPr>
            <w:tcW w:w="1094" w:type="dxa"/>
          </w:tcPr>
          <w:p w:rsidR="00141BAE" w:rsidRDefault="00141BAE" w:rsidP="00141BAE">
            <w:pPr>
              <w:pStyle w:val="normal0"/>
            </w:pPr>
          </w:p>
        </w:tc>
        <w:tc>
          <w:tcPr>
            <w:tcW w:w="1107" w:type="dxa"/>
          </w:tcPr>
          <w:p w:rsidR="00141BAE" w:rsidRDefault="00141BAE" w:rsidP="00141BAE">
            <w:pPr>
              <w:pStyle w:val="normal0"/>
            </w:pPr>
          </w:p>
        </w:tc>
        <w:tc>
          <w:tcPr>
            <w:tcW w:w="989" w:type="dxa"/>
          </w:tcPr>
          <w:p w:rsidR="00141BAE" w:rsidRDefault="00141BAE" w:rsidP="00141BAE">
            <w:pPr>
              <w:pStyle w:val="normal0"/>
            </w:pPr>
          </w:p>
        </w:tc>
        <w:tc>
          <w:tcPr>
            <w:tcW w:w="1904" w:type="dxa"/>
          </w:tcPr>
          <w:p w:rsidR="00141BAE" w:rsidRDefault="00141BAE" w:rsidP="00141BAE">
            <w:pPr>
              <w:pStyle w:val="normal0"/>
            </w:pPr>
          </w:p>
        </w:tc>
        <w:tc>
          <w:tcPr>
            <w:tcW w:w="1990" w:type="dxa"/>
          </w:tcPr>
          <w:p w:rsidR="00141BAE" w:rsidRDefault="00141BAE" w:rsidP="00141BAE">
            <w:pPr>
              <w:pStyle w:val="normal0"/>
            </w:pPr>
          </w:p>
        </w:tc>
      </w:tr>
      <w:tr w:rsidR="00141BAE" w:rsidTr="00141BAE">
        <w:trPr>
          <w:trHeight w:val="1520"/>
        </w:trPr>
        <w:tc>
          <w:tcPr>
            <w:tcW w:w="9931" w:type="dxa"/>
            <w:gridSpan w:val="7"/>
          </w:tcPr>
          <w:p w:rsidR="00141BAE" w:rsidRDefault="00141BAE" w:rsidP="00141BAE">
            <w:pPr>
              <w:pStyle w:val="normal0"/>
              <w:spacing w:before="120"/>
            </w:pPr>
            <w:r>
              <w:rPr>
                <w:b/>
              </w:rPr>
              <w:t xml:space="preserve">Counts Fingers:        </w:t>
            </w:r>
            <w:r>
              <w:t xml:space="preserve"> O.D   O.S           </w:t>
            </w:r>
            <w:r>
              <w:rPr>
                <w:b/>
              </w:rPr>
              <w:t xml:space="preserve">Hand Movement: </w:t>
            </w:r>
            <w:r>
              <w:t xml:space="preserve"> O.D   O.S  </w:t>
            </w:r>
            <w:r>
              <w:br/>
            </w:r>
            <w:r>
              <w:rPr>
                <w:b/>
              </w:rPr>
              <w:t>Object Perception:</w:t>
            </w:r>
            <w:r>
              <w:t xml:space="preserve">   O.D   O.S           </w:t>
            </w:r>
            <w:r>
              <w:rPr>
                <w:b/>
              </w:rPr>
              <w:t xml:space="preserve">Light Perception:  </w:t>
            </w:r>
            <w:r>
              <w:t xml:space="preserve"> O.D   O.S</w:t>
            </w:r>
            <w:r>
              <w:rPr>
                <w:b/>
              </w:rPr>
              <w:t xml:space="preserve">              </w:t>
            </w:r>
          </w:p>
          <w:p w:rsidR="00141BAE" w:rsidRDefault="00141BAE" w:rsidP="00141BAE">
            <w:pPr>
              <w:pStyle w:val="normal0"/>
              <w:spacing w:before="120"/>
            </w:pPr>
            <w:r>
              <w:rPr>
                <w:b/>
              </w:rPr>
              <w:t>Is there a field limitation</w:t>
            </w:r>
            <w:r>
              <w:t>? Yes   No  If yes, please describe: _______________________________</w:t>
            </w:r>
          </w:p>
          <w:p w:rsidR="00141BAE" w:rsidRDefault="00141BAE" w:rsidP="00141BAE">
            <w:pPr>
              <w:pStyle w:val="normal0"/>
              <w:spacing w:after="120"/>
            </w:pPr>
            <w:r>
              <w:rPr>
                <w:i/>
              </w:rPr>
              <w:t>Please attach diagram of visual fields if tested.</w:t>
            </w:r>
          </w:p>
        </w:tc>
      </w:tr>
      <w:tr w:rsidR="00141BAE" w:rsidTr="00141BAE">
        <w:trPr>
          <w:trHeight w:val="280"/>
        </w:trPr>
        <w:tc>
          <w:tcPr>
            <w:tcW w:w="9931" w:type="dxa"/>
            <w:gridSpan w:val="7"/>
            <w:shd w:val="clear" w:color="auto" w:fill="D9D9D9"/>
          </w:tcPr>
          <w:p w:rsidR="00141BAE" w:rsidRDefault="00141BAE" w:rsidP="00141BAE">
            <w:pPr>
              <w:pStyle w:val="normal0"/>
            </w:pPr>
            <w:r>
              <w:rPr>
                <w:b/>
              </w:rPr>
              <w:t>Section 5: Authorizations</w:t>
            </w:r>
          </w:p>
        </w:tc>
      </w:tr>
      <w:tr w:rsidR="00141BAE" w:rsidTr="00141BAE">
        <w:trPr>
          <w:trHeight w:val="1100"/>
        </w:trPr>
        <w:tc>
          <w:tcPr>
            <w:tcW w:w="9931" w:type="dxa"/>
            <w:gridSpan w:val="7"/>
          </w:tcPr>
          <w:p w:rsidR="00141BAE" w:rsidRPr="00541A7A" w:rsidRDefault="00541A7A" w:rsidP="00141BAE">
            <w:pPr>
              <w:pStyle w:val="normal0"/>
              <w:spacing w:before="120"/>
              <w:rPr>
                <w:sz w:val="24"/>
              </w:rPr>
            </w:pPr>
            <w:r>
              <w:rPr>
                <w:sz w:val="24"/>
              </w:rPr>
              <w:t>Doctor’s Name Printed:</w:t>
            </w:r>
            <w:r w:rsidR="00141BAE" w:rsidRPr="00541A7A">
              <w:rPr>
                <w:sz w:val="24"/>
              </w:rPr>
              <w:t>________________________________</w:t>
            </w:r>
            <w:r>
              <w:rPr>
                <w:sz w:val="24"/>
              </w:rPr>
              <w:t>____________________________</w:t>
            </w:r>
          </w:p>
          <w:p w:rsidR="00141BAE" w:rsidRPr="00541A7A" w:rsidRDefault="00141BAE" w:rsidP="00141BAE">
            <w:pPr>
              <w:pStyle w:val="normal0"/>
              <w:rPr>
                <w:sz w:val="24"/>
              </w:rPr>
            </w:pPr>
            <w:r w:rsidRPr="00541A7A">
              <w:rPr>
                <w:sz w:val="24"/>
              </w:rPr>
              <w:t>Name of Practice: _____________________________________</w:t>
            </w:r>
            <w:r w:rsidR="00541A7A">
              <w:rPr>
                <w:sz w:val="24"/>
              </w:rPr>
              <w:t>____________________________</w:t>
            </w:r>
          </w:p>
          <w:p w:rsidR="00141BAE" w:rsidRPr="00541A7A" w:rsidRDefault="00141BAE" w:rsidP="00141BAE">
            <w:pPr>
              <w:pStyle w:val="normal0"/>
              <w:rPr>
                <w:sz w:val="24"/>
              </w:rPr>
            </w:pPr>
            <w:r w:rsidRPr="00541A7A">
              <w:rPr>
                <w:sz w:val="24"/>
              </w:rPr>
              <w:t>Doctor’s Signature:________________</w:t>
            </w:r>
            <w:r w:rsidR="00541A7A">
              <w:rPr>
                <w:sz w:val="24"/>
              </w:rPr>
              <w:t>__________________________</w:t>
            </w:r>
            <w:r w:rsidRPr="00541A7A">
              <w:rPr>
                <w:sz w:val="24"/>
              </w:rPr>
              <w:t xml:space="preserve">        MD or OD (circle one)</w:t>
            </w:r>
          </w:p>
          <w:p w:rsidR="00141BAE" w:rsidRPr="00541A7A" w:rsidRDefault="00141BAE" w:rsidP="00141BAE">
            <w:pPr>
              <w:pStyle w:val="normal0"/>
              <w:rPr>
                <w:sz w:val="24"/>
              </w:rPr>
            </w:pPr>
            <w:r w:rsidRPr="00541A7A">
              <w:rPr>
                <w:sz w:val="24"/>
              </w:rPr>
              <w:t>Parent/guardian Signature:_______</w:t>
            </w:r>
            <w:r w:rsidR="00541A7A">
              <w:rPr>
                <w:sz w:val="24"/>
              </w:rPr>
              <w:t>____________________________   Date: ________________</w:t>
            </w:r>
          </w:p>
          <w:p w:rsidR="00141BAE" w:rsidRDefault="00141BAE" w:rsidP="00141BAE">
            <w:pPr>
              <w:pStyle w:val="normal0"/>
              <w:spacing w:after="120"/>
            </w:pPr>
            <w:r w:rsidRPr="00541A7A">
              <w:rPr>
                <w:i/>
                <w:sz w:val="24"/>
              </w:rPr>
              <w:t>I authorize the above person to release this information for educational purposes.</w:t>
            </w:r>
          </w:p>
        </w:tc>
      </w:tr>
    </w:tbl>
    <w:p w:rsidR="006658FA" w:rsidRDefault="006658FA" w:rsidP="00CD58E3">
      <w:pPr>
        <w:rPr>
          <w:rFonts w:ascii="Century Gothic" w:hAnsi="Century Gothic"/>
          <w:sz w:val="20"/>
        </w:rPr>
      </w:pPr>
    </w:p>
    <w:p w:rsidR="006658FA" w:rsidRDefault="006658FA" w:rsidP="00CD58E3">
      <w:pPr>
        <w:rPr>
          <w:rFonts w:ascii="Century Gothic" w:hAnsi="Century Gothic"/>
          <w:sz w:val="20"/>
        </w:rPr>
      </w:pPr>
    </w:p>
    <w:p w:rsidR="006658FA" w:rsidRDefault="006658FA" w:rsidP="00CD58E3">
      <w:pPr>
        <w:rPr>
          <w:rFonts w:ascii="Century Gothic" w:hAnsi="Century Gothic"/>
          <w:sz w:val="20"/>
        </w:rPr>
      </w:pPr>
    </w:p>
    <w:p w:rsidR="006658FA" w:rsidRDefault="006658FA" w:rsidP="00CD58E3">
      <w:pPr>
        <w:rPr>
          <w:rFonts w:ascii="Century Gothic" w:hAnsi="Century Gothic"/>
          <w:sz w:val="20"/>
        </w:rPr>
      </w:pPr>
    </w:p>
    <w:p w:rsidR="00346666" w:rsidRDefault="00346666" w:rsidP="00CD58E3">
      <w:pPr>
        <w:rPr>
          <w:rFonts w:ascii="Century Gothic" w:hAnsi="Century Gothic"/>
          <w:sz w:val="20"/>
        </w:rPr>
      </w:pPr>
    </w:p>
    <w:p w:rsidR="00346666" w:rsidRPr="00346666" w:rsidRDefault="00346666" w:rsidP="00346666">
      <w:pPr>
        <w:jc w:val="center"/>
        <w:rPr>
          <w:rFonts w:ascii="Century Gothic" w:hAnsi="Century Gothic"/>
          <w:b/>
          <w:sz w:val="20"/>
        </w:rPr>
      </w:pPr>
      <w:r w:rsidRPr="00346666">
        <w:rPr>
          <w:rFonts w:ascii="Century Gothic" w:hAnsi="Century Gothic"/>
          <w:b/>
          <w:sz w:val="32"/>
        </w:rPr>
        <w:t>APH Federal Quota Documentation | Birth-Age 3</w:t>
      </w:r>
    </w:p>
    <w:p w:rsidR="00346666" w:rsidRDefault="00346666" w:rsidP="005D7100">
      <w:pPr>
        <w:pStyle w:val="normal0"/>
        <w:rPr>
          <w:rFonts w:ascii="Century Gothic" w:hAnsi="Century Gothic" w:cs="Arial"/>
          <w:b/>
        </w:rPr>
      </w:pPr>
    </w:p>
    <w:p w:rsidR="00346666" w:rsidRDefault="00346666" w:rsidP="005D7100">
      <w:pPr>
        <w:pStyle w:val="normal0"/>
        <w:rPr>
          <w:rFonts w:ascii="Century Gothic" w:hAnsi="Century Gothic" w:cs="Arial"/>
        </w:rPr>
      </w:pPr>
      <w:r>
        <w:rPr>
          <w:rFonts w:ascii="Century Gothic" w:hAnsi="Century Gothic" w:cs="Arial"/>
        </w:rPr>
        <w:t>Children age birth–</w:t>
      </w:r>
      <w:r w:rsidR="005D7100" w:rsidRPr="00346666">
        <w:rPr>
          <w:rFonts w:ascii="Century Gothic" w:hAnsi="Century Gothic" w:cs="Arial"/>
        </w:rPr>
        <w:t xml:space="preserve">3 are eligible to be registered for the American Printing House for the Blind Federal Quota Program.  This program provides access to educational materials for children and their providers. </w:t>
      </w:r>
    </w:p>
    <w:p w:rsidR="00346666" w:rsidRPr="00346666" w:rsidRDefault="00346666" w:rsidP="005D7100">
      <w:pPr>
        <w:pStyle w:val="normal0"/>
        <w:rPr>
          <w:rFonts w:ascii="Century Gothic" w:hAnsi="Century Gothic" w:cs="Arial"/>
          <w:sz w:val="12"/>
        </w:rPr>
      </w:pPr>
    </w:p>
    <w:p w:rsidR="005D7100" w:rsidRDefault="005D7100" w:rsidP="005D7100">
      <w:pPr>
        <w:pStyle w:val="normal0"/>
        <w:rPr>
          <w:rFonts w:ascii="Century Gothic" w:hAnsi="Century Gothic" w:cs="Arial"/>
        </w:rPr>
      </w:pPr>
      <w:r w:rsidRPr="00346666">
        <w:rPr>
          <w:rFonts w:ascii="Century Gothic" w:hAnsi="Century Gothic" w:cs="Arial"/>
        </w:rPr>
        <w:t>The registration requirements for children in this age group are:</w:t>
      </w:r>
    </w:p>
    <w:p w:rsidR="00346666" w:rsidRPr="00346666" w:rsidRDefault="00346666" w:rsidP="005D7100">
      <w:pPr>
        <w:pStyle w:val="normal0"/>
        <w:rPr>
          <w:rFonts w:ascii="Century Gothic" w:hAnsi="Century Gothic" w:cs="Arial"/>
          <w:sz w:val="10"/>
        </w:rPr>
      </w:pPr>
    </w:p>
    <w:p w:rsidR="005D7100" w:rsidRPr="00346666" w:rsidRDefault="005D7100" w:rsidP="005D7100">
      <w:pPr>
        <w:pStyle w:val="normal0"/>
        <w:numPr>
          <w:ilvl w:val="0"/>
          <w:numId w:val="17"/>
        </w:numPr>
        <w:rPr>
          <w:rFonts w:ascii="Century Gothic" w:hAnsi="Century Gothic" w:cs="Arial"/>
        </w:rPr>
      </w:pPr>
      <w:r w:rsidRPr="00346666">
        <w:rPr>
          <w:rFonts w:ascii="Century Gothic" w:hAnsi="Century Gothic" w:cs="Arial"/>
        </w:rPr>
        <w:t>Baby must be born by the first Monday in January</w:t>
      </w:r>
    </w:p>
    <w:p w:rsidR="005D7100" w:rsidRPr="00346666" w:rsidRDefault="005D7100" w:rsidP="005D7100">
      <w:pPr>
        <w:pStyle w:val="normal0"/>
        <w:numPr>
          <w:ilvl w:val="0"/>
          <w:numId w:val="17"/>
        </w:numPr>
        <w:rPr>
          <w:rFonts w:ascii="Century Gothic" w:hAnsi="Century Gothic" w:cs="Arial"/>
        </w:rPr>
      </w:pPr>
      <w:r w:rsidRPr="00346666">
        <w:rPr>
          <w:rFonts w:ascii="Century Gothic" w:hAnsi="Century Gothic" w:cs="Arial"/>
        </w:rPr>
        <w:t xml:space="preserve">Parent Permission </w:t>
      </w:r>
    </w:p>
    <w:p w:rsidR="005D7100" w:rsidRPr="0082459F" w:rsidRDefault="005D7100" w:rsidP="005B1CCE">
      <w:pPr>
        <w:pStyle w:val="normal0"/>
        <w:numPr>
          <w:ilvl w:val="0"/>
          <w:numId w:val="17"/>
        </w:numPr>
        <w:rPr>
          <w:rFonts w:ascii="Century Gothic" w:hAnsi="Century Gothic" w:cs="Arial"/>
          <w:b/>
        </w:rPr>
      </w:pPr>
      <w:r w:rsidRPr="0082459F">
        <w:rPr>
          <w:rFonts w:ascii="Century Gothic" w:hAnsi="Century Gothic" w:cs="Arial"/>
        </w:rPr>
        <w:t xml:space="preserve">Note from doctor indicating that the child </w:t>
      </w:r>
      <w:r w:rsidR="0082459F">
        <w:rPr>
          <w:rFonts w:ascii="Century Gothic" w:hAnsi="Century Gothic" w:cs="Arial"/>
        </w:rPr>
        <w:t xml:space="preserve">meets the definition of blindness or functions at the definition of blindness.  </w:t>
      </w:r>
    </w:p>
    <w:p w:rsidR="005D7100" w:rsidRPr="005D7100" w:rsidRDefault="005D7100" w:rsidP="005D7100">
      <w:pPr>
        <w:pStyle w:val="normal0"/>
        <w:ind w:left="720"/>
        <w:rPr>
          <w:rFonts w:ascii="Century Gothic" w:hAnsi="Century Gothic" w:cs="Arial"/>
        </w:rPr>
      </w:pPr>
    </w:p>
    <w:p w:rsidR="005D7100" w:rsidRPr="005D7100" w:rsidRDefault="005D7100" w:rsidP="005D7100">
      <w:pPr>
        <w:pStyle w:val="normal0"/>
        <w:ind w:left="360"/>
        <w:rPr>
          <w:rFonts w:ascii="Century Gothic" w:hAnsi="Century Gothic" w:cs="Arial"/>
        </w:rPr>
      </w:pPr>
    </w:p>
    <w:p w:rsidR="00346666" w:rsidRDefault="005D7100" w:rsidP="005D7100">
      <w:pPr>
        <w:pStyle w:val="normal0"/>
        <w:rPr>
          <w:rFonts w:ascii="Century Gothic" w:hAnsi="Century Gothic" w:cs="Arial"/>
        </w:rPr>
      </w:pPr>
      <w:r w:rsidRPr="005D7100">
        <w:rPr>
          <w:rFonts w:ascii="Century Gothic" w:hAnsi="Century Gothic" w:cs="Arial"/>
        </w:rPr>
        <w:t>Child’s Name</w:t>
      </w:r>
      <w:r w:rsidR="00346666" w:rsidRPr="005D7100">
        <w:rPr>
          <w:rFonts w:ascii="Century Gothic" w:hAnsi="Century Gothic" w:cs="Arial"/>
        </w:rPr>
        <w:t>:</w:t>
      </w:r>
      <w:r w:rsidR="00346666">
        <w:rPr>
          <w:rFonts w:ascii="Century Gothic" w:hAnsi="Century Gothic" w:cs="Arial"/>
        </w:rPr>
        <w:t xml:space="preserve"> ____________________________________________________________________________</w:t>
      </w:r>
    </w:p>
    <w:p w:rsidR="00346666" w:rsidRDefault="00346666" w:rsidP="005D7100">
      <w:pPr>
        <w:pStyle w:val="normal0"/>
        <w:rPr>
          <w:rFonts w:ascii="Century Gothic" w:hAnsi="Century Gothic" w:cs="Arial"/>
        </w:rPr>
      </w:pPr>
    </w:p>
    <w:p w:rsidR="005D7100" w:rsidRPr="005D7100" w:rsidRDefault="005D7100" w:rsidP="005D7100">
      <w:pPr>
        <w:pStyle w:val="normal0"/>
        <w:rPr>
          <w:rFonts w:ascii="Century Gothic" w:hAnsi="Century Gothic" w:cs="Arial"/>
        </w:rPr>
      </w:pPr>
      <w:r w:rsidRPr="005D7100">
        <w:rPr>
          <w:rFonts w:ascii="Century Gothic" w:hAnsi="Century Gothic" w:cs="Arial"/>
        </w:rPr>
        <w:t>Date of Birth:</w:t>
      </w:r>
      <w:r w:rsidR="00346666" w:rsidRPr="00346666">
        <w:rPr>
          <w:rFonts w:ascii="Century Gothic" w:hAnsi="Century Gothic" w:cs="Arial"/>
        </w:rPr>
        <w:t xml:space="preserve"> </w:t>
      </w:r>
      <w:r w:rsidR="00346666">
        <w:rPr>
          <w:rFonts w:ascii="Century Gothic" w:hAnsi="Century Gothic" w:cs="Arial"/>
        </w:rPr>
        <w:t>____________________________________________________________________________</w:t>
      </w:r>
    </w:p>
    <w:p w:rsidR="005D7100" w:rsidRPr="005D7100" w:rsidRDefault="005D7100" w:rsidP="005D7100">
      <w:pPr>
        <w:pStyle w:val="normal0"/>
        <w:rPr>
          <w:rFonts w:ascii="Century Gothic" w:hAnsi="Century Gothic" w:cs="Arial"/>
        </w:rPr>
      </w:pPr>
    </w:p>
    <w:p w:rsidR="005D7100" w:rsidRPr="005D7100" w:rsidRDefault="005D7100" w:rsidP="005D7100">
      <w:pPr>
        <w:pStyle w:val="normal0"/>
        <w:rPr>
          <w:rFonts w:ascii="Century Gothic" w:hAnsi="Century Gothic" w:cs="Arial"/>
        </w:rPr>
      </w:pPr>
      <w:r w:rsidRPr="005D7100">
        <w:rPr>
          <w:rFonts w:ascii="Century Gothic" w:hAnsi="Century Gothic" w:cs="Arial"/>
        </w:rPr>
        <w:t xml:space="preserve">Doctor Name: </w:t>
      </w:r>
      <w:r w:rsidR="00346666">
        <w:rPr>
          <w:rFonts w:ascii="Century Gothic" w:hAnsi="Century Gothic" w:cs="Arial"/>
        </w:rPr>
        <w:t>____________________________________________________________________________</w:t>
      </w:r>
    </w:p>
    <w:p w:rsidR="005D7100" w:rsidRPr="005D7100" w:rsidRDefault="005D7100" w:rsidP="005D7100">
      <w:pPr>
        <w:pStyle w:val="normal0"/>
        <w:rPr>
          <w:rFonts w:ascii="Century Gothic" w:hAnsi="Century Gothic" w:cs="Arial"/>
        </w:rPr>
      </w:pPr>
    </w:p>
    <w:p w:rsidR="005D7100" w:rsidRPr="005D7100" w:rsidRDefault="005D7100" w:rsidP="005D7100">
      <w:pPr>
        <w:pStyle w:val="normal0"/>
        <w:rPr>
          <w:rFonts w:ascii="Century Gothic" w:hAnsi="Century Gothic" w:cs="Arial"/>
        </w:rPr>
      </w:pPr>
      <w:r w:rsidRPr="005D7100">
        <w:rPr>
          <w:rFonts w:ascii="Century Gothic" w:hAnsi="Century Gothic" w:cs="Arial"/>
        </w:rPr>
        <w:t xml:space="preserve">Name of Practice: </w:t>
      </w:r>
      <w:r w:rsidR="00346666">
        <w:rPr>
          <w:rFonts w:ascii="Century Gothic" w:hAnsi="Century Gothic" w:cs="Arial"/>
        </w:rPr>
        <w:t>________________________________________________________________________</w:t>
      </w:r>
    </w:p>
    <w:p w:rsidR="005D7100" w:rsidRDefault="00E15E99" w:rsidP="005D7100">
      <w:pPr>
        <w:pStyle w:val="normal0"/>
        <w:rPr>
          <w:rFonts w:ascii="Century Gothic" w:hAnsi="Century Gothic" w:cs="Arial"/>
        </w:rPr>
      </w:pPr>
      <w:r>
        <w:rPr>
          <w:noProof/>
        </w:rPr>
        <mc:AlternateContent>
          <mc:Choice Requires="wps">
            <w:drawing>
              <wp:anchor distT="45720" distB="45720" distL="114300" distR="114300" simplePos="0" relativeHeight="251658752" behindDoc="0" locked="0" layoutInCell="1" allowOverlap="1">
                <wp:simplePos x="0" y="0"/>
                <wp:positionH relativeFrom="column">
                  <wp:posOffset>248285</wp:posOffset>
                </wp:positionH>
                <wp:positionV relativeFrom="paragraph">
                  <wp:posOffset>334010</wp:posOffset>
                </wp:positionV>
                <wp:extent cx="3398520" cy="1036955"/>
                <wp:effectExtent l="6350" t="9525" r="5080" b="107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1036955"/>
                        </a:xfrm>
                        <a:prstGeom prst="rect">
                          <a:avLst/>
                        </a:prstGeom>
                        <a:solidFill>
                          <a:srgbClr val="FFFFFF"/>
                        </a:solidFill>
                        <a:ln w="9525">
                          <a:solidFill>
                            <a:srgbClr val="000000"/>
                          </a:solidFill>
                          <a:miter lim="800000"/>
                          <a:headEnd/>
                          <a:tailEnd/>
                        </a:ln>
                      </wps:spPr>
                      <wps:txbx>
                        <w:txbxContent>
                          <w:p w:rsidR="00346666" w:rsidRDefault="00346666" w:rsidP="00346666">
                            <w:pPr>
                              <w:pStyle w:val="normal0"/>
                              <w:pBdr>
                                <w:top w:val="nil"/>
                                <w:left w:val="nil"/>
                                <w:bottom w:val="nil"/>
                                <w:right w:val="nil"/>
                                <w:between w:val="nil"/>
                              </w:pBdr>
                              <w:contextualSpacing/>
                              <w:rPr>
                                <w:rFonts w:ascii="Century Gothic" w:hAnsi="Century Gothic" w:cs="Arial"/>
                                <w:b/>
                                <w:color w:val="000000"/>
                              </w:rPr>
                            </w:pPr>
                            <w:r w:rsidRPr="005D7100">
                              <w:rPr>
                                <w:rFonts w:ascii="Century Gothic" w:hAnsi="Century Gothic"/>
                                <w:color w:val="000000"/>
                              </w:rPr>
                              <w:fldChar w:fldCharType="begin"/>
                            </w:r>
                            <w:r w:rsidRPr="005D7100">
                              <w:rPr>
                                <w:rFonts w:ascii="Century Gothic" w:hAnsi="Century Gothic"/>
                                <w:color w:val="000000"/>
                              </w:rPr>
                              <w:instrText xml:space="preserve"> </w:instrText>
                            </w:r>
                            <w:r w:rsidRPr="005D7100">
                              <w:rPr>
                                <w:rFonts w:ascii="Century Gothic" w:hAnsi="Century Gothic"/>
                                <w:color w:val="000000"/>
                              </w:rPr>
                              <w:fldChar w:fldCharType="begin"/>
                            </w:r>
                            <w:r w:rsidRPr="005D7100">
                              <w:rPr>
                                <w:rFonts w:ascii="Century Gothic" w:hAnsi="Century Gothic"/>
                                <w:color w:val="000000"/>
                              </w:rPr>
                              <w:instrText xml:space="preserve"> PRIVATE "&lt;INPUT TYPE=\"CHECKBOX\" NAME=\"checkbox\"&gt;" </w:instrText>
                            </w:r>
                            <w:r w:rsidRPr="005D7100">
                              <w:rPr>
                                <w:rFonts w:ascii="Century Gothic" w:hAnsi="Century Gothic"/>
                                <w:color w:val="000000"/>
                              </w:rPr>
                              <w:fldChar w:fldCharType="end"/>
                            </w:r>
                            <w:r w:rsidRPr="005D7100">
                              <w:rPr>
                                <w:rFonts w:ascii="Century Gothic" w:hAnsi="Century Gothic"/>
                                <w:color w:val="000000"/>
                              </w:rPr>
                              <w:instrText xml:space="preserve">MACROBUTTON HTMLDirect </w:instrText>
                            </w:r>
                            <w:r w:rsidR="00E15E99" w:rsidRPr="005D7100">
                              <w:rPr>
                                <w:rFonts w:ascii="Century Gothic" w:hAnsi="Century Gothic"/>
                                <w:noProof/>
                              </w:rPr>
                              <w:drawing>
                                <wp:inline distT="0" distB="0" distL="0" distR="0">
                                  <wp:extent cx="200025" cy="200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5D7100">
                              <w:rPr>
                                <w:rFonts w:ascii="Century Gothic" w:hAnsi="Century Gothic"/>
                                <w:color w:val="000000"/>
                              </w:rPr>
                              <w:fldChar w:fldCharType="end"/>
                            </w:r>
                            <w:r w:rsidRPr="005D7100">
                              <w:rPr>
                                <w:rFonts w:ascii="Century Gothic" w:hAnsi="Century Gothic"/>
                                <w:color w:val="000000"/>
                              </w:rPr>
                              <w:t xml:space="preserve"> </w:t>
                            </w:r>
                            <w:r w:rsidRPr="005D7100">
                              <w:rPr>
                                <w:rFonts w:ascii="Century Gothic" w:hAnsi="Century Gothic" w:cs="Arial"/>
                                <w:b/>
                                <w:color w:val="000000"/>
                              </w:rPr>
                              <w:t xml:space="preserve">Child </w:t>
                            </w:r>
                            <w:r w:rsidR="0082459F">
                              <w:rPr>
                                <w:rFonts w:ascii="Century Gothic" w:hAnsi="Century Gothic" w:cs="Arial"/>
                                <w:b/>
                                <w:color w:val="000000"/>
                              </w:rPr>
                              <w:t xml:space="preserve">meets the definition of blindness </w:t>
                            </w:r>
                          </w:p>
                          <w:p w:rsidR="0082459F" w:rsidRDefault="0082459F" w:rsidP="0082459F">
                            <w:pPr>
                              <w:pStyle w:val="normal0"/>
                              <w:pBdr>
                                <w:top w:val="nil"/>
                                <w:left w:val="nil"/>
                                <w:bottom w:val="nil"/>
                                <w:right w:val="nil"/>
                                <w:between w:val="nil"/>
                              </w:pBdr>
                              <w:contextualSpacing/>
                              <w:rPr>
                                <w:rFonts w:ascii="Century Gothic" w:hAnsi="Century Gothic" w:cs="Arial"/>
                                <w:b/>
                                <w:color w:val="000000"/>
                              </w:rPr>
                            </w:pPr>
                            <w:r w:rsidRPr="005D7100">
                              <w:rPr>
                                <w:rFonts w:ascii="Century Gothic" w:hAnsi="Century Gothic"/>
                                <w:color w:val="000000"/>
                              </w:rPr>
                              <w:fldChar w:fldCharType="begin"/>
                            </w:r>
                            <w:r w:rsidRPr="005D7100">
                              <w:rPr>
                                <w:rFonts w:ascii="Century Gothic" w:hAnsi="Century Gothic"/>
                                <w:color w:val="000000"/>
                              </w:rPr>
                              <w:instrText xml:space="preserve"> </w:instrText>
                            </w:r>
                            <w:r w:rsidRPr="005D7100">
                              <w:rPr>
                                <w:rFonts w:ascii="Century Gothic" w:hAnsi="Century Gothic"/>
                                <w:color w:val="000000"/>
                              </w:rPr>
                              <w:fldChar w:fldCharType="begin"/>
                            </w:r>
                            <w:r w:rsidRPr="005D7100">
                              <w:rPr>
                                <w:rFonts w:ascii="Century Gothic" w:hAnsi="Century Gothic"/>
                                <w:color w:val="000000"/>
                              </w:rPr>
                              <w:instrText xml:space="preserve"> PRIVATE "&lt;INPUT TYPE=\"CHECKBOX\" NAME=\"checkbox\"&gt;" </w:instrText>
                            </w:r>
                            <w:r w:rsidRPr="005D7100">
                              <w:rPr>
                                <w:rFonts w:ascii="Century Gothic" w:hAnsi="Century Gothic"/>
                                <w:color w:val="000000"/>
                              </w:rPr>
                              <w:fldChar w:fldCharType="end"/>
                            </w:r>
                            <w:r w:rsidRPr="005D7100">
                              <w:rPr>
                                <w:rFonts w:ascii="Century Gothic" w:hAnsi="Century Gothic"/>
                                <w:color w:val="000000"/>
                              </w:rPr>
                              <w:instrText xml:space="preserve">MACROBUTTON HTMLDirect </w:instrText>
                            </w:r>
                            <w:r w:rsidR="00E15E99" w:rsidRPr="005D7100">
                              <w:rPr>
                                <w:rFonts w:ascii="Century Gothic" w:hAnsi="Century Gothic"/>
                                <w:noProof/>
                              </w:rPr>
                              <w:drawing>
                                <wp:inline distT="0" distB="0" distL="0" distR="0">
                                  <wp:extent cx="200025" cy="200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5D7100">
                              <w:rPr>
                                <w:rFonts w:ascii="Century Gothic" w:hAnsi="Century Gothic"/>
                                <w:color w:val="000000"/>
                              </w:rPr>
                              <w:fldChar w:fldCharType="end"/>
                            </w:r>
                            <w:r w:rsidRPr="005D7100">
                              <w:rPr>
                                <w:rFonts w:ascii="Century Gothic" w:hAnsi="Century Gothic"/>
                                <w:color w:val="000000"/>
                              </w:rPr>
                              <w:t xml:space="preserve"> </w:t>
                            </w:r>
                            <w:r w:rsidRPr="005D7100">
                              <w:rPr>
                                <w:rFonts w:ascii="Century Gothic" w:hAnsi="Century Gothic" w:cs="Arial"/>
                                <w:b/>
                                <w:color w:val="000000"/>
                              </w:rPr>
                              <w:t>Child</w:t>
                            </w:r>
                            <w:r>
                              <w:rPr>
                                <w:rFonts w:ascii="Century Gothic" w:hAnsi="Century Gothic" w:cs="Arial"/>
                                <w:b/>
                                <w:color w:val="000000"/>
                              </w:rPr>
                              <w:t xml:space="preserve"> functions at the definition of blindness </w:t>
                            </w:r>
                          </w:p>
                          <w:p w:rsidR="0082459F" w:rsidRPr="005D7100" w:rsidRDefault="0082459F" w:rsidP="0082459F">
                            <w:pPr>
                              <w:pStyle w:val="normal0"/>
                              <w:pBdr>
                                <w:top w:val="nil"/>
                                <w:left w:val="nil"/>
                                <w:bottom w:val="nil"/>
                                <w:right w:val="nil"/>
                                <w:between w:val="nil"/>
                              </w:pBdr>
                              <w:contextualSpacing/>
                              <w:rPr>
                                <w:rFonts w:ascii="Century Gothic" w:hAnsi="Century Gothic" w:cs="Arial"/>
                                <w:b/>
                                <w:color w:val="000000"/>
                              </w:rPr>
                            </w:pPr>
                          </w:p>
                          <w:p w:rsidR="0082459F" w:rsidRPr="005D7100" w:rsidRDefault="0082459F" w:rsidP="00346666">
                            <w:pPr>
                              <w:pStyle w:val="normal0"/>
                              <w:pBdr>
                                <w:top w:val="nil"/>
                                <w:left w:val="nil"/>
                                <w:bottom w:val="nil"/>
                                <w:right w:val="nil"/>
                                <w:between w:val="nil"/>
                              </w:pBdr>
                              <w:contextualSpacing/>
                              <w:rPr>
                                <w:rFonts w:ascii="Century Gothic" w:hAnsi="Century Gothic" w:cs="Arial"/>
                                <w:b/>
                                <w:color w:val="000000"/>
                              </w:rPr>
                            </w:pPr>
                          </w:p>
                          <w:p w:rsidR="00346666" w:rsidRPr="005D7100" w:rsidRDefault="00346666" w:rsidP="00346666">
                            <w:pPr>
                              <w:pStyle w:val="normal0"/>
                              <w:rPr>
                                <w:rFonts w:ascii="Century Gothic" w:hAnsi="Century Gothic" w:cs="Arial"/>
                              </w:rPr>
                            </w:pPr>
                          </w:p>
                          <w:p w:rsidR="00346666" w:rsidRDefault="00346666" w:rsidP="00346666">
                            <w:pPr>
                              <w:pStyle w:val="normal0"/>
                              <w:rPr>
                                <w:rFonts w:ascii="Century Gothic" w:hAnsi="Century Gothic" w:cs="Arial"/>
                              </w:rPr>
                            </w:pPr>
                            <w:r w:rsidRPr="005D7100">
                              <w:rPr>
                                <w:rFonts w:ascii="Century Gothic" w:hAnsi="Century Gothic" w:cs="Arial"/>
                              </w:rPr>
                              <w:t xml:space="preserve">Doctor Signature: </w:t>
                            </w:r>
                          </w:p>
                          <w:p w:rsidR="00346666" w:rsidRPr="00346666" w:rsidRDefault="00346666" w:rsidP="00346666">
                            <w:pPr>
                              <w:pStyle w:val="normal0"/>
                              <w:rPr>
                                <w:rFonts w:ascii="Century Gothic" w:hAnsi="Century Gothic" w:cs="Arial"/>
                                <w:sz w:val="4"/>
                              </w:rPr>
                            </w:pPr>
                          </w:p>
                          <w:p w:rsidR="00346666" w:rsidRDefault="00346666" w:rsidP="00346666">
                            <w:pPr>
                              <w:pStyle w:val="normal0"/>
                              <w:rPr>
                                <w:rFonts w:ascii="Century Gothic" w:hAnsi="Century Gothic" w:cs="Arial"/>
                              </w:rPr>
                            </w:pPr>
                            <w:r>
                              <w:rPr>
                                <w:rFonts w:ascii="Century Gothic" w:hAnsi="Century Gothic" w:cs="Arial"/>
                              </w:rPr>
                              <w:t>___________________________________________________________________________________</w:t>
                            </w:r>
                          </w:p>
                          <w:p w:rsidR="00346666" w:rsidRDefault="00346666"/>
                          <w:p w:rsidR="00346666" w:rsidRPr="00346666" w:rsidRDefault="00346666">
                            <w:pPr>
                              <w:rPr>
                                <w:rFonts w:ascii="Century Gothic" w:hAnsi="Century Gothic"/>
                                <w:sz w:val="22"/>
                              </w:rPr>
                            </w:pPr>
                            <w:r w:rsidRPr="00346666">
                              <w:rPr>
                                <w:rFonts w:ascii="Century Gothic" w:hAnsi="Century Gothic"/>
                                <w:sz w:val="22"/>
                              </w:rPr>
                              <w:t>Date:</w:t>
                            </w:r>
                          </w:p>
                          <w:p w:rsidR="00346666" w:rsidRPr="00346666" w:rsidRDefault="00346666">
                            <w:pPr>
                              <w:rPr>
                                <w:rFonts w:ascii="Century Gothic" w:hAnsi="Century Gothic"/>
                                <w:sz w:val="22"/>
                              </w:rPr>
                            </w:pPr>
                            <w:r>
                              <w:rPr>
                                <w:rFonts w:ascii="Century Gothic" w:hAnsi="Century Gothic"/>
                                <w:sz w:val="22"/>
                              </w:rPr>
                              <w:t>___________________________________________________________________________________</w:t>
                            </w:r>
                          </w:p>
                          <w:p w:rsidR="00346666" w:rsidRDefault="0034666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9.55pt;margin-top:26.3pt;width:267.6pt;height:81.6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">
                <v:textbox>
                  <w:txbxContent>
                    <w:p w:rsidR="00346666" w:rsidRDefault="00346666" w:rsidP="00346666">
                      <w:pPr>
                        <w:pStyle w:val="normal0"/>
                        <w:pBdr>
                          <w:top w:val="nil"/>
                          <w:left w:val="nil"/>
                          <w:bottom w:val="nil"/>
                          <w:right w:val="nil"/>
                          <w:between w:val="nil"/>
                        </w:pBdr>
                        <w:contextualSpacing/>
                        <w:rPr>
                          <w:rFonts w:ascii="Century Gothic" w:hAnsi="Century Gothic" w:cs="Arial"/>
                          <w:b/>
                          <w:color w:val="000000"/>
                        </w:rPr>
                      </w:pPr>
                      <w:r w:rsidRPr="005D7100">
                        <w:rPr>
                          <w:rFonts w:ascii="Century Gothic" w:hAnsi="Century Gothic"/>
                          <w:color w:val="000000"/>
                        </w:rPr>
                        <w:fldChar w:fldCharType="begin"/>
                      </w:r>
                      <w:r w:rsidRPr="005D7100">
                        <w:rPr>
                          <w:rFonts w:ascii="Century Gothic" w:hAnsi="Century Gothic"/>
                          <w:color w:val="000000"/>
                        </w:rPr>
                        <w:instrText xml:space="preserve"> </w:instrText>
                      </w:r>
                      <w:r w:rsidRPr="005D7100">
                        <w:rPr>
                          <w:rFonts w:ascii="Century Gothic" w:hAnsi="Century Gothic"/>
                          <w:color w:val="000000"/>
                        </w:rPr>
                        <w:fldChar w:fldCharType="begin"/>
                      </w:r>
                      <w:r w:rsidRPr="005D7100">
                        <w:rPr>
                          <w:rFonts w:ascii="Century Gothic" w:hAnsi="Century Gothic"/>
                          <w:color w:val="000000"/>
                        </w:rPr>
                        <w:instrText xml:space="preserve"> PRIVATE "&lt;INPUT TYPE=\"CHECKBOX\" NAME=\"checkbox\"&gt;" </w:instrText>
                      </w:r>
                      <w:r w:rsidRPr="005D7100">
                        <w:rPr>
                          <w:rFonts w:ascii="Century Gothic" w:hAnsi="Century Gothic"/>
                          <w:color w:val="000000"/>
                        </w:rPr>
                        <w:fldChar w:fldCharType="end"/>
                      </w:r>
                      <w:r w:rsidRPr="005D7100">
                        <w:rPr>
                          <w:rFonts w:ascii="Century Gothic" w:hAnsi="Century Gothic"/>
                          <w:color w:val="000000"/>
                        </w:rPr>
                        <w:instrText xml:space="preserve">MACROBUTTON HTMLDirect </w:instrText>
                      </w:r>
                      <w:r w:rsidR="00E15E99" w:rsidRPr="005D7100">
                        <w:rPr>
                          <w:rFonts w:ascii="Century Gothic" w:hAnsi="Century Gothic"/>
                          <w:noProof/>
                        </w:rPr>
                        <w:drawing>
                          <wp:inline distT="0" distB="0" distL="0" distR="0">
                            <wp:extent cx="200025" cy="200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5D7100">
                        <w:rPr>
                          <w:rFonts w:ascii="Century Gothic" w:hAnsi="Century Gothic"/>
                          <w:color w:val="000000"/>
                        </w:rPr>
                        <w:fldChar w:fldCharType="end"/>
                      </w:r>
                      <w:r w:rsidRPr="005D7100">
                        <w:rPr>
                          <w:rFonts w:ascii="Century Gothic" w:hAnsi="Century Gothic"/>
                          <w:color w:val="000000"/>
                        </w:rPr>
                        <w:t xml:space="preserve"> </w:t>
                      </w:r>
                      <w:r w:rsidRPr="005D7100">
                        <w:rPr>
                          <w:rFonts w:ascii="Century Gothic" w:hAnsi="Century Gothic" w:cs="Arial"/>
                          <w:b/>
                          <w:color w:val="000000"/>
                        </w:rPr>
                        <w:t xml:space="preserve">Child </w:t>
                      </w:r>
                      <w:r w:rsidR="0082459F">
                        <w:rPr>
                          <w:rFonts w:ascii="Century Gothic" w:hAnsi="Century Gothic" w:cs="Arial"/>
                          <w:b/>
                          <w:color w:val="000000"/>
                        </w:rPr>
                        <w:t xml:space="preserve">meets the definition of blindness </w:t>
                      </w:r>
                    </w:p>
                    <w:p w:rsidR="0082459F" w:rsidRDefault="0082459F" w:rsidP="0082459F">
                      <w:pPr>
                        <w:pStyle w:val="normal0"/>
                        <w:pBdr>
                          <w:top w:val="nil"/>
                          <w:left w:val="nil"/>
                          <w:bottom w:val="nil"/>
                          <w:right w:val="nil"/>
                          <w:between w:val="nil"/>
                        </w:pBdr>
                        <w:contextualSpacing/>
                        <w:rPr>
                          <w:rFonts w:ascii="Century Gothic" w:hAnsi="Century Gothic" w:cs="Arial"/>
                          <w:b/>
                          <w:color w:val="000000"/>
                        </w:rPr>
                      </w:pPr>
                      <w:r w:rsidRPr="005D7100">
                        <w:rPr>
                          <w:rFonts w:ascii="Century Gothic" w:hAnsi="Century Gothic"/>
                          <w:color w:val="000000"/>
                        </w:rPr>
                        <w:fldChar w:fldCharType="begin"/>
                      </w:r>
                      <w:r w:rsidRPr="005D7100">
                        <w:rPr>
                          <w:rFonts w:ascii="Century Gothic" w:hAnsi="Century Gothic"/>
                          <w:color w:val="000000"/>
                        </w:rPr>
                        <w:instrText xml:space="preserve"> </w:instrText>
                      </w:r>
                      <w:r w:rsidRPr="005D7100">
                        <w:rPr>
                          <w:rFonts w:ascii="Century Gothic" w:hAnsi="Century Gothic"/>
                          <w:color w:val="000000"/>
                        </w:rPr>
                        <w:fldChar w:fldCharType="begin"/>
                      </w:r>
                      <w:r w:rsidRPr="005D7100">
                        <w:rPr>
                          <w:rFonts w:ascii="Century Gothic" w:hAnsi="Century Gothic"/>
                          <w:color w:val="000000"/>
                        </w:rPr>
                        <w:instrText xml:space="preserve"> PRIVATE "&lt;INPUT TYPE=\"CHECKBOX\" NAME=\"checkbox\"&gt;" </w:instrText>
                      </w:r>
                      <w:r w:rsidRPr="005D7100">
                        <w:rPr>
                          <w:rFonts w:ascii="Century Gothic" w:hAnsi="Century Gothic"/>
                          <w:color w:val="000000"/>
                        </w:rPr>
                        <w:fldChar w:fldCharType="end"/>
                      </w:r>
                      <w:r w:rsidRPr="005D7100">
                        <w:rPr>
                          <w:rFonts w:ascii="Century Gothic" w:hAnsi="Century Gothic"/>
                          <w:color w:val="000000"/>
                        </w:rPr>
                        <w:instrText xml:space="preserve">MACROBUTTON HTMLDirect </w:instrText>
                      </w:r>
                      <w:r w:rsidR="00E15E99" w:rsidRPr="005D7100">
                        <w:rPr>
                          <w:rFonts w:ascii="Century Gothic" w:hAnsi="Century Gothic"/>
                          <w:noProof/>
                        </w:rPr>
                        <w:drawing>
                          <wp:inline distT="0" distB="0" distL="0" distR="0">
                            <wp:extent cx="200025" cy="200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5D7100">
                        <w:rPr>
                          <w:rFonts w:ascii="Century Gothic" w:hAnsi="Century Gothic"/>
                          <w:color w:val="000000"/>
                        </w:rPr>
                        <w:fldChar w:fldCharType="end"/>
                      </w:r>
                      <w:r w:rsidRPr="005D7100">
                        <w:rPr>
                          <w:rFonts w:ascii="Century Gothic" w:hAnsi="Century Gothic"/>
                          <w:color w:val="000000"/>
                        </w:rPr>
                        <w:t xml:space="preserve"> </w:t>
                      </w:r>
                      <w:r w:rsidRPr="005D7100">
                        <w:rPr>
                          <w:rFonts w:ascii="Century Gothic" w:hAnsi="Century Gothic" w:cs="Arial"/>
                          <w:b/>
                          <w:color w:val="000000"/>
                        </w:rPr>
                        <w:t>Child</w:t>
                      </w:r>
                      <w:r>
                        <w:rPr>
                          <w:rFonts w:ascii="Century Gothic" w:hAnsi="Century Gothic" w:cs="Arial"/>
                          <w:b/>
                          <w:color w:val="000000"/>
                        </w:rPr>
                        <w:t xml:space="preserve"> functions at the definition of blindness </w:t>
                      </w:r>
                    </w:p>
                    <w:p w:rsidR="0082459F" w:rsidRPr="005D7100" w:rsidRDefault="0082459F" w:rsidP="0082459F">
                      <w:pPr>
                        <w:pStyle w:val="normal0"/>
                        <w:pBdr>
                          <w:top w:val="nil"/>
                          <w:left w:val="nil"/>
                          <w:bottom w:val="nil"/>
                          <w:right w:val="nil"/>
                          <w:between w:val="nil"/>
                        </w:pBdr>
                        <w:contextualSpacing/>
                        <w:rPr>
                          <w:rFonts w:ascii="Century Gothic" w:hAnsi="Century Gothic" w:cs="Arial"/>
                          <w:b/>
                          <w:color w:val="000000"/>
                        </w:rPr>
                      </w:pPr>
                    </w:p>
                    <w:p w:rsidR="0082459F" w:rsidRPr="005D7100" w:rsidRDefault="0082459F" w:rsidP="00346666">
                      <w:pPr>
                        <w:pStyle w:val="normal0"/>
                        <w:pBdr>
                          <w:top w:val="nil"/>
                          <w:left w:val="nil"/>
                          <w:bottom w:val="nil"/>
                          <w:right w:val="nil"/>
                          <w:between w:val="nil"/>
                        </w:pBdr>
                        <w:contextualSpacing/>
                        <w:rPr>
                          <w:rFonts w:ascii="Century Gothic" w:hAnsi="Century Gothic" w:cs="Arial"/>
                          <w:b/>
                          <w:color w:val="000000"/>
                        </w:rPr>
                      </w:pPr>
                    </w:p>
                    <w:p w:rsidR="00346666" w:rsidRPr="005D7100" w:rsidRDefault="00346666" w:rsidP="00346666">
                      <w:pPr>
                        <w:pStyle w:val="normal0"/>
                        <w:rPr>
                          <w:rFonts w:ascii="Century Gothic" w:hAnsi="Century Gothic" w:cs="Arial"/>
                        </w:rPr>
                      </w:pPr>
                    </w:p>
                    <w:p w:rsidR="00346666" w:rsidRDefault="00346666" w:rsidP="00346666">
                      <w:pPr>
                        <w:pStyle w:val="normal0"/>
                        <w:rPr>
                          <w:rFonts w:ascii="Century Gothic" w:hAnsi="Century Gothic" w:cs="Arial"/>
                        </w:rPr>
                      </w:pPr>
                      <w:r w:rsidRPr="005D7100">
                        <w:rPr>
                          <w:rFonts w:ascii="Century Gothic" w:hAnsi="Century Gothic" w:cs="Arial"/>
                        </w:rPr>
                        <w:t xml:space="preserve">Doctor Signature: </w:t>
                      </w:r>
                    </w:p>
                    <w:p w:rsidR="00346666" w:rsidRPr="00346666" w:rsidRDefault="00346666" w:rsidP="00346666">
                      <w:pPr>
                        <w:pStyle w:val="normal0"/>
                        <w:rPr>
                          <w:rFonts w:ascii="Century Gothic" w:hAnsi="Century Gothic" w:cs="Arial"/>
                          <w:sz w:val="4"/>
                        </w:rPr>
                      </w:pPr>
                    </w:p>
                    <w:p w:rsidR="00346666" w:rsidRDefault="00346666" w:rsidP="00346666">
                      <w:pPr>
                        <w:pStyle w:val="normal0"/>
                        <w:rPr>
                          <w:rFonts w:ascii="Century Gothic" w:hAnsi="Century Gothic" w:cs="Arial"/>
                        </w:rPr>
                      </w:pPr>
                      <w:r>
                        <w:rPr>
                          <w:rFonts w:ascii="Century Gothic" w:hAnsi="Century Gothic" w:cs="Arial"/>
                        </w:rPr>
                        <w:t>___________________________________________________________________________________</w:t>
                      </w:r>
                    </w:p>
                    <w:p w:rsidR="00346666" w:rsidRDefault="00346666"/>
                    <w:p w:rsidR="00346666" w:rsidRPr="00346666" w:rsidRDefault="00346666">
                      <w:pPr>
                        <w:rPr>
                          <w:rFonts w:ascii="Century Gothic" w:hAnsi="Century Gothic"/>
                          <w:sz w:val="22"/>
                        </w:rPr>
                      </w:pPr>
                      <w:r w:rsidRPr="00346666">
                        <w:rPr>
                          <w:rFonts w:ascii="Century Gothic" w:hAnsi="Century Gothic"/>
                          <w:sz w:val="22"/>
                        </w:rPr>
                        <w:t>Date:</w:t>
                      </w:r>
                    </w:p>
                    <w:p w:rsidR="00346666" w:rsidRPr="00346666" w:rsidRDefault="00346666">
                      <w:pPr>
                        <w:rPr>
                          <w:rFonts w:ascii="Century Gothic" w:hAnsi="Century Gothic"/>
                          <w:sz w:val="22"/>
                        </w:rPr>
                      </w:pPr>
                      <w:r>
                        <w:rPr>
                          <w:rFonts w:ascii="Century Gothic" w:hAnsi="Century Gothic"/>
                          <w:sz w:val="22"/>
                        </w:rPr>
                        <w:t>___________________________________________________________________________________</w:t>
                      </w:r>
                    </w:p>
                    <w:p w:rsidR="00346666" w:rsidRDefault="00346666"/>
                  </w:txbxContent>
                </v:textbox>
                <w10:wrap type="square"/>
              </v:shape>
            </w:pict>
          </mc:Fallback>
        </mc:AlternateContent>
      </w:r>
    </w:p>
    <w:p w:rsidR="00346666" w:rsidRDefault="00346666" w:rsidP="005D7100">
      <w:pPr>
        <w:pStyle w:val="normal0"/>
        <w:rPr>
          <w:rFonts w:ascii="Century Gothic" w:hAnsi="Century Gothic" w:cs="Arial"/>
        </w:rPr>
      </w:pPr>
    </w:p>
    <w:p w:rsidR="00346666" w:rsidRPr="005D7100" w:rsidRDefault="00346666" w:rsidP="005D7100">
      <w:pPr>
        <w:pStyle w:val="normal0"/>
        <w:rPr>
          <w:rFonts w:ascii="Century Gothic" w:hAnsi="Century Gothic" w:cs="Arial"/>
        </w:rPr>
      </w:pPr>
    </w:p>
    <w:p w:rsidR="005D7100" w:rsidRPr="005D7100" w:rsidRDefault="005D7100" w:rsidP="005D7100">
      <w:pPr>
        <w:pStyle w:val="normal0"/>
        <w:rPr>
          <w:rFonts w:ascii="Century Gothic" w:hAnsi="Century Gothic" w:cs="Arial"/>
        </w:rPr>
      </w:pPr>
    </w:p>
    <w:p w:rsidR="006658FA" w:rsidRDefault="006658FA" w:rsidP="00CD58E3">
      <w:pPr>
        <w:rPr>
          <w:rFonts w:ascii="Century Gothic" w:hAnsi="Century Gothic"/>
          <w:sz w:val="20"/>
        </w:rPr>
      </w:pPr>
    </w:p>
    <w:p w:rsidR="00520BA4" w:rsidRDefault="00520BA4" w:rsidP="009A2401">
      <w:pPr>
        <w:jc w:val="center"/>
        <w:rPr>
          <w:rFonts w:ascii="Century Gothic" w:hAnsi="Century Gothic"/>
          <w:b/>
          <w:sz w:val="32"/>
          <w:szCs w:val="32"/>
        </w:rPr>
      </w:pPr>
    </w:p>
    <w:p w:rsidR="005D7100" w:rsidRDefault="005D7100" w:rsidP="009A2401">
      <w:pPr>
        <w:jc w:val="center"/>
        <w:rPr>
          <w:rFonts w:ascii="Century Gothic" w:hAnsi="Century Gothic"/>
          <w:b/>
          <w:sz w:val="32"/>
          <w:szCs w:val="32"/>
        </w:rPr>
      </w:pPr>
    </w:p>
    <w:p w:rsidR="005D7100" w:rsidRDefault="005D7100" w:rsidP="009A2401">
      <w:pPr>
        <w:jc w:val="center"/>
        <w:rPr>
          <w:rFonts w:ascii="Century Gothic" w:hAnsi="Century Gothic"/>
          <w:b/>
          <w:sz w:val="32"/>
          <w:szCs w:val="32"/>
        </w:rPr>
      </w:pPr>
    </w:p>
    <w:p w:rsidR="005D7100" w:rsidRDefault="005D7100" w:rsidP="009A2401">
      <w:pPr>
        <w:jc w:val="center"/>
        <w:rPr>
          <w:rFonts w:ascii="Century Gothic" w:hAnsi="Century Gothic"/>
          <w:b/>
          <w:sz w:val="32"/>
          <w:szCs w:val="32"/>
        </w:rPr>
      </w:pPr>
    </w:p>
    <w:p w:rsidR="005D7100" w:rsidRDefault="005D7100" w:rsidP="009A2401">
      <w:pPr>
        <w:jc w:val="center"/>
        <w:rPr>
          <w:rFonts w:ascii="Century Gothic" w:hAnsi="Century Gothic"/>
          <w:b/>
          <w:sz w:val="32"/>
          <w:szCs w:val="32"/>
        </w:rPr>
      </w:pPr>
    </w:p>
    <w:p w:rsidR="005D7100" w:rsidRDefault="005D7100" w:rsidP="009A2401">
      <w:pPr>
        <w:jc w:val="center"/>
        <w:rPr>
          <w:rFonts w:ascii="Century Gothic" w:hAnsi="Century Gothic"/>
          <w:b/>
          <w:sz w:val="32"/>
          <w:szCs w:val="32"/>
        </w:rPr>
      </w:pPr>
    </w:p>
    <w:p w:rsidR="005D7100" w:rsidRPr="006822EE" w:rsidRDefault="005D7100" w:rsidP="009A2401">
      <w:pPr>
        <w:jc w:val="center"/>
        <w:rPr>
          <w:rFonts w:ascii="Century Gothic" w:hAnsi="Century Gothic"/>
          <w:b/>
          <w:sz w:val="16"/>
          <w:szCs w:val="32"/>
        </w:rPr>
      </w:pPr>
    </w:p>
    <w:p w:rsidR="005D7100" w:rsidRPr="006822EE" w:rsidRDefault="005D7100" w:rsidP="009A2401">
      <w:pPr>
        <w:jc w:val="center"/>
        <w:rPr>
          <w:rFonts w:ascii="Century Gothic" w:hAnsi="Century Gothic"/>
          <w:b/>
          <w:sz w:val="20"/>
          <w:szCs w:val="32"/>
        </w:rPr>
      </w:pPr>
    </w:p>
    <w:p w:rsidR="009A2401" w:rsidRPr="00F01DB8" w:rsidRDefault="009A2401" w:rsidP="009A2401">
      <w:pPr>
        <w:jc w:val="center"/>
        <w:rPr>
          <w:rFonts w:ascii="Century Gothic" w:hAnsi="Century Gothic"/>
          <w:b/>
          <w:sz w:val="32"/>
          <w:szCs w:val="32"/>
        </w:rPr>
      </w:pPr>
      <w:r>
        <w:rPr>
          <w:rFonts w:ascii="Century Gothic" w:hAnsi="Century Gothic"/>
          <w:b/>
          <w:sz w:val="32"/>
          <w:szCs w:val="32"/>
        </w:rPr>
        <w:t>A</w:t>
      </w:r>
      <w:r w:rsidR="006163F3">
        <w:rPr>
          <w:rFonts w:ascii="Century Gothic" w:hAnsi="Century Gothic"/>
          <w:b/>
          <w:sz w:val="32"/>
          <w:szCs w:val="32"/>
        </w:rPr>
        <w:t xml:space="preserve">merican </w:t>
      </w:r>
      <w:r>
        <w:rPr>
          <w:rFonts w:ascii="Century Gothic" w:hAnsi="Century Gothic"/>
          <w:b/>
          <w:sz w:val="32"/>
          <w:szCs w:val="32"/>
        </w:rPr>
        <w:t>P</w:t>
      </w:r>
      <w:r w:rsidR="006163F3">
        <w:rPr>
          <w:rFonts w:ascii="Century Gothic" w:hAnsi="Century Gothic"/>
          <w:b/>
          <w:sz w:val="32"/>
          <w:szCs w:val="32"/>
        </w:rPr>
        <w:t xml:space="preserve">rinting </w:t>
      </w:r>
      <w:r>
        <w:rPr>
          <w:rFonts w:ascii="Century Gothic" w:hAnsi="Century Gothic"/>
          <w:b/>
          <w:sz w:val="32"/>
          <w:szCs w:val="32"/>
        </w:rPr>
        <w:t>H</w:t>
      </w:r>
      <w:r w:rsidR="006163F3">
        <w:rPr>
          <w:rFonts w:ascii="Century Gothic" w:hAnsi="Century Gothic"/>
          <w:b/>
          <w:sz w:val="32"/>
          <w:szCs w:val="32"/>
        </w:rPr>
        <w:t>ouse for the Blind</w:t>
      </w:r>
      <w:r>
        <w:rPr>
          <w:rFonts w:ascii="Century Gothic" w:hAnsi="Century Gothic"/>
          <w:b/>
          <w:sz w:val="32"/>
          <w:szCs w:val="32"/>
        </w:rPr>
        <w:t xml:space="preserve"> Informational Letter</w:t>
      </w:r>
    </w:p>
    <w:p w:rsidR="009A2401" w:rsidRDefault="009A2401" w:rsidP="009A2401">
      <w:pPr>
        <w:pStyle w:val="Default"/>
        <w:spacing w:line="276" w:lineRule="auto"/>
        <w:jc w:val="center"/>
        <w:rPr>
          <w:rFonts w:ascii="Century Gothic" w:hAnsi="Century Gothic" w:cs="Times New Roman"/>
          <w:color w:val="auto"/>
          <w:sz w:val="20"/>
          <w:szCs w:val="20"/>
        </w:rPr>
      </w:pPr>
    </w:p>
    <w:p w:rsidR="009A2401" w:rsidRPr="00A8660D" w:rsidRDefault="006822EE" w:rsidP="009A2401">
      <w:pPr>
        <w:pStyle w:val="Default"/>
        <w:spacing w:line="276" w:lineRule="auto"/>
        <w:rPr>
          <w:rFonts w:ascii="Century Gothic" w:hAnsi="Century Gothic" w:cs="Times New Roman"/>
          <w:color w:val="auto"/>
          <w:sz w:val="20"/>
          <w:szCs w:val="20"/>
        </w:rPr>
      </w:pPr>
      <w:r>
        <w:rPr>
          <w:rFonts w:ascii="Century Gothic" w:hAnsi="Century Gothic" w:cs="Times New Roman"/>
          <w:color w:val="auto"/>
          <w:sz w:val="20"/>
          <w:szCs w:val="20"/>
        </w:rPr>
        <w:t>Dear Parent/Guardian:</w:t>
      </w:r>
    </w:p>
    <w:p w:rsidR="009A2401" w:rsidRPr="00E620D2" w:rsidRDefault="009A2401" w:rsidP="009A2401">
      <w:pPr>
        <w:pStyle w:val="Default"/>
        <w:spacing w:line="276" w:lineRule="auto"/>
        <w:rPr>
          <w:rFonts w:ascii="Century Gothic" w:hAnsi="Century Gothic" w:cs="Times New Roman"/>
          <w:color w:val="auto"/>
          <w:sz w:val="12"/>
          <w:szCs w:val="20"/>
        </w:rPr>
      </w:pPr>
    </w:p>
    <w:p w:rsidR="00CD1E5F" w:rsidRPr="00A8660D" w:rsidRDefault="00CD1E5F" w:rsidP="00E22E73">
      <w:pPr>
        <w:pStyle w:val="Default"/>
        <w:spacing w:line="276" w:lineRule="auto"/>
        <w:jc w:val="both"/>
        <w:rPr>
          <w:rFonts w:ascii="Century Gothic" w:hAnsi="Century Gothic" w:cs="Times New Roman"/>
          <w:color w:val="auto"/>
          <w:sz w:val="20"/>
          <w:szCs w:val="20"/>
        </w:rPr>
      </w:pPr>
      <w:r w:rsidRPr="00A8660D">
        <w:rPr>
          <w:rFonts w:ascii="Century Gothic" w:hAnsi="Century Gothic" w:cs="Times New Roman"/>
          <w:color w:val="auto"/>
          <w:sz w:val="20"/>
          <w:szCs w:val="20"/>
        </w:rPr>
        <w:t>Your child qualifies</w:t>
      </w:r>
      <w:r w:rsidR="009A2401" w:rsidRPr="00A8660D">
        <w:rPr>
          <w:rFonts w:ascii="Century Gothic" w:hAnsi="Century Gothic" w:cs="Times New Roman"/>
          <w:color w:val="auto"/>
          <w:sz w:val="20"/>
          <w:szCs w:val="20"/>
        </w:rPr>
        <w:t xml:space="preserve"> to register as </w:t>
      </w:r>
      <w:r w:rsidR="006163F3" w:rsidRPr="00A8660D">
        <w:rPr>
          <w:rFonts w:ascii="Century Gothic" w:hAnsi="Century Gothic" w:cs="Times New Roman"/>
          <w:color w:val="auto"/>
          <w:sz w:val="20"/>
          <w:szCs w:val="20"/>
        </w:rPr>
        <w:t xml:space="preserve">a student who </w:t>
      </w:r>
      <w:r w:rsidR="006163F3" w:rsidRPr="00A8660D">
        <w:rPr>
          <w:rFonts w:ascii="Century Gothic" w:hAnsi="Century Gothic" w:cs="Times New Roman"/>
          <w:i/>
          <w:color w:val="auto"/>
          <w:sz w:val="20"/>
          <w:szCs w:val="20"/>
        </w:rPr>
        <w:t>Meets the Defini</w:t>
      </w:r>
      <w:r w:rsidR="009A2401" w:rsidRPr="00A8660D">
        <w:rPr>
          <w:rFonts w:ascii="Century Gothic" w:hAnsi="Century Gothic" w:cs="Times New Roman"/>
          <w:i/>
          <w:color w:val="auto"/>
          <w:sz w:val="20"/>
          <w:szCs w:val="20"/>
        </w:rPr>
        <w:t>tion of Blindness</w:t>
      </w:r>
      <w:r w:rsidR="009A2401" w:rsidRPr="00A8660D">
        <w:rPr>
          <w:rFonts w:ascii="Century Gothic" w:hAnsi="Century Gothic" w:cs="Times New Roman"/>
          <w:color w:val="auto"/>
          <w:sz w:val="20"/>
          <w:szCs w:val="20"/>
        </w:rPr>
        <w:t xml:space="preserve"> or </w:t>
      </w:r>
      <w:r w:rsidR="009A2401" w:rsidRPr="00A8660D">
        <w:rPr>
          <w:rFonts w:ascii="Century Gothic" w:hAnsi="Century Gothic" w:cs="Times New Roman"/>
          <w:i/>
          <w:color w:val="auto"/>
          <w:sz w:val="20"/>
          <w:szCs w:val="20"/>
        </w:rPr>
        <w:t>Functions at the Definition of Blindness</w:t>
      </w:r>
      <w:r w:rsidR="009A2401" w:rsidRPr="00A8660D">
        <w:rPr>
          <w:rFonts w:ascii="Century Gothic" w:hAnsi="Century Gothic" w:cs="Times New Roman"/>
          <w:color w:val="auto"/>
          <w:sz w:val="20"/>
          <w:szCs w:val="20"/>
        </w:rPr>
        <w:t xml:space="preserve"> in the</w:t>
      </w:r>
      <w:r w:rsidR="006163F3" w:rsidRPr="00A8660D">
        <w:rPr>
          <w:rFonts w:ascii="Century Gothic" w:hAnsi="Century Gothic" w:cs="Times New Roman"/>
          <w:color w:val="auto"/>
          <w:sz w:val="20"/>
          <w:szCs w:val="20"/>
        </w:rPr>
        <w:t xml:space="preserve"> American Printi</w:t>
      </w:r>
      <w:r w:rsidR="009A2401" w:rsidRPr="00A8660D">
        <w:rPr>
          <w:rFonts w:ascii="Century Gothic" w:hAnsi="Century Gothic" w:cs="Times New Roman"/>
          <w:color w:val="auto"/>
          <w:sz w:val="20"/>
          <w:szCs w:val="20"/>
        </w:rPr>
        <w:t>ng House for the Blind Annual Federal Quota Count.  As a student on the count, you</w:t>
      </w:r>
      <w:r w:rsidRPr="00A8660D">
        <w:rPr>
          <w:rFonts w:ascii="Century Gothic" w:hAnsi="Century Gothic" w:cs="Times New Roman"/>
          <w:color w:val="auto"/>
          <w:sz w:val="20"/>
          <w:szCs w:val="20"/>
        </w:rPr>
        <w:t>r</w:t>
      </w:r>
      <w:r w:rsidR="009A2401" w:rsidRPr="00A8660D">
        <w:rPr>
          <w:rFonts w:ascii="Century Gothic" w:hAnsi="Century Gothic" w:cs="Times New Roman"/>
          <w:color w:val="auto"/>
          <w:sz w:val="20"/>
          <w:szCs w:val="20"/>
        </w:rPr>
        <w:t xml:space="preserve"> child is eligible to borrow and use materials from New Hampshire Accessible Educational Materials </w:t>
      </w:r>
      <w:r w:rsidR="006822EE">
        <w:rPr>
          <w:rFonts w:ascii="Century Gothic" w:hAnsi="Century Gothic" w:cs="Times New Roman"/>
          <w:color w:val="auto"/>
          <w:sz w:val="20"/>
          <w:szCs w:val="20"/>
        </w:rPr>
        <w:t>(NHAEM)</w:t>
      </w:r>
      <w:r w:rsidR="009A2401" w:rsidRPr="00A8660D">
        <w:rPr>
          <w:rFonts w:ascii="Century Gothic" w:hAnsi="Century Gothic" w:cs="Times New Roman"/>
          <w:color w:val="auto"/>
          <w:sz w:val="20"/>
          <w:szCs w:val="20"/>
        </w:rPr>
        <w:t xml:space="preserve"> located at the New Hampshire Department of Education</w:t>
      </w:r>
      <w:r w:rsidRPr="00A8660D">
        <w:rPr>
          <w:rFonts w:ascii="Century Gothic" w:hAnsi="Century Gothic" w:cs="Times New Roman"/>
          <w:color w:val="auto"/>
          <w:sz w:val="20"/>
          <w:szCs w:val="20"/>
        </w:rPr>
        <w:t xml:space="preserve"> in Concord, N</w:t>
      </w:r>
      <w:r w:rsidR="006822EE">
        <w:rPr>
          <w:rFonts w:ascii="Century Gothic" w:hAnsi="Century Gothic" w:cs="Times New Roman"/>
          <w:color w:val="auto"/>
          <w:sz w:val="20"/>
          <w:szCs w:val="20"/>
        </w:rPr>
        <w:t xml:space="preserve">ew Hampshire.  The educational </w:t>
      </w:r>
      <w:r w:rsidR="009A2401" w:rsidRPr="00A8660D">
        <w:rPr>
          <w:rFonts w:ascii="Century Gothic" w:hAnsi="Century Gothic" w:cs="Times New Roman"/>
          <w:color w:val="auto"/>
          <w:sz w:val="20"/>
          <w:szCs w:val="20"/>
        </w:rPr>
        <w:t>materials</w:t>
      </w:r>
      <w:r w:rsidR="00CB47BF" w:rsidRPr="00A8660D">
        <w:rPr>
          <w:rFonts w:ascii="Century Gothic" w:hAnsi="Century Gothic" w:cs="Times New Roman"/>
          <w:color w:val="auto"/>
          <w:sz w:val="20"/>
          <w:szCs w:val="20"/>
        </w:rPr>
        <w:t xml:space="preserve"> can be requested for the home, agency or</w:t>
      </w:r>
      <w:r w:rsidR="009A2401" w:rsidRPr="00A8660D">
        <w:rPr>
          <w:rFonts w:ascii="Century Gothic" w:hAnsi="Century Gothic" w:cs="Times New Roman"/>
          <w:color w:val="auto"/>
          <w:sz w:val="20"/>
          <w:szCs w:val="20"/>
        </w:rPr>
        <w:t xml:space="preserve"> school setting.  </w:t>
      </w:r>
    </w:p>
    <w:p w:rsidR="00CD1E5F" w:rsidRPr="00A8660D" w:rsidRDefault="00CD1E5F" w:rsidP="009A2401">
      <w:pPr>
        <w:pStyle w:val="Default"/>
        <w:spacing w:line="276" w:lineRule="auto"/>
        <w:rPr>
          <w:rFonts w:ascii="Century Gothic" w:hAnsi="Century Gothic" w:cs="Times New Roman"/>
          <w:color w:val="auto"/>
          <w:sz w:val="20"/>
          <w:szCs w:val="20"/>
        </w:rPr>
      </w:pPr>
    </w:p>
    <w:p w:rsidR="00CD1E5F" w:rsidRPr="00A8660D" w:rsidRDefault="00CD1E5F" w:rsidP="00CD1E5F">
      <w:pPr>
        <w:widowControl w:val="0"/>
        <w:autoSpaceDE w:val="0"/>
        <w:autoSpaceDN w:val="0"/>
        <w:adjustRightInd w:val="0"/>
        <w:spacing w:line="240" w:lineRule="auto"/>
        <w:rPr>
          <w:rFonts w:ascii="Century Gothic" w:eastAsia="Times New Roman" w:hAnsi="Century Gothic" w:cs="Georgia"/>
          <w:b/>
          <w:color w:val="151515"/>
          <w:kern w:val="0"/>
          <w:sz w:val="20"/>
        </w:rPr>
      </w:pPr>
      <w:r w:rsidRPr="00A8660D">
        <w:rPr>
          <w:rFonts w:ascii="Century Gothic" w:eastAsia="Times New Roman" w:hAnsi="Century Gothic" w:cs="Georgia"/>
          <w:b/>
          <w:color w:val="151515"/>
          <w:kern w:val="0"/>
          <w:sz w:val="20"/>
        </w:rPr>
        <w:t>What is Available through Federal Quota?</w:t>
      </w:r>
    </w:p>
    <w:p w:rsidR="00281632" w:rsidRPr="00A8660D" w:rsidRDefault="00281632" w:rsidP="00281632">
      <w:pPr>
        <w:spacing w:line="240" w:lineRule="auto"/>
        <w:rPr>
          <w:rFonts w:ascii="Century Gothic" w:eastAsia="Times New Roman" w:hAnsi="Century Gothic"/>
          <w:color w:val="000000"/>
          <w:sz w:val="20"/>
        </w:rPr>
      </w:pPr>
      <w:r w:rsidRPr="00A8660D">
        <w:rPr>
          <w:rFonts w:ascii="Century Gothic" w:eastAsia="Times New Roman" w:hAnsi="Century Gothic"/>
          <w:color w:val="000000"/>
          <w:sz w:val="20"/>
        </w:rPr>
        <w:lastRenderedPageBreak/>
        <w:t>A wide variety of specially designed and adapted materials are available from APH. Products are available in each area of the core curriculum and expanded core curriculum, such as:</w:t>
      </w:r>
    </w:p>
    <w:p w:rsidR="00281632" w:rsidRPr="00A8660D" w:rsidRDefault="00281632" w:rsidP="005705D4">
      <w:pPr>
        <w:numPr>
          <w:ilvl w:val="0"/>
          <w:numId w:val="13"/>
        </w:numPr>
        <w:spacing w:line="240" w:lineRule="auto"/>
        <w:ind w:left="762"/>
        <w:rPr>
          <w:rFonts w:ascii="Century Gothic" w:eastAsia="Times New Roman" w:hAnsi="Century Gothic"/>
          <w:color w:val="000000"/>
          <w:sz w:val="20"/>
        </w:rPr>
      </w:pPr>
      <w:r w:rsidRPr="00A8660D">
        <w:rPr>
          <w:rFonts w:ascii="Century Gothic" w:eastAsia="Times New Roman" w:hAnsi="Century Gothic"/>
          <w:color w:val="000000"/>
          <w:sz w:val="20"/>
        </w:rPr>
        <w:t xml:space="preserve">English and Language Arts </w:t>
      </w:r>
    </w:p>
    <w:p w:rsidR="00281632" w:rsidRPr="00A8660D" w:rsidRDefault="00281632" w:rsidP="005705D4">
      <w:pPr>
        <w:numPr>
          <w:ilvl w:val="0"/>
          <w:numId w:val="13"/>
        </w:numPr>
        <w:spacing w:line="240" w:lineRule="auto"/>
        <w:ind w:left="762"/>
        <w:rPr>
          <w:rFonts w:ascii="Century Gothic" w:eastAsia="Times New Roman" w:hAnsi="Century Gothic"/>
          <w:color w:val="000000"/>
          <w:sz w:val="20"/>
        </w:rPr>
      </w:pPr>
      <w:r w:rsidRPr="00A8660D">
        <w:rPr>
          <w:rFonts w:ascii="Century Gothic" w:eastAsia="Times New Roman" w:hAnsi="Century Gothic"/>
          <w:color w:val="000000"/>
          <w:sz w:val="20"/>
        </w:rPr>
        <w:t xml:space="preserve">Mathematics </w:t>
      </w:r>
    </w:p>
    <w:p w:rsidR="00281632" w:rsidRPr="00A8660D" w:rsidRDefault="00281632" w:rsidP="005705D4">
      <w:pPr>
        <w:numPr>
          <w:ilvl w:val="0"/>
          <w:numId w:val="13"/>
        </w:numPr>
        <w:spacing w:line="240" w:lineRule="auto"/>
        <w:ind w:left="762"/>
        <w:rPr>
          <w:rFonts w:ascii="Century Gothic" w:eastAsia="Times New Roman" w:hAnsi="Century Gothic"/>
          <w:color w:val="000000"/>
          <w:sz w:val="20"/>
        </w:rPr>
      </w:pPr>
      <w:r w:rsidRPr="00A8660D">
        <w:rPr>
          <w:rFonts w:ascii="Century Gothic" w:eastAsia="Times New Roman" w:hAnsi="Century Gothic"/>
          <w:color w:val="000000"/>
          <w:sz w:val="20"/>
        </w:rPr>
        <w:t xml:space="preserve">Science and Health </w:t>
      </w:r>
    </w:p>
    <w:p w:rsidR="00281632" w:rsidRPr="00A8660D" w:rsidRDefault="00281632" w:rsidP="005705D4">
      <w:pPr>
        <w:numPr>
          <w:ilvl w:val="0"/>
          <w:numId w:val="13"/>
        </w:numPr>
        <w:spacing w:line="240" w:lineRule="auto"/>
        <w:ind w:left="762"/>
        <w:rPr>
          <w:rFonts w:ascii="Century Gothic" w:eastAsia="Times New Roman" w:hAnsi="Century Gothic"/>
          <w:color w:val="000000"/>
          <w:sz w:val="20"/>
        </w:rPr>
      </w:pPr>
      <w:r w:rsidRPr="00A8660D">
        <w:rPr>
          <w:rFonts w:ascii="Century Gothic" w:eastAsia="Times New Roman" w:hAnsi="Century Gothic"/>
          <w:color w:val="000000"/>
          <w:sz w:val="20"/>
        </w:rPr>
        <w:t xml:space="preserve">Social Studies </w:t>
      </w:r>
    </w:p>
    <w:p w:rsidR="00281632" w:rsidRPr="00A8660D" w:rsidRDefault="00281632" w:rsidP="005705D4">
      <w:pPr>
        <w:numPr>
          <w:ilvl w:val="0"/>
          <w:numId w:val="13"/>
        </w:numPr>
        <w:spacing w:line="240" w:lineRule="auto"/>
        <w:ind w:left="762"/>
        <w:rPr>
          <w:rFonts w:ascii="Century Gothic" w:eastAsia="Times New Roman" w:hAnsi="Century Gothic"/>
          <w:color w:val="000000"/>
          <w:sz w:val="20"/>
        </w:rPr>
      </w:pPr>
      <w:r w:rsidRPr="00A8660D">
        <w:rPr>
          <w:rFonts w:ascii="Century Gothic" w:eastAsia="Times New Roman" w:hAnsi="Century Gothic"/>
          <w:color w:val="000000"/>
          <w:sz w:val="20"/>
        </w:rPr>
        <w:t xml:space="preserve">Vocational Education </w:t>
      </w:r>
    </w:p>
    <w:p w:rsidR="00281632" w:rsidRPr="00A8660D" w:rsidRDefault="00281632" w:rsidP="005705D4">
      <w:pPr>
        <w:numPr>
          <w:ilvl w:val="0"/>
          <w:numId w:val="13"/>
        </w:numPr>
        <w:spacing w:line="240" w:lineRule="auto"/>
        <w:ind w:left="762"/>
        <w:rPr>
          <w:rFonts w:ascii="Century Gothic" w:eastAsia="Times New Roman" w:hAnsi="Century Gothic"/>
          <w:color w:val="000000"/>
          <w:sz w:val="20"/>
        </w:rPr>
      </w:pPr>
      <w:r w:rsidRPr="00A8660D">
        <w:rPr>
          <w:rFonts w:ascii="Century Gothic" w:eastAsia="Times New Roman" w:hAnsi="Century Gothic"/>
          <w:color w:val="000000"/>
          <w:sz w:val="20"/>
        </w:rPr>
        <w:t xml:space="preserve">Physical Education </w:t>
      </w:r>
    </w:p>
    <w:p w:rsidR="00281632" w:rsidRDefault="00281632" w:rsidP="005705D4">
      <w:pPr>
        <w:numPr>
          <w:ilvl w:val="0"/>
          <w:numId w:val="13"/>
        </w:numPr>
        <w:spacing w:line="240" w:lineRule="auto"/>
        <w:ind w:left="762"/>
        <w:rPr>
          <w:rFonts w:ascii="Century Gothic" w:eastAsia="Times New Roman" w:hAnsi="Century Gothic"/>
          <w:color w:val="000000"/>
          <w:sz w:val="20"/>
        </w:rPr>
      </w:pPr>
      <w:r w:rsidRPr="00A8660D">
        <w:rPr>
          <w:rFonts w:ascii="Century Gothic" w:eastAsia="Times New Roman" w:hAnsi="Century Gothic"/>
          <w:color w:val="000000"/>
          <w:sz w:val="20"/>
        </w:rPr>
        <w:t xml:space="preserve">Communication Modes and Literacy </w:t>
      </w:r>
    </w:p>
    <w:p w:rsidR="006822EE" w:rsidRDefault="006822EE" w:rsidP="005705D4">
      <w:pPr>
        <w:numPr>
          <w:ilvl w:val="0"/>
          <w:numId w:val="13"/>
        </w:numPr>
        <w:spacing w:line="240" w:lineRule="auto"/>
        <w:ind w:left="762"/>
        <w:rPr>
          <w:rFonts w:ascii="Century Gothic" w:eastAsia="Times New Roman" w:hAnsi="Century Gothic"/>
          <w:color w:val="000000"/>
          <w:sz w:val="20"/>
        </w:rPr>
      </w:pPr>
      <w:r>
        <w:rPr>
          <w:rFonts w:ascii="Century Gothic" w:eastAsia="Times New Roman" w:hAnsi="Century Gothic"/>
          <w:color w:val="000000"/>
          <w:sz w:val="20"/>
        </w:rPr>
        <w:t>Core Curriculum</w:t>
      </w:r>
    </w:p>
    <w:p w:rsidR="006822EE" w:rsidRPr="00A8660D" w:rsidRDefault="006822EE" w:rsidP="005705D4">
      <w:pPr>
        <w:numPr>
          <w:ilvl w:val="0"/>
          <w:numId w:val="13"/>
        </w:numPr>
        <w:spacing w:line="240" w:lineRule="auto"/>
        <w:ind w:left="762"/>
        <w:rPr>
          <w:rFonts w:ascii="Century Gothic" w:eastAsia="Times New Roman" w:hAnsi="Century Gothic"/>
          <w:color w:val="000000"/>
          <w:sz w:val="20"/>
        </w:rPr>
      </w:pPr>
      <w:r>
        <w:rPr>
          <w:rFonts w:ascii="Century Gothic" w:eastAsia="Times New Roman" w:hAnsi="Century Gothic"/>
          <w:color w:val="000000"/>
          <w:sz w:val="20"/>
        </w:rPr>
        <w:t>Reading/Writing</w:t>
      </w:r>
    </w:p>
    <w:p w:rsidR="006822EE" w:rsidRDefault="006822EE" w:rsidP="005705D4">
      <w:pPr>
        <w:numPr>
          <w:ilvl w:val="0"/>
          <w:numId w:val="13"/>
        </w:numPr>
        <w:spacing w:line="240" w:lineRule="auto"/>
        <w:ind w:left="762"/>
        <w:rPr>
          <w:rFonts w:ascii="Century Gothic" w:eastAsia="Times New Roman" w:hAnsi="Century Gothic"/>
          <w:color w:val="000000"/>
          <w:sz w:val="20"/>
        </w:rPr>
      </w:pPr>
      <w:r>
        <w:rPr>
          <w:rFonts w:ascii="Century Gothic" w:eastAsia="Times New Roman" w:hAnsi="Century Gothic"/>
          <w:color w:val="000000"/>
          <w:sz w:val="20"/>
        </w:rPr>
        <w:t>Visual Efficiency and Low Vision</w:t>
      </w:r>
    </w:p>
    <w:p w:rsidR="006822EE" w:rsidRPr="00A8660D" w:rsidRDefault="006822EE" w:rsidP="005705D4">
      <w:pPr>
        <w:numPr>
          <w:ilvl w:val="0"/>
          <w:numId w:val="13"/>
        </w:numPr>
        <w:spacing w:line="240" w:lineRule="auto"/>
        <w:ind w:left="762"/>
        <w:rPr>
          <w:rFonts w:ascii="Century Gothic" w:eastAsia="Times New Roman" w:hAnsi="Century Gothic"/>
          <w:color w:val="000000"/>
          <w:sz w:val="20"/>
        </w:rPr>
      </w:pPr>
      <w:r>
        <w:rPr>
          <w:rFonts w:ascii="Century Gothic" w:eastAsia="Times New Roman" w:hAnsi="Century Gothic"/>
          <w:color w:val="000000"/>
          <w:sz w:val="20"/>
        </w:rPr>
        <w:t>Early Childhood</w:t>
      </w:r>
    </w:p>
    <w:p w:rsidR="00281632" w:rsidRPr="00A8660D" w:rsidRDefault="00281632" w:rsidP="005705D4">
      <w:pPr>
        <w:numPr>
          <w:ilvl w:val="0"/>
          <w:numId w:val="13"/>
        </w:numPr>
        <w:spacing w:line="240" w:lineRule="auto"/>
        <w:ind w:left="762"/>
        <w:rPr>
          <w:rFonts w:ascii="Century Gothic" w:eastAsia="Times New Roman" w:hAnsi="Century Gothic"/>
          <w:color w:val="000000"/>
          <w:sz w:val="20"/>
        </w:rPr>
      </w:pPr>
      <w:r w:rsidRPr="00A8660D">
        <w:rPr>
          <w:rFonts w:ascii="Century Gothic" w:eastAsia="Times New Roman" w:hAnsi="Century Gothic"/>
          <w:color w:val="000000"/>
          <w:sz w:val="20"/>
        </w:rPr>
        <w:t xml:space="preserve">Orientation and Mobility </w:t>
      </w:r>
    </w:p>
    <w:p w:rsidR="00281632" w:rsidRPr="00A8660D" w:rsidRDefault="00281632" w:rsidP="005705D4">
      <w:pPr>
        <w:numPr>
          <w:ilvl w:val="0"/>
          <w:numId w:val="13"/>
        </w:numPr>
        <w:spacing w:line="240" w:lineRule="auto"/>
        <w:ind w:left="762"/>
        <w:rPr>
          <w:rFonts w:ascii="Century Gothic" w:eastAsia="Times New Roman" w:hAnsi="Century Gothic"/>
          <w:color w:val="000000"/>
          <w:sz w:val="20"/>
        </w:rPr>
      </w:pPr>
      <w:r w:rsidRPr="00A8660D">
        <w:rPr>
          <w:rFonts w:ascii="Century Gothic" w:eastAsia="Times New Roman" w:hAnsi="Century Gothic"/>
          <w:color w:val="000000"/>
          <w:sz w:val="20"/>
        </w:rPr>
        <w:t xml:space="preserve">Assistive Technology </w:t>
      </w:r>
    </w:p>
    <w:p w:rsidR="00281632" w:rsidRDefault="00281632" w:rsidP="005705D4">
      <w:pPr>
        <w:numPr>
          <w:ilvl w:val="0"/>
          <w:numId w:val="13"/>
        </w:numPr>
        <w:spacing w:line="240" w:lineRule="auto"/>
        <w:ind w:left="762"/>
        <w:rPr>
          <w:rFonts w:ascii="Century Gothic" w:eastAsia="Times New Roman" w:hAnsi="Century Gothic"/>
          <w:color w:val="000000"/>
          <w:sz w:val="20"/>
        </w:rPr>
      </w:pPr>
      <w:r w:rsidRPr="00A8660D">
        <w:rPr>
          <w:rFonts w:ascii="Century Gothic" w:eastAsia="Times New Roman" w:hAnsi="Century Gothic"/>
          <w:color w:val="000000"/>
          <w:sz w:val="20"/>
        </w:rPr>
        <w:t xml:space="preserve">Career Education and Transition </w:t>
      </w:r>
    </w:p>
    <w:p w:rsidR="006822EE" w:rsidRDefault="006822EE" w:rsidP="005705D4">
      <w:pPr>
        <w:numPr>
          <w:ilvl w:val="0"/>
          <w:numId w:val="13"/>
        </w:numPr>
        <w:spacing w:line="240" w:lineRule="auto"/>
        <w:ind w:left="762"/>
        <w:rPr>
          <w:rFonts w:ascii="Century Gothic" w:eastAsia="Times New Roman" w:hAnsi="Century Gothic"/>
          <w:color w:val="000000"/>
          <w:sz w:val="20"/>
        </w:rPr>
      </w:pPr>
      <w:r>
        <w:rPr>
          <w:rFonts w:ascii="Century Gothic" w:eastAsia="Times New Roman" w:hAnsi="Century Gothic"/>
          <w:color w:val="000000"/>
          <w:sz w:val="20"/>
        </w:rPr>
        <w:t>Tactile Learning</w:t>
      </w:r>
    </w:p>
    <w:p w:rsidR="006822EE" w:rsidRPr="006822EE" w:rsidRDefault="006822EE" w:rsidP="006822EE">
      <w:pPr>
        <w:numPr>
          <w:ilvl w:val="0"/>
          <w:numId w:val="13"/>
        </w:numPr>
        <w:spacing w:line="240" w:lineRule="auto"/>
        <w:ind w:left="762"/>
        <w:rPr>
          <w:rFonts w:ascii="Century Gothic" w:eastAsia="Times New Roman" w:hAnsi="Century Gothic"/>
          <w:color w:val="000000"/>
          <w:sz w:val="20"/>
        </w:rPr>
      </w:pPr>
      <w:r>
        <w:rPr>
          <w:rFonts w:ascii="Century Gothic" w:eastAsia="Times New Roman" w:hAnsi="Century Gothic"/>
          <w:color w:val="000000"/>
          <w:sz w:val="20"/>
        </w:rPr>
        <w:t>Braille Learning Products</w:t>
      </w:r>
    </w:p>
    <w:p w:rsidR="00281632" w:rsidRPr="00A8660D" w:rsidRDefault="00281632" w:rsidP="005705D4">
      <w:pPr>
        <w:numPr>
          <w:ilvl w:val="0"/>
          <w:numId w:val="13"/>
        </w:numPr>
        <w:spacing w:line="240" w:lineRule="auto"/>
        <w:ind w:left="762"/>
        <w:rPr>
          <w:rFonts w:ascii="Century Gothic" w:eastAsia="Times New Roman" w:hAnsi="Century Gothic"/>
          <w:color w:val="000000"/>
          <w:sz w:val="20"/>
        </w:rPr>
      </w:pPr>
      <w:r w:rsidRPr="00A8660D">
        <w:rPr>
          <w:rFonts w:ascii="Century Gothic" w:eastAsia="Times New Roman" w:hAnsi="Century Gothic"/>
          <w:color w:val="000000"/>
          <w:sz w:val="20"/>
        </w:rPr>
        <w:t xml:space="preserve">Self Determination </w:t>
      </w:r>
    </w:p>
    <w:p w:rsidR="00281632" w:rsidRDefault="00281632" w:rsidP="005705D4">
      <w:pPr>
        <w:numPr>
          <w:ilvl w:val="0"/>
          <w:numId w:val="13"/>
        </w:numPr>
        <w:spacing w:line="240" w:lineRule="auto"/>
        <w:ind w:left="762"/>
        <w:rPr>
          <w:rFonts w:ascii="Century Gothic" w:eastAsia="Times New Roman" w:hAnsi="Century Gothic"/>
          <w:color w:val="000000"/>
          <w:sz w:val="20"/>
        </w:rPr>
      </w:pPr>
      <w:r w:rsidRPr="00A8660D">
        <w:rPr>
          <w:rFonts w:ascii="Century Gothic" w:eastAsia="Times New Roman" w:hAnsi="Century Gothic"/>
          <w:color w:val="000000"/>
          <w:sz w:val="20"/>
        </w:rPr>
        <w:t xml:space="preserve">Daily Living and Social Interaction </w:t>
      </w:r>
    </w:p>
    <w:p w:rsidR="006822EE" w:rsidRPr="00A8660D" w:rsidRDefault="006822EE" w:rsidP="005705D4">
      <w:pPr>
        <w:numPr>
          <w:ilvl w:val="0"/>
          <w:numId w:val="13"/>
        </w:numPr>
        <w:spacing w:line="240" w:lineRule="auto"/>
        <w:ind w:left="762"/>
        <w:rPr>
          <w:rFonts w:ascii="Century Gothic" w:eastAsia="Times New Roman" w:hAnsi="Century Gothic"/>
          <w:color w:val="000000"/>
          <w:sz w:val="20"/>
        </w:rPr>
      </w:pPr>
      <w:r>
        <w:rPr>
          <w:rFonts w:ascii="Century Gothic" w:eastAsia="Times New Roman" w:hAnsi="Century Gothic"/>
          <w:color w:val="000000"/>
          <w:sz w:val="20"/>
        </w:rPr>
        <w:t>Games, Puzzles and Toys</w:t>
      </w:r>
    </w:p>
    <w:p w:rsidR="00281632" w:rsidRPr="00A8660D" w:rsidRDefault="00281632" w:rsidP="005705D4">
      <w:pPr>
        <w:numPr>
          <w:ilvl w:val="0"/>
          <w:numId w:val="13"/>
        </w:numPr>
        <w:spacing w:line="240" w:lineRule="auto"/>
        <w:ind w:left="762"/>
        <w:rPr>
          <w:rFonts w:ascii="Century Gothic" w:eastAsia="Times New Roman" w:hAnsi="Century Gothic"/>
          <w:color w:val="000000"/>
          <w:sz w:val="20"/>
        </w:rPr>
      </w:pPr>
      <w:r w:rsidRPr="00A8660D">
        <w:rPr>
          <w:rFonts w:ascii="Century Gothic" w:eastAsia="Times New Roman" w:hAnsi="Century Gothic"/>
          <w:color w:val="000000"/>
          <w:sz w:val="20"/>
        </w:rPr>
        <w:t xml:space="preserve">Recreation and Leisure </w:t>
      </w:r>
    </w:p>
    <w:p w:rsidR="00281632" w:rsidRPr="00A8660D" w:rsidRDefault="006822EE" w:rsidP="00281632">
      <w:pPr>
        <w:spacing w:before="100" w:beforeAutospacing="1" w:after="100" w:afterAutospacing="1" w:line="240" w:lineRule="auto"/>
        <w:rPr>
          <w:rFonts w:ascii="Century Gothic" w:eastAsia="Times New Roman" w:hAnsi="Century Gothic"/>
          <w:color w:val="000000"/>
          <w:sz w:val="20"/>
        </w:rPr>
      </w:pPr>
      <w:r>
        <w:rPr>
          <w:rFonts w:ascii="Century Gothic" w:eastAsia="Times New Roman" w:hAnsi="Century Gothic"/>
          <w:color w:val="000000"/>
          <w:sz w:val="20"/>
        </w:rPr>
        <w:t>Quota products can be located on</w:t>
      </w:r>
      <w:r w:rsidR="00D44447">
        <w:rPr>
          <w:rFonts w:ascii="Century Gothic" w:eastAsia="Times New Roman" w:hAnsi="Century Gothic"/>
          <w:color w:val="000000"/>
          <w:sz w:val="20"/>
        </w:rPr>
        <w:t xml:space="preserve"> the American Printing House for the Blind </w:t>
      </w:r>
      <w:r>
        <w:rPr>
          <w:rFonts w:ascii="Century Gothic" w:eastAsia="Times New Roman" w:hAnsi="Century Gothic"/>
          <w:color w:val="000000"/>
          <w:sz w:val="20"/>
        </w:rPr>
        <w:t>shopping site</w:t>
      </w:r>
      <w:r w:rsidR="00281632" w:rsidRPr="00A8660D">
        <w:rPr>
          <w:rFonts w:ascii="Century Gothic" w:eastAsia="Times New Roman" w:hAnsi="Century Gothic"/>
          <w:color w:val="000000"/>
          <w:sz w:val="20"/>
        </w:rPr>
        <w:t xml:space="preserve"> </w:t>
      </w:r>
      <w:hyperlink r:id="rId13" w:tooltip="APH Shopping Site" w:history="1">
        <w:r w:rsidR="00281632" w:rsidRPr="00A8660D">
          <w:rPr>
            <w:rFonts w:ascii="Century Gothic" w:eastAsia="Times New Roman" w:hAnsi="Century Gothic"/>
            <w:color w:val="0069BF"/>
            <w:sz w:val="20"/>
            <w:u w:val="single"/>
          </w:rPr>
          <w:t>shop.aph.org</w:t>
        </w:r>
      </w:hyperlink>
      <w:r w:rsidR="00281632" w:rsidRPr="00A8660D">
        <w:rPr>
          <w:rFonts w:ascii="Century Gothic" w:eastAsia="Times New Roman" w:hAnsi="Century Gothic"/>
          <w:color w:val="000000"/>
          <w:sz w:val="20"/>
        </w:rPr>
        <w:t>. Products are available on Quota unless otherwise stated.</w:t>
      </w:r>
    </w:p>
    <w:p w:rsidR="00D44447" w:rsidRDefault="006163F3" w:rsidP="006822EE">
      <w:pPr>
        <w:pStyle w:val="Default"/>
        <w:rPr>
          <w:rFonts w:ascii="Century Gothic" w:hAnsi="Century Gothic" w:cs="Times New Roman"/>
          <w:color w:val="auto"/>
          <w:sz w:val="20"/>
          <w:szCs w:val="20"/>
        </w:rPr>
      </w:pPr>
      <w:r w:rsidRPr="00A8660D">
        <w:rPr>
          <w:rFonts w:ascii="Century Gothic" w:hAnsi="Century Gothic" w:cs="Times New Roman"/>
          <w:color w:val="auto"/>
          <w:sz w:val="20"/>
          <w:szCs w:val="20"/>
        </w:rPr>
        <w:t xml:space="preserve">Parents and school district personnel can </w:t>
      </w:r>
      <w:r w:rsidR="00D44447">
        <w:rPr>
          <w:rFonts w:ascii="Century Gothic" w:hAnsi="Century Gothic" w:cs="Times New Roman"/>
          <w:color w:val="auto"/>
          <w:sz w:val="20"/>
          <w:szCs w:val="20"/>
        </w:rPr>
        <w:t xml:space="preserve">create an account to access the </w:t>
      </w:r>
      <w:r w:rsidR="00D44447" w:rsidRPr="00D44447">
        <w:rPr>
          <w:rFonts w:ascii="Century Gothic" w:hAnsi="Century Gothic" w:cs="Times New Roman"/>
          <w:b/>
          <w:color w:val="auto"/>
          <w:sz w:val="20"/>
          <w:szCs w:val="20"/>
        </w:rPr>
        <w:t>New Hampshire Accessible Educational Materials (NHAEM) Online Inventory System</w:t>
      </w:r>
      <w:r w:rsidR="00D44447">
        <w:rPr>
          <w:rFonts w:ascii="Century Gothic" w:hAnsi="Century Gothic" w:cs="Times New Roman"/>
          <w:b/>
          <w:color w:val="auto"/>
          <w:sz w:val="20"/>
          <w:szCs w:val="20"/>
        </w:rPr>
        <w:t xml:space="preserve"> </w:t>
      </w:r>
      <w:r w:rsidR="00D44447">
        <w:rPr>
          <w:rFonts w:ascii="Century Gothic" w:hAnsi="Century Gothic" w:cs="Times New Roman"/>
          <w:color w:val="auto"/>
          <w:sz w:val="20"/>
          <w:szCs w:val="20"/>
        </w:rPr>
        <w:t xml:space="preserve">to order American Printing House for the Blind (APH) materials and products purchased through the Federal Quota Program for the New Hampshire blind and visually impaired students eligible under the Federal Act to Promote the Education of the Blind. </w:t>
      </w:r>
    </w:p>
    <w:p w:rsidR="00D44447" w:rsidRPr="00083DF7" w:rsidRDefault="00D44447" w:rsidP="006163F3">
      <w:pPr>
        <w:pStyle w:val="Default"/>
        <w:spacing w:line="276" w:lineRule="auto"/>
        <w:rPr>
          <w:rFonts w:ascii="Century Gothic" w:hAnsi="Century Gothic" w:cs="Times New Roman"/>
          <w:color w:val="auto"/>
          <w:sz w:val="12"/>
          <w:szCs w:val="20"/>
        </w:rPr>
      </w:pPr>
    </w:p>
    <w:p w:rsidR="00D44447" w:rsidRDefault="00D44447" w:rsidP="006163F3">
      <w:pPr>
        <w:pStyle w:val="Default"/>
        <w:spacing w:line="276" w:lineRule="auto"/>
        <w:rPr>
          <w:rFonts w:ascii="Century Gothic" w:hAnsi="Century Gothic" w:cs="Times New Roman"/>
          <w:color w:val="auto"/>
          <w:sz w:val="20"/>
          <w:szCs w:val="20"/>
        </w:rPr>
      </w:pPr>
      <w:r>
        <w:rPr>
          <w:rFonts w:ascii="Century Gothic" w:hAnsi="Century Gothic" w:cs="Times New Roman"/>
          <w:color w:val="auto"/>
          <w:sz w:val="20"/>
          <w:szCs w:val="20"/>
        </w:rPr>
        <w:t xml:space="preserve">The NHAEM Online Inventory System is accessed through the NHDOE single sign on </w:t>
      </w:r>
      <w:r w:rsidR="006822EE">
        <w:rPr>
          <w:rFonts w:ascii="Century Gothic" w:hAnsi="Century Gothic" w:cs="Times New Roman"/>
          <w:color w:val="auto"/>
          <w:sz w:val="20"/>
          <w:szCs w:val="20"/>
        </w:rPr>
        <w:t xml:space="preserve">system, my NHDOE </w:t>
      </w:r>
      <w:hyperlink r:id="rId14" w:history="1">
        <w:r w:rsidR="006822EE" w:rsidRPr="006822EE">
          <w:rPr>
            <w:rStyle w:val="Hyperlink"/>
            <w:rFonts w:ascii="Century Gothic" w:hAnsi="Century Gothic" w:cs="Times New Roman"/>
            <w:sz w:val="20"/>
            <w:szCs w:val="20"/>
          </w:rPr>
          <w:t xml:space="preserve">my.doe.nh.gov </w:t>
        </w:r>
      </w:hyperlink>
    </w:p>
    <w:p w:rsidR="00D44447" w:rsidRPr="00083DF7" w:rsidRDefault="00D44447" w:rsidP="006163F3">
      <w:pPr>
        <w:pStyle w:val="Default"/>
        <w:spacing w:line="276" w:lineRule="auto"/>
        <w:rPr>
          <w:rFonts w:ascii="Century Gothic" w:hAnsi="Century Gothic" w:cs="Times New Roman"/>
          <w:color w:val="auto"/>
          <w:sz w:val="12"/>
          <w:szCs w:val="20"/>
        </w:rPr>
      </w:pPr>
    </w:p>
    <w:p w:rsidR="006163F3" w:rsidRPr="00A8660D" w:rsidRDefault="00D44447" w:rsidP="006163F3">
      <w:pPr>
        <w:pStyle w:val="Default"/>
        <w:spacing w:line="276" w:lineRule="auto"/>
        <w:rPr>
          <w:rFonts w:ascii="Century Gothic" w:hAnsi="Century Gothic" w:cs="Times New Roman"/>
          <w:color w:val="auto"/>
          <w:sz w:val="20"/>
          <w:szCs w:val="20"/>
        </w:rPr>
      </w:pPr>
      <w:r>
        <w:rPr>
          <w:rFonts w:ascii="Century Gothic" w:hAnsi="Century Gothic" w:cs="Times New Roman"/>
          <w:color w:val="auto"/>
          <w:sz w:val="20"/>
          <w:szCs w:val="20"/>
        </w:rPr>
        <w:t xml:space="preserve">After creation of an account with myNHDOE, please contact Barbara Dauphinais for permissions to access the NHAEM Online System: </w:t>
      </w:r>
      <w:hyperlink r:id="rId15" w:history="1">
        <w:r w:rsidR="00083DF7" w:rsidRPr="005A46A4">
          <w:rPr>
            <w:rStyle w:val="Hyperlink"/>
            <w:rFonts w:ascii="Century Gothic" w:hAnsi="Century Gothic" w:cs="Times New Roman"/>
            <w:sz w:val="20"/>
            <w:szCs w:val="20"/>
          </w:rPr>
          <w:t>Barbara.Dauphinais@doe.</w:t>
        </w:r>
        <w:r w:rsidR="00083DF7" w:rsidRPr="005A46A4">
          <w:rPr>
            <w:rStyle w:val="Hyperlink"/>
            <w:rFonts w:ascii="Century Gothic" w:hAnsi="Century Gothic" w:cs="Times New Roman"/>
            <w:sz w:val="20"/>
            <w:szCs w:val="20"/>
          </w:rPr>
          <w:t>n</w:t>
        </w:r>
        <w:r w:rsidR="00083DF7" w:rsidRPr="005A46A4">
          <w:rPr>
            <w:rStyle w:val="Hyperlink"/>
            <w:rFonts w:ascii="Century Gothic" w:hAnsi="Century Gothic" w:cs="Times New Roman"/>
            <w:sz w:val="20"/>
            <w:szCs w:val="20"/>
          </w:rPr>
          <w:t>h.gov</w:t>
        </w:r>
      </w:hyperlink>
      <w:r>
        <w:rPr>
          <w:rFonts w:ascii="Century Gothic" w:hAnsi="Century Gothic" w:cs="Times New Roman"/>
          <w:color w:val="auto"/>
          <w:sz w:val="20"/>
          <w:szCs w:val="20"/>
        </w:rPr>
        <w:t xml:space="preserve">  </w:t>
      </w:r>
      <w:r w:rsidR="00083DF7">
        <w:rPr>
          <w:rFonts w:ascii="Century Gothic" w:hAnsi="Century Gothic" w:cs="Times New Roman"/>
          <w:color w:val="auto"/>
          <w:sz w:val="20"/>
          <w:szCs w:val="20"/>
        </w:rPr>
        <w:t xml:space="preserve">| </w:t>
      </w:r>
      <w:r>
        <w:rPr>
          <w:rFonts w:ascii="Century Gothic" w:hAnsi="Century Gothic" w:cs="Times New Roman"/>
          <w:color w:val="auto"/>
          <w:sz w:val="20"/>
          <w:szCs w:val="20"/>
        </w:rPr>
        <w:t>(603)</w:t>
      </w:r>
      <w:r w:rsidR="00083DF7">
        <w:rPr>
          <w:rFonts w:ascii="Century Gothic" w:hAnsi="Century Gothic" w:cs="Times New Roman"/>
          <w:color w:val="auto"/>
          <w:sz w:val="20"/>
          <w:szCs w:val="20"/>
        </w:rPr>
        <w:t xml:space="preserve"> </w:t>
      </w:r>
      <w:r>
        <w:rPr>
          <w:rFonts w:ascii="Century Gothic" w:hAnsi="Century Gothic" w:cs="Times New Roman"/>
          <w:color w:val="auto"/>
          <w:sz w:val="20"/>
          <w:szCs w:val="20"/>
        </w:rPr>
        <w:t>271-3791</w:t>
      </w:r>
    </w:p>
    <w:p w:rsidR="00CD1E5F" w:rsidRDefault="00CD1E5F" w:rsidP="009A2401">
      <w:pPr>
        <w:pStyle w:val="Default"/>
        <w:spacing w:line="276" w:lineRule="auto"/>
        <w:rPr>
          <w:rFonts w:ascii="Century Gothic" w:hAnsi="Century Gothic" w:cs="Times New Roman"/>
          <w:color w:val="auto"/>
          <w:sz w:val="20"/>
          <w:szCs w:val="20"/>
        </w:rPr>
      </w:pPr>
    </w:p>
    <w:p w:rsidR="00402C84" w:rsidRPr="006658FA" w:rsidRDefault="00402C84" w:rsidP="002B6A98">
      <w:pPr>
        <w:jc w:val="right"/>
        <w:rPr>
          <w:rFonts w:ascii="Century Gothic" w:hAnsi="Century Gothic"/>
          <w:sz w:val="20"/>
        </w:rPr>
      </w:pPr>
    </w:p>
    <w:p w:rsidR="00402C84" w:rsidRPr="00AE0EFC" w:rsidRDefault="00402C84" w:rsidP="002B6A98">
      <w:pPr>
        <w:jc w:val="right"/>
        <w:rPr>
          <w:rFonts w:ascii="Times New Roman" w:hAnsi="Times New Roman"/>
          <w:szCs w:val="24"/>
        </w:rPr>
      </w:pPr>
    </w:p>
    <w:sectPr w:rsidR="00402C84" w:rsidRPr="00AE0EFC" w:rsidSect="005C182B">
      <w:headerReference w:type="default" r:id="rId16"/>
      <w:footerReference w:type="even" r:id="rId17"/>
      <w:footerReference w:type="default" r:id="rId18"/>
      <w:headerReference w:type="first" r:id="rId19"/>
      <w:pgSz w:w="12240" w:h="15840"/>
      <w:pgMar w:top="1296" w:right="864" w:bottom="1296"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A7A" w:rsidRDefault="00B94A7A" w:rsidP="00D31F4A">
      <w:pPr>
        <w:spacing w:line="240" w:lineRule="auto"/>
      </w:pPr>
      <w:r>
        <w:separator/>
      </w:r>
    </w:p>
  </w:endnote>
  <w:endnote w:type="continuationSeparator" w:id="0">
    <w:p w:rsidR="00B94A7A" w:rsidRDefault="00B94A7A" w:rsidP="00D31F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F9A" w:rsidRDefault="00DC1F9A" w:rsidP="00CC42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1F9A" w:rsidRDefault="00DC1F9A" w:rsidP="00CC425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F9A" w:rsidRDefault="00DC1F9A" w:rsidP="00CC42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5E99">
      <w:rPr>
        <w:rStyle w:val="PageNumber"/>
        <w:noProof/>
      </w:rPr>
      <w:t>2</w:t>
    </w:r>
    <w:r>
      <w:rPr>
        <w:rStyle w:val="PageNumber"/>
      </w:rPr>
      <w:fldChar w:fldCharType="end"/>
    </w:r>
  </w:p>
  <w:p w:rsidR="00DC1F9A" w:rsidRDefault="00DC1F9A" w:rsidP="00CB33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A7A" w:rsidRDefault="00B94A7A" w:rsidP="00D31F4A">
      <w:pPr>
        <w:spacing w:line="240" w:lineRule="auto"/>
      </w:pPr>
      <w:r>
        <w:separator/>
      </w:r>
    </w:p>
  </w:footnote>
  <w:footnote w:type="continuationSeparator" w:id="0">
    <w:p w:rsidR="00B94A7A" w:rsidRDefault="00B94A7A" w:rsidP="00D31F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F9A" w:rsidRPr="0049537D" w:rsidRDefault="00E15E99" w:rsidP="007E0BCC">
    <w:pPr>
      <w:tabs>
        <w:tab w:val="right" w:pos="9360"/>
        <w:tab w:val="right" w:pos="9960"/>
      </w:tabs>
      <w:spacing w:line="240" w:lineRule="auto"/>
      <w:rPr>
        <w:rFonts w:eastAsia="Times New Roman"/>
        <w:kern w:val="0"/>
        <w:sz w:val="22"/>
        <w:szCs w:val="22"/>
      </w:rPr>
    </w:pPr>
    <w:r>
      <w:rPr>
        <w:rFonts w:cs="Arial"/>
        <w:noProof/>
        <w:sz w:val="20"/>
      </w:rPr>
      <w:drawing>
        <wp:inline distT="0" distB="0" distL="0" distR="0">
          <wp:extent cx="2514600" cy="333375"/>
          <wp:effectExtent l="0" t="0" r="0" b="0"/>
          <wp:docPr id="1" name="Picture 1" descr="NH DOE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 DOE word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3333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F9A" w:rsidRPr="0049537D" w:rsidRDefault="00DC1F9A" w:rsidP="007E0BCC">
    <w:pPr>
      <w:tabs>
        <w:tab w:val="right" w:pos="9360"/>
        <w:tab w:val="right" w:pos="9960"/>
      </w:tabs>
      <w:spacing w:line="240" w:lineRule="auto"/>
      <w:rPr>
        <w:rFonts w:eastAsia="Times New Roman"/>
        <w:b/>
        <w:kern w:val="0"/>
        <w:sz w:val="22"/>
        <w:szCs w:val="22"/>
      </w:rPr>
    </w:pPr>
    <w:r w:rsidRPr="0049537D">
      <w:rPr>
        <w:rFonts w:eastAsia="Times New Roman"/>
        <w:b/>
        <w:kern w:val="0"/>
        <w:sz w:val="22"/>
        <w:szCs w:val="22"/>
      </w:rPr>
      <w:t>CSMT Requires Submission of this Form on Goldenrod Paper</w:t>
    </w:r>
    <w:r w:rsidRPr="0049537D">
      <w:rPr>
        <w:rFonts w:eastAsia="Times New Roman"/>
        <w:b/>
        <w:kern w:val="0"/>
        <w:sz w:val="22"/>
        <w:szCs w:val="22"/>
      </w:rPr>
      <w:tab/>
    </w:r>
    <w:r w:rsidRPr="0049537D">
      <w:rPr>
        <w:sz w:val="22"/>
        <w:szCs w:val="22"/>
      </w:rPr>
      <w:t>Enclosure 1</w:t>
    </w:r>
  </w:p>
  <w:p w:rsidR="00DC1F9A" w:rsidRPr="0049537D" w:rsidRDefault="00DC1F9A" w:rsidP="007E0BCC">
    <w:pPr>
      <w:tabs>
        <w:tab w:val="right" w:pos="9360"/>
        <w:tab w:val="right" w:pos="9960"/>
      </w:tabs>
      <w:spacing w:line="240" w:lineRule="auto"/>
      <w:rPr>
        <w:rFonts w:eastAsia="Times New Roman"/>
        <w:kern w:val="0"/>
        <w:sz w:val="22"/>
        <w:szCs w:val="22"/>
      </w:rPr>
    </w:pPr>
    <w:r w:rsidRPr="0049537D">
      <w:rPr>
        <w:rFonts w:eastAsia="Times New Roman"/>
        <w:b/>
        <w:kern w:val="0"/>
        <w:sz w:val="22"/>
        <w:szCs w:val="22"/>
      </w:rPr>
      <w:t>(Do Not Submit Electronically)</w:t>
    </w:r>
    <w:r w:rsidRPr="0049537D">
      <w:rPr>
        <w:sz w:val="22"/>
        <w:szCs w:val="22"/>
      </w:rPr>
      <w:tab/>
      <w:t>Page 1 of 1</w:t>
    </w:r>
  </w:p>
  <w:p w:rsidR="00DC1F9A" w:rsidRDefault="00DC1F9A" w:rsidP="007E0BCC">
    <w:pPr>
      <w:pStyle w:val="Header"/>
      <w:tabs>
        <w:tab w:val="clear" w:pos="4320"/>
        <w:tab w:val="clear" w:pos="8640"/>
        <w:tab w:val="left" w:pos="22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C48B8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6860C5"/>
    <w:multiLevelType w:val="hybridMultilevel"/>
    <w:tmpl w:val="32DEEEB2"/>
    <w:lvl w:ilvl="0" w:tplc="EBD60CA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DD7B4F"/>
    <w:multiLevelType w:val="hybridMultilevel"/>
    <w:tmpl w:val="F550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544A9"/>
    <w:multiLevelType w:val="hybridMultilevel"/>
    <w:tmpl w:val="8B00E9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74EE7"/>
    <w:multiLevelType w:val="hybridMultilevel"/>
    <w:tmpl w:val="0972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015BA"/>
    <w:multiLevelType w:val="multilevel"/>
    <w:tmpl w:val="67988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740D1D"/>
    <w:multiLevelType w:val="hybridMultilevel"/>
    <w:tmpl w:val="9DE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7D1038"/>
    <w:multiLevelType w:val="hybridMultilevel"/>
    <w:tmpl w:val="4BFEA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00028A"/>
    <w:multiLevelType w:val="multilevel"/>
    <w:tmpl w:val="4A283E0C"/>
    <w:lvl w:ilvl="0">
      <w:start w:val="1"/>
      <w:numFmt w:val="bullet"/>
      <w:lvlText w:val="□"/>
      <w:lvlJc w:val="left"/>
      <w:pPr>
        <w:ind w:left="720" w:hanging="360"/>
      </w:pPr>
      <w:rPr>
        <w:rFonts w:ascii="MS PGothic" w:eastAsia="MS PGothic" w:hAnsi="MS PGothic" w:cs="MS PGothic"/>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68002465"/>
    <w:multiLevelType w:val="hybridMultilevel"/>
    <w:tmpl w:val="EE02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020D85"/>
    <w:multiLevelType w:val="multilevel"/>
    <w:tmpl w:val="487870EC"/>
    <w:lvl w:ilvl="0">
      <w:numFmt w:val="bullet"/>
      <w:lvlText w:val="-"/>
      <w:lvlJc w:val="left"/>
      <w:pPr>
        <w:tabs>
          <w:tab w:val="num" w:pos="720"/>
        </w:tabs>
        <w:ind w:left="720" w:hanging="360"/>
      </w:pPr>
      <w:rPr>
        <w:rFonts w:ascii="Calibri" w:eastAsia="Calibr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530305"/>
    <w:multiLevelType w:val="multilevel"/>
    <w:tmpl w:val="EBC6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C515F8"/>
    <w:multiLevelType w:val="hybridMultilevel"/>
    <w:tmpl w:val="43E63392"/>
    <w:lvl w:ilvl="0" w:tplc="B396031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77AD0032"/>
    <w:multiLevelType w:val="hybridMultilevel"/>
    <w:tmpl w:val="44DC10D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D2B23D3"/>
    <w:multiLevelType w:val="multilevel"/>
    <w:tmpl w:val="064A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12"/>
  </w:num>
  <w:num w:numId="4">
    <w:abstractNumId w:val="3"/>
  </w:num>
  <w:num w:numId="5">
    <w:abstractNumId w:val="1"/>
  </w:num>
  <w:num w:numId="6">
    <w:abstractNumId w:val="2"/>
  </w:num>
  <w:num w:numId="7">
    <w:abstractNumId w:val="10"/>
  </w:num>
  <w:num w:numId="8">
    <w:abstractNumId w:val="14"/>
  </w:num>
  <w:num w:numId="9">
    <w:abstractNumId w:val="9"/>
  </w:num>
  <w:num w:numId="10">
    <w:abstractNumId w:val="8"/>
  </w:num>
  <w:num w:numId="11">
    <w:abstractNumId w:val="13"/>
  </w:num>
  <w:num w:numId="12">
    <w:abstractNumId w:val="7"/>
  </w:num>
  <w:num w:numId="13">
    <w:abstractNumId w:val="16"/>
  </w:num>
  <w:num w:numId="14">
    <w:abstractNumId w:val="15"/>
  </w:num>
  <w:num w:numId="15">
    <w:abstractNumId w:val="4"/>
  </w:num>
  <w:num w:numId="16">
    <w:abstractNumId w:val="0"/>
  </w:num>
  <w:num w:numId="1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F4A"/>
    <w:rsid w:val="000048DF"/>
    <w:rsid w:val="00013CE5"/>
    <w:rsid w:val="0002409F"/>
    <w:rsid w:val="000272EB"/>
    <w:rsid w:val="00034AEA"/>
    <w:rsid w:val="00035717"/>
    <w:rsid w:val="00043439"/>
    <w:rsid w:val="00043D28"/>
    <w:rsid w:val="00050BB0"/>
    <w:rsid w:val="000514EA"/>
    <w:rsid w:val="00052F8E"/>
    <w:rsid w:val="00056B8B"/>
    <w:rsid w:val="00060FA3"/>
    <w:rsid w:val="0007382C"/>
    <w:rsid w:val="00080F7E"/>
    <w:rsid w:val="00083DF7"/>
    <w:rsid w:val="000841C2"/>
    <w:rsid w:val="00085ADB"/>
    <w:rsid w:val="000A1371"/>
    <w:rsid w:val="000A5FEF"/>
    <w:rsid w:val="000A6597"/>
    <w:rsid w:val="000B5C60"/>
    <w:rsid w:val="000B6D84"/>
    <w:rsid w:val="000B7520"/>
    <w:rsid w:val="000C1FC2"/>
    <w:rsid w:val="000C5AC6"/>
    <w:rsid w:val="000D218B"/>
    <w:rsid w:val="000D5F6D"/>
    <w:rsid w:val="000E0DE4"/>
    <w:rsid w:val="000E2702"/>
    <w:rsid w:val="000E38C2"/>
    <w:rsid w:val="000E64DD"/>
    <w:rsid w:val="000F4A45"/>
    <w:rsid w:val="00110FC5"/>
    <w:rsid w:val="00113E35"/>
    <w:rsid w:val="00114576"/>
    <w:rsid w:val="00120CBC"/>
    <w:rsid w:val="00121794"/>
    <w:rsid w:val="00121C21"/>
    <w:rsid w:val="001231B9"/>
    <w:rsid w:val="0012768A"/>
    <w:rsid w:val="00127D7A"/>
    <w:rsid w:val="00131417"/>
    <w:rsid w:val="0013573F"/>
    <w:rsid w:val="00137D5B"/>
    <w:rsid w:val="00141BAE"/>
    <w:rsid w:val="001422B4"/>
    <w:rsid w:val="00145FD8"/>
    <w:rsid w:val="001536AE"/>
    <w:rsid w:val="00154BB7"/>
    <w:rsid w:val="00154F08"/>
    <w:rsid w:val="0015748A"/>
    <w:rsid w:val="00160F22"/>
    <w:rsid w:val="00166FB9"/>
    <w:rsid w:val="0017681C"/>
    <w:rsid w:val="0018219B"/>
    <w:rsid w:val="001851FB"/>
    <w:rsid w:val="00186344"/>
    <w:rsid w:val="00194519"/>
    <w:rsid w:val="00195479"/>
    <w:rsid w:val="001A4581"/>
    <w:rsid w:val="001A49F3"/>
    <w:rsid w:val="001C0E3F"/>
    <w:rsid w:val="001C2641"/>
    <w:rsid w:val="001C4462"/>
    <w:rsid w:val="001C77E4"/>
    <w:rsid w:val="001D2FD6"/>
    <w:rsid w:val="001D4693"/>
    <w:rsid w:val="001E0FC1"/>
    <w:rsid w:val="001E23F8"/>
    <w:rsid w:val="001E6F7D"/>
    <w:rsid w:val="001E7801"/>
    <w:rsid w:val="001F1D8F"/>
    <w:rsid w:val="001F3B6F"/>
    <w:rsid w:val="001F493D"/>
    <w:rsid w:val="001F71C6"/>
    <w:rsid w:val="001F76E6"/>
    <w:rsid w:val="001F7C52"/>
    <w:rsid w:val="00201A61"/>
    <w:rsid w:val="00203E6A"/>
    <w:rsid w:val="002071B1"/>
    <w:rsid w:val="002107E4"/>
    <w:rsid w:val="00215342"/>
    <w:rsid w:val="00235BA5"/>
    <w:rsid w:val="00242F23"/>
    <w:rsid w:val="002454DA"/>
    <w:rsid w:val="00246586"/>
    <w:rsid w:val="00251E1C"/>
    <w:rsid w:val="002534B9"/>
    <w:rsid w:val="002562BD"/>
    <w:rsid w:val="00261EBD"/>
    <w:rsid w:val="00264C07"/>
    <w:rsid w:val="00265F20"/>
    <w:rsid w:val="00266EB0"/>
    <w:rsid w:val="002718B3"/>
    <w:rsid w:val="002758C5"/>
    <w:rsid w:val="00281632"/>
    <w:rsid w:val="0028295C"/>
    <w:rsid w:val="00286E83"/>
    <w:rsid w:val="002879D1"/>
    <w:rsid w:val="00294356"/>
    <w:rsid w:val="002962E5"/>
    <w:rsid w:val="002B3D67"/>
    <w:rsid w:val="002B5C73"/>
    <w:rsid w:val="002B6A98"/>
    <w:rsid w:val="002C198A"/>
    <w:rsid w:val="002C3BC3"/>
    <w:rsid w:val="002C6690"/>
    <w:rsid w:val="002D24F1"/>
    <w:rsid w:val="002E2C49"/>
    <w:rsid w:val="002E2CCE"/>
    <w:rsid w:val="002E3C8D"/>
    <w:rsid w:val="002E7EA9"/>
    <w:rsid w:val="002F0AFB"/>
    <w:rsid w:val="002F3F26"/>
    <w:rsid w:val="002F64C5"/>
    <w:rsid w:val="002F7FC0"/>
    <w:rsid w:val="00300A70"/>
    <w:rsid w:val="00301079"/>
    <w:rsid w:val="00305448"/>
    <w:rsid w:val="003225AE"/>
    <w:rsid w:val="00326135"/>
    <w:rsid w:val="0033263F"/>
    <w:rsid w:val="003353DC"/>
    <w:rsid w:val="00336356"/>
    <w:rsid w:val="00341708"/>
    <w:rsid w:val="0034298F"/>
    <w:rsid w:val="00346666"/>
    <w:rsid w:val="003632CC"/>
    <w:rsid w:val="00365209"/>
    <w:rsid w:val="00371F1D"/>
    <w:rsid w:val="00380D72"/>
    <w:rsid w:val="003908CC"/>
    <w:rsid w:val="003A1154"/>
    <w:rsid w:val="003A4946"/>
    <w:rsid w:val="003B09AF"/>
    <w:rsid w:val="003B3F8F"/>
    <w:rsid w:val="003B3FF0"/>
    <w:rsid w:val="003D0474"/>
    <w:rsid w:val="003D6BDD"/>
    <w:rsid w:val="003F0028"/>
    <w:rsid w:val="003F124A"/>
    <w:rsid w:val="003F5CE7"/>
    <w:rsid w:val="003F7EC5"/>
    <w:rsid w:val="00402C84"/>
    <w:rsid w:val="00410CCD"/>
    <w:rsid w:val="004114C3"/>
    <w:rsid w:val="004122E2"/>
    <w:rsid w:val="00415A41"/>
    <w:rsid w:val="004201E4"/>
    <w:rsid w:val="00420F02"/>
    <w:rsid w:val="00427062"/>
    <w:rsid w:val="004379B1"/>
    <w:rsid w:val="00442E11"/>
    <w:rsid w:val="00445B44"/>
    <w:rsid w:val="00446173"/>
    <w:rsid w:val="00450F7D"/>
    <w:rsid w:val="0045444E"/>
    <w:rsid w:val="00454AAF"/>
    <w:rsid w:val="00460C57"/>
    <w:rsid w:val="00461C39"/>
    <w:rsid w:val="0046599F"/>
    <w:rsid w:val="00466EDB"/>
    <w:rsid w:val="0046723D"/>
    <w:rsid w:val="00473CE3"/>
    <w:rsid w:val="0048250F"/>
    <w:rsid w:val="00487EFF"/>
    <w:rsid w:val="004920A5"/>
    <w:rsid w:val="0049419D"/>
    <w:rsid w:val="00494F41"/>
    <w:rsid w:val="0049798C"/>
    <w:rsid w:val="004A10AE"/>
    <w:rsid w:val="004A2AEB"/>
    <w:rsid w:val="004A3DB9"/>
    <w:rsid w:val="004A5276"/>
    <w:rsid w:val="004A7B65"/>
    <w:rsid w:val="004B66ED"/>
    <w:rsid w:val="004C60C5"/>
    <w:rsid w:val="004C7493"/>
    <w:rsid w:val="004D1E70"/>
    <w:rsid w:val="004D2060"/>
    <w:rsid w:val="004D6D14"/>
    <w:rsid w:val="004E06F1"/>
    <w:rsid w:val="004E53B6"/>
    <w:rsid w:val="004E5A2C"/>
    <w:rsid w:val="004E7998"/>
    <w:rsid w:val="004F6C21"/>
    <w:rsid w:val="00503D59"/>
    <w:rsid w:val="00506D42"/>
    <w:rsid w:val="00516844"/>
    <w:rsid w:val="005204E8"/>
    <w:rsid w:val="00520BA4"/>
    <w:rsid w:val="00520D94"/>
    <w:rsid w:val="005210EA"/>
    <w:rsid w:val="00523EB4"/>
    <w:rsid w:val="00526D23"/>
    <w:rsid w:val="005277E5"/>
    <w:rsid w:val="00530C02"/>
    <w:rsid w:val="00532220"/>
    <w:rsid w:val="00534FC0"/>
    <w:rsid w:val="00541A7A"/>
    <w:rsid w:val="00542D0C"/>
    <w:rsid w:val="0054531F"/>
    <w:rsid w:val="00546464"/>
    <w:rsid w:val="005531DD"/>
    <w:rsid w:val="00554538"/>
    <w:rsid w:val="00561329"/>
    <w:rsid w:val="0056553D"/>
    <w:rsid w:val="00567F3D"/>
    <w:rsid w:val="005705D4"/>
    <w:rsid w:val="005717D7"/>
    <w:rsid w:val="00575903"/>
    <w:rsid w:val="00593990"/>
    <w:rsid w:val="0059608C"/>
    <w:rsid w:val="005A13F0"/>
    <w:rsid w:val="005A198B"/>
    <w:rsid w:val="005A22A3"/>
    <w:rsid w:val="005B1CCE"/>
    <w:rsid w:val="005B1E63"/>
    <w:rsid w:val="005B792E"/>
    <w:rsid w:val="005C182B"/>
    <w:rsid w:val="005C482D"/>
    <w:rsid w:val="005C537B"/>
    <w:rsid w:val="005D0F07"/>
    <w:rsid w:val="005D7100"/>
    <w:rsid w:val="005D7553"/>
    <w:rsid w:val="005D7B59"/>
    <w:rsid w:val="005E2C7C"/>
    <w:rsid w:val="005E7C3C"/>
    <w:rsid w:val="005F3BA8"/>
    <w:rsid w:val="00601B7B"/>
    <w:rsid w:val="00605B8A"/>
    <w:rsid w:val="00613D83"/>
    <w:rsid w:val="00613E9C"/>
    <w:rsid w:val="00614A80"/>
    <w:rsid w:val="006163F3"/>
    <w:rsid w:val="00622AC3"/>
    <w:rsid w:val="006234A3"/>
    <w:rsid w:val="00626126"/>
    <w:rsid w:val="00626290"/>
    <w:rsid w:val="00626797"/>
    <w:rsid w:val="0065434C"/>
    <w:rsid w:val="0065504C"/>
    <w:rsid w:val="00661F35"/>
    <w:rsid w:val="006658FA"/>
    <w:rsid w:val="006706AA"/>
    <w:rsid w:val="00671A9F"/>
    <w:rsid w:val="00671E91"/>
    <w:rsid w:val="0067499A"/>
    <w:rsid w:val="006754A1"/>
    <w:rsid w:val="00675D05"/>
    <w:rsid w:val="006820FB"/>
    <w:rsid w:val="006822EE"/>
    <w:rsid w:val="00691898"/>
    <w:rsid w:val="00692284"/>
    <w:rsid w:val="00695D08"/>
    <w:rsid w:val="006A1CA3"/>
    <w:rsid w:val="006A2EED"/>
    <w:rsid w:val="006A6653"/>
    <w:rsid w:val="006B2565"/>
    <w:rsid w:val="006B4BA3"/>
    <w:rsid w:val="006B52DA"/>
    <w:rsid w:val="006B53C8"/>
    <w:rsid w:val="006C0587"/>
    <w:rsid w:val="006D41D8"/>
    <w:rsid w:val="006E2A28"/>
    <w:rsid w:val="006E43A3"/>
    <w:rsid w:val="006E572F"/>
    <w:rsid w:val="006F0D2B"/>
    <w:rsid w:val="006F0F04"/>
    <w:rsid w:val="006F6391"/>
    <w:rsid w:val="007020E2"/>
    <w:rsid w:val="00703172"/>
    <w:rsid w:val="007110A9"/>
    <w:rsid w:val="0072199A"/>
    <w:rsid w:val="00723728"/>
    <w:rsid w:val="007436CB"/>
    <w:rsid w:val="007562CD"/>
    <w:rsid w:val="00757C89"/>
    <w:rsid w:val="007606EB"/>
    <w:rsid w:val="00764E2F"/>
    <w:rsid w:val="00774961"/>
    <w:rsid w:val="00780274"/>
    <w:rsid w:val="00780C27"/>
    <w:rsid w:val="00780D3C"/>
    <w:rsid w:val="00784D3E"/>
    <w:rsid w:val="0078563E"/>
    <w:rsid w:val="00791D4C"/>
    <w:rsid w:val="00792BCB"/>
    <w:rsid w:val="007A08C1"/>
    <w:rsid w:val="007A09AD"/>
    <w:rsid w:val="007A423F"/>
    <w:rsid w:val="007B04E8"/>
    <w:rsid w:val="007B50CE"/>
    <w:rsid w:val="007C352D"/>
    <w:rsid w:val="007C4CA5"/>
    <w:rsid w:val="007E0BCC"/>
    <w:rsid w:val="007E3FF5"/>
    <w:rsid w:val="007E6111"/>
    <w:rsid w:val="007F09B7"/>
    <w:rsid w:val="007F50F3"/>
    <w:rsid w:val="008019B9"/>
    <w:rsid w:val="00806DF1"/>
    <w:rsid w:val="00823D97"/>
    <w:rsid w:val="0082459F"/>
    <w:rsid w:val="00825209"/>
    <w:rsid w:val="00825CA2"/>
    <w:rsid w:val="008266C9"/>
    <w:rsid w:val="0083167B"/>
    <w:rsid w:val="008464F0"/>
    <w:rsid w:val="00852833"/>
    <w:rsid w:val="0085408E"/>
    <w:rsid w:val="0088609D"/>
    <w:rsid w:val="00890493"/>
    <w:rsid w:val="0089227D"/>
    <w:rsid w:val="008923E8"/>
    <w:rsid w:val="00892600"/>
    <w:rsid w:val="00897F01"/>
    <w:rsid w:val="008A3953"/>
    <w:rsid w:val="008A6BD4"/>
    <w:rsid w:val="008B08D2"/>
    <w:rsid w:val="008B1FCD"/>
    <w:rsid w:val="008B59C9"/>
    <w:rsid w:val="008C0F33"/>
    <w:rsid w:val="008D05A0"/>
    <w:rsid w:val="008D339F"/>
    <w:rsid w:val="008D3DF8"/>
    <w:rsid w:val="008D6A8A"/>
    <w:rsid w:val="008E06BF"/>
    <w:rsid w:val="008F2FC4"/>
    <w:rsid w:val="008F7898"/>
    <w:rsid w:val="0090027F"/>
    <w:rsid w:val="009055BD"/>
    <w:rsid w:val="00906FEA"/>
    <w:rsid w:val="00910294"/>
    <w:rsid w:val="00913A67"/>
    <w:rsid w:val="009230B1"/>
    <w:rsid w:val="00934245"/>
    <w:rsid w:val="00934972"/>
    <w:rsid w:val="009450AF"/>
    <w:rsid w:val="00946A12"/>
    <w:rsid w:val="009508A3"/>
    <w:rsid w:val="00964286"/>
    <w:rsid w:val="009645BE"/>
    <w:rsid w:val="0097504B"/>
    <w:rsid w:val="00982836"/>
    <w:rsid w:val="009901AE"/>
    <w:rsid w:val="009973F4"/>
    <w:rsid w:val="009A2401"/>
    <w:rsid w:val="009A33FD"/>
    <w:rsid w:val="009A7058"/>
    <w:rsid w:val="009B72BE"/>
    <w:rsid w:val="009C33F5"/>
    <w:rsid w:val="009C7897"/>
    <w:rsid w:val="009D6F2D"/>
    <w:rsid w:val="009D7168"/>
    <w:rsid w:val="009E052F"/>
    <w:rsid w:val="009E605F"/>
    <w:rsid w:val="009E78AB"/>
    <w:rsid w:val="00A01899"/>
    <w:rsid w:val="00A0454A"/>
    <w:rsid w:val="00A04DDE"/>
    <w:rsid w:val="00A16E70"/>
    <w:rsid w:val="00A23522"/>
    <w:rsid w:val="00A4025C"/>
    <w:rsid w:val="00A423A9"/>
    <w:rsid w:val="00A43271"/>
    <w:rsid w:val="00A45623"/>
    <w:rsid w:val="00A50509"/>
    <w:rsid w:val="00A54228"/>
    <w:rsid w:val="00A55BF0"/>
    <w:rsid w:val="00A601BC"/>
    <w:rsid w:val="00A720EF"/>
    <w:rsid w:val="00A75E76"/>
    <w:rsid w:val="00A76D2B"/>
    <w:rsid w:val="00A810FD"/>
    <w:rsid w:val="00A815E0"/>
    <w:rsid w:val="00A82B4A"/>
    <w:rsid w:val="00A8660D"/>
    <w:rsid w:val="00A96C46"/>
    <w:rsid w:val="00AA7ADA"/>
    <w:rsid w:val="00AB0D84"/>
    <w:rsid w:val="00AB5635"/>
    <w:rsid w:val="00AB76A4"/>
    <w:rsid w:val="00AC15B9"/>
    <w:rsid w:val="00AC2E4F"/>
    <w:rsid w:val="00AD017E"/>
    <w:rsid w:val="00AE0EFC"/>
    <w:rsid w:val="00AE675E"/>
    <w:rsid w:val="00AF4D5C"/>
    <w:rsid w:val="00B02CEA"/>
    <w:rsid w:val="00B059C6"/>
    <w:rsid w:val="00B07EFA"/>
    <w:rsid w:val="00B171C3"/>
    <w:rsid w:val="00B17C90"/>
    <w:rsid w:val="00B237A2"/>
    <w:rsid w:val="00B2410C"/>
    <w:rsid w:val="00B3291B"/>
    <w:rsid w:val="00B34D74"/>
    <w:rsid w:val="00B446F9"/>
    <w:rsid w:val="00B47C13"/>
    <w:rsid w:val="00B51D1F"/>
    <w:rsid w:val="00B5612E"/>
    <w:rsid w:val="00B61D3D"/>
    <w:rsid w:val="00B631FA"/>
    <w:rsid w:val="00B66F0C"/>
    <w:rsid w:val="00B71F71"/>
    <w:rsid w:val="00B77986"/>
    <w:rsid w:val="00B802F3"/>
    <w:rsid w:val="00B8245C"/>
    <w:rsid w:val="00B82884"/>
    <w:rsid w:val="00B834A8"/>
    <w:rsid w:val="00B921E8"/>
    <w:rsid w:val="00B93EFE"/>
    <w:rsid w:val="00B94A7A"/>
    <w:rsid w:val="00BA2F76"/>
    <w:rsid w:val="00BA7A78"/>
    <w:rsid w:val="00BB4603"/>
    <w:rsid w:val="00BB4749"/>
    <w:rsid w:val="00BC1BEF"/>
    <w:rsid w:val="00BC26ED"/>
    <w:rsid w:val="00BC51F2"/>
    <w:rsid w:val="00BD0D62"/>
    <w:rsid w:val="00BD7A3A"/>
    <w:rsid w:val="00BE060A"/>
    <w:rsid w:val="00BF3D01"/>
    <w:rsid w:val="00BF4523"/>
    <w:rsid w:val="00C00C9E"/>
    <w:rsid w:val="00C01B17"/>
    <w:rsid w:val="00C03B35"/>
    <w:rsid w:val="00C1497E"/>
    <w:rsid w:val="00C151AA"/>
    <w:rsid w:val="00C17172"/>
    <w:rsid w:val="00C17A18"/>
    <w:rsid w:val="00C265F5"/>
    <w:rsid w:val="00C31333"/>
    <w:rsid w:val="00C33D61"/>
    <w:rsid w:val="00C35B5E"/>
    <w:rsid w:val="00C46058"/>
    <w:rsid w:val="00C5215F"/>
    <w:rsid w:val="00C54D2D"/>
    <w:rsid w:val="00C63311"/>
    <w:rsid w:val="00C66F61"/>
    <w:rsid w:val="00C67099"/>
    <w:rsid w:val="00C679DE"/>
    <w:rsid w:val="00C718ED"/>
    <w:rsid w:val="00C848E9"/>
    <w:rsid w:val="00C85434"/>
    <w:rsid w:val="00C867D1"/>
    <w:rsid w:val="00C86A2E"/>
    <w:rsid w:val="00C95FD9"/>
    <w:rsid w:val="00C97ED8"/>
    <w:rsid w:val="00CB3368"/>
    <w:rsid w:val="00CB47BF"/>
    <w:rsid w:val="00CC0CCF"/>
    <w:rsid w:val="00CC4259"/>
    <w:rsid w:val="00CD1E5F"/>
    <w:rsid w:val="00CD50F6"/>
    <w:rsid w:val="00CD58E3"/>
    <w:rsid w:val="00CE3B8B"/>
    <w:rsid w:val="00CE557C"/>
    <w:rsid w:val="00CF5D3E"/>
    <w:rsid w:val="00D015D5"/>
    <w:rsid w:val="00D022D6"/>
    <w:rsid w:val="00D0353E"/>
    <w:rsid w:val="00D06FEA"/>
    <w:rsid w:val="00D07207"/>
    <w:rsid w:val="00D1177F"/>
    <w:rsid w:val="00D138D6"/>
    <w:rsid w:val="00D15416"/>
    <w:rsid w:val="00D27152"/>
    <w:rsid w:val="00D2727C"/>
    <w:rsid w:val="00D31F4A"/>
    <w:rsid w:val="00D331F9"/>
    <w:rsid w:val="00D36CB8"/>
    <w:rsid w:val="00D41CC7"/>
    <w:rsid w:val="00D43AF9"/>
    <w:rsid w:val="00D44447"/>
    <w:rsid w:val="00D4721D"/>
    <w:rsid w:val="00D52BD1"/>
    <w:rsid w:val="00D5791A"/>
    <w:rsid w:val="00D57A84"/>
    <w:rsid w:val="00D60184"/>
    <w:rsid w:val="00D624D8"/>
    <w:rsid w:val="00D6359B"/>
    <w:rsid w:val="00D71AB9"/>
    <w:rsid w:val="00D82AD8"/>
    <w:rsid w:val="00D86384"/>
    <w:rsid w:val="00D90AE9"/>
    <w:rsid w:val="00D9637B"/>
    <w:rsid w:val="00DA69AC"/>
    <w:rsid w:val="00DB4E77"/>
    <w:rsid w:val="00DC1F88"/>
    <w:rsid w:val="00DC1F9A"/>
    <w:rsid w:val="00DD1BF7"/>
    <w:rsid w:val="00DD322E"/>
    <w:rsid w:val="00DD346C"/>
    <w:rsid w:val="00DE50D2"/>
    <w:rsid w:val="00DF07C0"/>
    <w:rsid w:val="00DF1BB2"/>
    <w:rsid w:val="00E15B81"/>
    <w:rsid w:val="00E15E99"/>
    <w:rsid w:val="00E22E73"/>
    <w:rsid w:val="00E23A34"/>
    <w:rsid w:val="00E27D61"/>
    <w:rsid w:val="00E433E9"/>
    <w:rsid w:val="00E45ACD"/>
    <w:rsid w:val="00E61A7B"/>
    <w:rsid w:val="00E620D2"/>
    <w:rsid w:val="00E62B26"/>
    <w:rsid w:val="00E62EA1"/>
    <w:rsid w:val="00E7194F"/>
    <w:rsid w:val="00E71E9C"/>
    <w:rsid w:val="00E746E1"/>
    <w:rsid w:val="00E75683"/>
    <w:rsid w:val="00E75C4A"/>
    <w:rsid w:val="00E8452A"/>
    <w:rsid w:val="00EA7380"/>
    <w:rsid w:val="00EA7ADF"/>
    <w:rsid w:val="00EB4525"/>
    <w:rsid w:val="00EC234E"/>
    <w:rsid w:val="00EC2698"/>
    <w:rsid w:val="00EC7874"/>
    <w:rsid w:val="00ED0EF9"/>
    <w:rsid w:val="00ED1166"/>
    <w:rsid w:val="00ED6878"/>
    <w:rsid w:val="00EE250D"/>
    <w:rsid w:val="00EE62A2"/>
    <w:rsid w:val="00F00D1E"/>
    <w:rsid w:val="00F01DB8"/>
    <w:rsid w:val="00F04435"/>
    <w:rsid w:val="00F05362"/>
    <w:rsid w:val="00F113EF"/>
    <w:rsid w:val="00F12DD7"/>
    <w:rsid w:val="00F14625"/>
    <w:rsid w:val="00F217F4"/>
    <w:rsid w:val="00F25C3C"/>
    <w:rsid w:val="00F265BF"/>
    <w:rsid w:val="00F30240"/>
    <w:rsid w:val="00F32C5C"/>
    <w:rsid w:val="00F361FD"/>
    <w:rsid w:val="00F429A5"/>
    <w:rsid w:val="00F44177"/>
    <w:rsid w:val="00F47F2B"/>
    <w:rsid w:val="00F52A35"/>
    <w:rsid w:val="00F67C50"/>
    <w:rsid w:val="00F74403"/>
    <w:rsid w:val="00F7694B"/>
    <w:rsid w:val="00F84169"/>
    <w:rsid w:val="00F86659"/>
    <w:rsid w:val="00F931DE"/>
    <w:rsid w:val="00F93913"/>
    <w:rsid w:val="00F96E41"/>
    <w:rsid w:val="00FB0DF5"/>
    <w:rsid w:val="00FB40F2"/>
    <w:rsid w:val="00FC1B46"/>
    <w:rsid w:val="00FC41AD"/>
    <w:rsid w:val="00FC4350"/>
    <w:rsid w:val="00FC4DC9"/>
    <w:rsid w:val="00FC4FBC"/>
    <w:rsid w:val="00FC6F16"/>
    <w:rsid w:val="00FC6F8D"/>
    <w:rsid w:val="00FC7871"/>
    <w:rsid w:val="00FD5F56"/>
    <w:rsid w:val="00FE56C8"/>
    <w:rsid w:val="00FE7DCE"/>
    <w:rsid w:val="00FF06CC"/>
    <w:rsid w:val="00FF2BF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D13D0D88-F09A-49A1-B01E-F62A1D89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F4A"/>
    <w:pPr>
      <w:spacing w:line="240" w:lineRule="atLeast"/>
    </w:pPr>
    <w:rPr>
      <w:rFonts w:ascii="Arial" w:eastAsia="Times" w:hAnsi="Arial"/>
      <w:kern w:val="24"/>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31F4A"/>
    <w:pPr>
      <w:ind w:left="2430"/>
    </w:pPr>
    <w:rPr>
      <w:sz w:val="20"/>
    </w:rPr>
  </w:style>
  <w:style w:type="character" w:customStyle="1" w:styleId="BodyTextIndentChar">
    <w:name w:val="Body Text Indent Char"/>
    <w:link w:val="BodyTextIndent"/>
    <w:rsid w:val="00D31F4A"/>
    <w:rPr>
      <w:rFonts w:ascii="Arial" w:eastAsia="Times" w:hAnsi="Arial" w:cs="Times New Roman"/>
      <w:kern w:val="24"/>
      <w:szCs w:val="20"/>
    </w:rPr>
  </w:style>
  <w:style w:type="paragraph" w:styleId="BodyTextIndent3">
    <w:name w:val="Body Text Indent 3"/>
    <w:basedOn w:val="Normal"/>
    <w:link w:val="BodyTextIndent3Char"/>
    <w:rsid w:val="00D31F4A"/>
    <w:pPr>
      <w:spacing w:after="120"/>
      <w:ind w:left="360"/>
    </w:pPr>
    <w:rPr>
      <w:sz w:val="16"/>
      <w:szCs w:val="16"/>
    </w:rPr>
  </w:style>
  <w:style w:type="character" w:customStyle="1" w:styleId="BodyTextIndent3Char">
    <w:name w:val="Body Text Indent 3 Char"/>
    <w:link w:val="BodyTextIndent3"/>
    <w:rsid w:val="00D31F4A"/>
    <w:rPr>
      <w:rFonts w:ascii="Arial" w:eastAsia="Times" w:hAnsi="Arial" w:cs="Times New Roman"/>
      <w:kern w:val="24"/>
      <w:sz w:val="16"/>
      <w:szCs w:val="16"/>
    </w:rPr>
  </w:style>
  <w:style w:type="character" w:styleId="Hyperlink">
    <w:name w:val="Hyperlink"/>
    <w:uiPriority w:val="99"/>
    <w:rsid w:val="00D31F4A"/>
    <w:rPr>
      <w:color w:val="0000FF"/>
      <w:u w:val="single"/>
    </w:rPr>
  </w:style>
  <w:style w:type="paragraph" w:styleId="Header">
    <w:name w:val="header"/>
    <w:basedOn w:val="Normal"/>
    <w:link w:val="HeaderChar"/>
    <w:uiPriority w:val="99"/>
    <w:rsid w:val="00D31F4A"/>
    <w:pPr>
      <w:tabs>
        <w:tab w:val="center" w:pos="4320"/>
        <w:tab w:val="right" w:pos="8640"/>
      </w:tabs>
      <w:spacing w:line="300" w:lineRule="atLeast"/>
    </w:pPr>
    <w:rPr>
      <w:sz w:val="20"/>
    </w:rPr>
  </w:style>
  <w:style w:type="character" w:customStyle="1" w:styleId="HeaderChar">
    <w:name w:val="Header Char"/>
    <w:link w:val="Header"/>
    <w:uiPriority w:val="99"/>
    <w:rsid w:val="00D31F4A"/>
    <w:rPr>
      <w:rFonts w:ascii="Arial" w:eastAsia="Times" w:hAnsi="Arial" w:cs="Times New Roman"/>
      <w:kern w:val="24"/>
      <w:szCs w:val="20"/>
    </w:rPr>
  </w:style>
  <w:style w:type="paragraph" w:styleId="Footer">
    <w:name w:val="footer"/>
    <w:basedOn w:val="Normal"/>
    <w:link w:val="FooterChar"/>
    <w:uiPriority w:val="99"/>
    <w:unhideWhenUsed/>
    <w:rsid w:val="00D31F4A"/>
    <w:pPr>
      <w:tabs>
        <w:tab w:val="center" w:pos="4320"/>
        <w:tab w:val="right" w:pos="8640"/>
      </w:tabs>
      <w:spacing w:line="240" w:lineRule="auto"/>
    </w:pPr>
    <w:rPr>
      <w:sz w:val="20"/>
    </w:rPr>
  </w:style>
  <w:style w:type="character" w:customStyle="1" w:styleId="FooterChar">
    <w:name w:val="Footer Char"/>
    <w:link w:val="Footer"/>
    <w:uiPriority w:val="99"/>
    <w:rsid w:val="00D31F4A"/>
    <w:rPr>
      <w:rFonts w:ascii="Arial" w:eastAsia="Times" w:hAnsi="Arial" w:cs="Times New Roman"/>
      <w:kern w:val="24"/>
      <w:szCs w:val="20"/>
    </w:rPr>
  </w:style>
  <w:style w:type="paragraph" w:styleId="Title">
    <w:name w:val="Title"/>
    <w:basedOn w:val="Normal"/>
    <w:link w:val="TitleChar"/>
    <w:qFormat/>
    <w:rsid w:val="00D31F4A"/>
    <w:pPr>
      <w:spacing w:line="240" w:lineRule="auto"/>
      <w:jc w:val="center"/>
    </w:pPr>
    <w:rPr>
      <w:rFonts w:eastAsia="Times New Roman"/>
      <w:b/>
      <w:kern w:val="0"/>
      <w:sz w:val="20"/>
    </w:rPr>
  </w:style>
  <w:style w:type="character" w:customStyle="1" w:styleId="TitleChar">
    <w:name w:val="Title Char"/>
    <w:link w:val="Title"/>
    <w:rsid w:val="00D31F4A"/>
    <w:rPr>
      <w:rFonts w:ascii="Arial" w:eastAsia="Times New Roman" w:hAnsi="Arial" w:cs="Arial"/>
      <w:b/>
    </w:rPr>
  </w:style>
  <w:style w:type="character" w:styleId="FollowedHyperlink">
    <w:name w:val="FollowedHyperlink"/>
    <w:uiPriority w:val="99"/>
    <w:semiHidden/>
    <w:unhideWhenUsed/>
    <w:rsid w:val="007E0BCC"/>
    <w:rPr>
      <w:color w:val="800080"/>
      <w:u w:val="single"/>
    </w:rPr>
  </w:style>
  <w:style w:type="paragraph" w:styleId="BalloonText">
    <w:name w:val="Balloon Text"/>
    <w:basedOn w:val="Normal"/>
    <w:link w:val="BalloonTextChar"/>
    <w:uiPriority w:val="99"/>
    <w:semiHidden/>
    <w:unhideWhenUsed/>
    <w:rsid w:val="00D52BD1"/>
    <w:pPr>
      <w:spacing w:line="240" w:lineRule="auto"/>
    </w:pPr>
    <w:rPr>
      <w:rFonts w:ascii="Lucida Grande" w:hAnsi="Lucida Grande"/>
      <w:sz w:val="18"/>
      <w:szCs w:val="18"/>
    </w:rPr>
  </w:style>
  <w:style w:type="character" w:customStyle="1" w:styleId="BalloonTextChar">
    <w:name w:val="Balloon Text Char"/>
    <w:link w:val="BalloonText"/>
    <w:uiPriority w:val="99"/>
    <w:semiHidden/>
    <w:rsid w:val="00D52BD1"/>
    <w:rPr>
      <w:rFonts w:ascii="Lucida Grande" w:eastAsia="Times" w:hAnsi="Lucida Grande" w:cs="Lucida Grande"/>
      <w:kern w:val="24"/>
      <w:sz w:val="18"/>
      <w:szCs w:val="18"/>
    </w:rPr>
  </w:style>
  <w:style w:type="paragraph" w:styleId="PlainText">
    <w:name w:val="Plain Text"/>
    <w:basedOn w:val="Normal"/>
    <w:link w:val="PlainTextChar"/>
    <w:uiPriority w:val="99"/>
    <w:unhideWhenUsed/>
    <w:rsid w:val="00A423A9"/>
    <w:pPr>
      <w:spacing w:line="240" w:lineRule="auto"/>
    </w:pPr>
    <w:rPr>
      <w:rFonts w:ascii="Consolas" w:eastAsia="Cambria" w:hAnsi="Consolas"/>
      <w:kern w:val="0"/>
      <w:sz w:val="21"/>
      <w:szCs w:val="21"/>
    </w:rPr>
  </w:style>
  <w:style w:type="character" w:customStyle="1" w:styleId="PlainTextChar">
    <w:name w:val="Plain Text Char"/>
    <w:link w:val="PlainText"/>
    <w:uiPriority w:val="99"/>
    <w:rsid w:val="00A423A9"/>
    <w:rPr>
      <w:rFonts w:ascii="Consolas" w:eastAsia="Cambria" w:hAnsi="Consolas"/>
      <w:sz w:val="21"/>
      <w:szCs w:val="21"/>
    </w:rPr>
  </w:style>
  <w:style w:type="paragraph" w:styleId="MediumGrid1-Accent2">
    <w:name w:val="Medium Grid 1 Accent 2"/>
    <w:basedOn w:val="Normal"/>
    <w:uiPriority w:val="34"/>
    <w:qFormat/>
    <w:rsid w:val="00D82AD8"/>
    <w:pPr>
      <w:ind w:left="720"/>
      <w:contextualSpacing/>
    </w:pPr>
  </w:style>
  <w:style w:type="paragraph" w:styleId="NormalWeb">
    <w:name w:val="Normal (Web)"/>
    <w:basedOn w:val="Normal"/>
    <w:uiPriority w:val="99"/>
    <w:semiHidden/>
    <w:unhideWhenUsed/>
    <w:rsid w:val="00235BA5"/>
    <w:pPr>
      <w:spacing w:before="100" w:beforeAutospacing="1" w:after="100" w:afterAutospacing="1" w:line="240" w:lineRule="auto"/>
    </w:pPr>
    <w:rPr>
      <w:rFonts w:ascii="Times New Roman" w:eastAsia="Times New Roman" w:hAnsi="Times New Roman"/>
      <w:kern w:val="0"/>
      <w:szCs w:val="24"/>
    </w:rPr>
  </w:style>
  <w:style w:type="paragraph" w:customStyle="1" w:styleId="Default">
    <w:name w:val="Default"/>
    <w:rsid w:val="00BC51F2"/>
    <w:pPr>
      <w:autoSpaceDE w:val="0"/>
      <w:autoSpaceDN w:val="0"/>
      <w:adjustRightInd w:val="0"/>
    </w:pPr>
    <w:rPr>
      <w:rFonts w:ascii="Arial" w:eastAsia="Calibri" w:hAnsi="Arial" w:cs="Arial"/>
      <w:color w:val="000000"/>
      <w:sz w:val="24"/>
      <w:szCs w:val="24"/>
    </w:rPr>
  </w:style>
  <w:style w:type="paragraph" w:styleId="MediumShading1-Accent1">
    <w:name w:val="Medium Shading 1 Accent 1"/>
    <w:uiPriority w:val="99"/>
    <w:qFormat/>
    <w:rsid w:val="00BC51F2"/>
    <w:rPr>
      <w:rFonts w:ascii="Calibri" w:eastAsia="Calibri" w:hAnsi="Calibri"/>
      <w:sz w:val="22"/>
      <w:szCs w:val="22"/>
    </w:rPr>
  </w:style>
  <w:style w:type="paragraph" w:styleId="CommentText">
    <w:name w:val="annotation text"/>
    <w:basedOn w:val="Normal"/>
    <w:link w:val="CommentTextChar"/>
    <w:uiPriority w:val="99"/>
    <w:semiHidden/>
    <w:unhideWhenUsed/>
    <w:rsid w:val="00AE675E"/>
    <w:pPr>
      <w:spacing w:after="200" w:line="240" w:lineRule="auto"/>
    </w:pPr>
    <w:rPr>
      <w:rFonts w:ascii="Calibri" w:eastAsia="Calibri" w:hAnsi="Calibri"/>
      <w:kern w:val="0"/>
      <w:sz w:val="20"/>
    </w:rPr>
  </w:style>
  <w:style w:type="character" w:customStyle="1" w:styleId="CommentTextChar">
    <w:name w:val="Comment Text Char"/>
    <w:link w:val="CommentText"/>
    <w:uiPriority w:val="99"/>
    <w:semiHidden/>
    <w:rsid w:val="00AE675E"/>
    <w:rPr>
      <w:rFonts w:ascii="Calibri" w:eastAsia="Calibri" w:hAnsi="Calibri"/>
    </w:rPr>
  </w:style>
  <w:style w:type="paragraph" w:customStyle="1" w:styleId="normal0">
    <w:name w:val="normal"/>
    <w:rsid w:val="00141BAE"/>
    <w:rPr>
      <w:rFonts w:ascii="Calibri" w:eastAsia="Calibri" w:hAnsi="Calibri" w:cs="Calibri"/>
      <w:sz w:val="22"/>
      <w:szCs w:val="22"/>
    </w:rPr>
  </w:style>
  <w:style w:type="character" w:styleId="PageNumber">
    <w:name w:val="page number"/>
    <w:uiPriority w:val="99"/>
    <w:semiHidden/>
    <w:unhideWhenUsed/>
    <w:rsid w:val="00CC4259"/>
  </w:style>
  <w:style w:type="paragraph" w:styleId="z-TopofForm">
    <w:name w:val="HTML Top of Form"/>
    <w:basedOn w:val="Normal"/>
    <w:next w:val="Normal"/>
    <w:link w:val="z-TopofFormChar"/>
    <w:hidden/>
    <w:uiPriority w:val="99"/>
    <w:semiHidden/>
    <w:unhideWhenUsed/>
    <w:rsid w:val="005D7100"/>
    <w:pPr>
      <w:pBdr>
        <w:bottom w:val="single" w:sz="6" w:space="1" w:color="auto"/>
      </w:pBdr>
      <w:spacing w:line="240" w:lineRule="auto"/>
      <w:jc w:val="center"/>
    </w:pPr>
    <w:rPr>
      <w:rFonts w:eastAsia="Calibri" w:cs="Arial"/>
      <w:vanish/>
      <w:kern w:val="0"/>
      <w:sz w:val="16"/>
      <w:szCs w:val="16"/>
    </w:rPr>
  </w:style>
  <w:style w:type="character" w:customStyle="1" w:styleId="z-TopofFormChar">
    <w:name w:val="z-Top of Form Char"/>
    <w:link w:val="z-TopofForm"/>
    <w:uiPriority w:val="99"/>
    <w:semiHidden/>
    <w:rsid w:val="005D7100"/>
    <w:rPr>
      <w:rFonts w:ascii="Arial" w:eastAsia="Calibri"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2086">
      <w:bodyDiv w:val="1"/>
      <w:marLeft w:val="0"/>
      <w:marRight w:val="0"/>
      <w:marTop w:val="0"/>
      <w:marBottom w:val="0"/>
      <w:divBdr>
        <w:top w:val="none" w:sz="0" w:space="0" w:color="auto"/>
        <w:left w:val="none" w:sz="0" w:space="0" w:color="auto"/>
        <w:bottom w:val="none" w:sz="0" w:space="0" w:color="auto"/>
        <w:right w:val="none" w:sz="0" w:space="0" w:color="auto"/>
      </w:divBdr>
    </w:div>
    <w:div w:id="232668217">
      <w:bodyDiv w:val="1"/>
      <w:marLeft w:val="0"/>
      <w:marRight w:val="0"/>
      <w:marTop w:val="0"/>
      <w:marBottom w:val="0"/>
      <w:divBdr>
        <w:top w:val="none" w:sz="0" w:space="0" w:color="auto"/>
        <w:left w:val="none" w:sz="0" w:space="0" w:color="auto"/>
        <w:bottom w:val="none" w:sz="0" w:space="0" w:color="auto"/>
        <w:right w:val="none" w:sz="0" w:space="0" w:color="auto"/>
      </w:divBdr>
      <w:divsChild>
        <w:div w:id="1186872191">
          <w:marLeft w:val="1872"/>
          <w:marRight w:val="0"/>
          <w:marTop w:val="106"/>
          <w:marBottom w:val="0"/>
          <w:divBdr>
            <w:top w:val="none" w:sz="0" w:space="0" w:color="auto"/>
            <w:left w:val="none" w:sz="0" w:space="0" w:color="auto"/>
            <w:bottom w:val="none" w:sz="0" w:space="0" w:color="auto"/>
            <w:right w:val="none" w:sz="0" w:space="0" w:color="auto"/>
          </w:divBdr>
        </w:div>
      </w:divsChild>
    </w:div>
    <w:div w:id="412556545">
      <w:bodyDiv w:val="1"/>
      <w:marLeft w:val="0"/>
      <w:marRight w:val="0"/>
      <w:marTop w:val="0"/>
      <w:marBottom w:val="0"/>
      <w:divBdr>
        <w:top w:val="none" w:sz="0" w:space="0" w:color="auto"/>
        <w:left w:val="none" w:sz="0" w:space="0" w:color="auto"/>
        <w:bottom w:val="none" w:sz="0" w:space="0" w:color="auto"/>
        <w:right w:val="none" w:sz="0" w:space="0" w:color="auto"/>
      </w:divBdr>
    </w:div>
    <w:div w:id="513879385">
      <w:bodyDiv w:val="1"/>
      <w:marLeft w:val="0"/>
      <w:marRight w:val="0"/>
      <w:marTop w:val="0"/>
      <w:marBottom w:val="0"/>
      <w:divBdr>
        <w:top w:val="none" w:sz="0" w:space="0" w:color="auto"/>
        <w:left w:val="none" w:sz="0" w:space="0" w:color="auto"/>
        <w:bottom w:val="none" w:sz="0" w:space="0" w:color="auto"/>
        <w:right w:val="none" w:sz="0" w:space="0" w:color="auto"/>
      </w:divBdr>
      <w:divsChild>
        <w:div w:id="412555717">
          <w:marLeft w:val="691"/>
          <w:marRight w:val="0"/>
          <w:marTop w:val="0"/>
          <w:marBottom w:val="0"/>
          <w:divBdr>
            <w:top w:val="none" w:sz="0" w:space="0" w:color="auto"/>
            <w:left w:val="none" w:sz="0" w:space="0" w:color="auto"/>
            <w:bottom w:val="none" w:sz="0" w:space="0" w:color="auto"/>
            <w:right w:val="none" w:sz="0" w:space="0" w:color="auto"/>
          </w:divBdr>
        </w:div>
        <w:div w:id="759568323">
          <w:marLeft w:val="691"/>
          <w:marRight w:val="0"/>
          <w:marTop w:val="0"/>
          <w:marBottom w:val="0"/>
          <w:divBdr>
            <w:top w:val="none" w:sz="0" w:space="0" w:color="auto"/>
            <w:left w:val="none" w:sz="0" w:space="0" w:color="auto"/>
            <w:bottom w:val="none" w:sz="0" w:space="0" w:color="auto"/>
            <w:right w:val="none" w:sz="0" w:space="0" w:color="auto"/>
          </w:divBdr>
        </w:div>
        <w:div w:id="813716047">
          <w:marLeft w:val="691"/>
          <w:marRight w:val="0"/>
          <w:marTop w:val="0"/>
          <w:marBottom w:val="0"/>
          <w:divBdr>
            <w:top w:val="none" w:sz="0" w:space="0" w:color="auto"/>
            <w:left w:val="none" w:sz="0" w:space="0" w:color="auto"/>
            <w:bottom w:val="none" w:sz="0" w:space="0" w:color="auto"/>
            <w:right w:val="none" w:sz="0" w:space="0" w:color="auto"/>
          </w:divBdr>
        </w:div>
        <w:div w:id="1358192434">
          <w:marLeft w:val="691"/>
          <w:marRight w:val="0"/>
          <w:marTop w:val="0"/>
          <w:marBottom w:val="0"/>
          <w:divBdr>
            <w:top w:val="none" w:sz="0" w:space="0" w:color="auto"/>
            <w:left w:val="none" w:sz="0" w:space="0" w:color="auto"/>
            <w:bottom w:val="none" w:sz="0" w:space="0" w:color="auto"/>
            <w:right w:val="none" w:sz="0" w:space="0" w:color="auto"/>
          </w:divBdr>
        </w:div>
      </w:divsChild>
    </w:div>
    <w:div w:id="547378112">
      <w:bodyDiv w:val="1"/>
      <w:marLeft w:val="0"/>
      <w:marRight w:val="0"/>
      <w:marTop w:val="0"/>
      <w:marBottom w:val="0"/>
      <w:divBdr>
        <w:top w:val="none" w:sz="0" w:space="0" w:color="auto"/>
        <w:left w:val="none" w:sz="0" w:space="0" w:color="auto"/>
        <w:bottom w:val="none" w:sz="0" w:space="0" w:color="auto"/>
        <w:right w:val="none" w:sz="0" w:space="0" w:color="auto"/>
      </w:divBdr>
    </w:div>
    <w:div w:id="668144201">
      <w:bodyDiv w:val="1"/>
      <w:marLeft w:val="0"/>
      <w:marRight w:val="0"/>
      <w:marTop w:val="0"/>
      <w:marBottom w:val="0"/>
      <w:divBdr>
        <w:top w:val="none" w:sz="0" w:space="0" w:color="auto"/>
        <w:left w:val="none" w:sz="0" w:space="0" w:color="auto"/>
        <w:bottom w:val="none" w:sz="0" w:space="0" w:color="auto"/>
        <w:right w:val="none" w:sz="0" w:space="0" w:color="auto"/>
      </w:divBdr>
      <w:divsChild>
        <w:div w:id="199243579">
          <w:marLeft w:val="691"/>
          <w:marRight w:val="0"/>
          <w:marTop w:val="0"/>
          <w:marBottom w:val="0"/>
          <w:divBdr>
            <w:top w:val="none" w:sz="0" w:space="0" w:color="auto"/>
            <w:left w:val="none" w:sz="0" w:space="0" w:color="auto"/>
            <w:bottom w:val="none" w:sz="0" w:space="0" w:color="auto"/>
            <w:right w:val="none" w:sz="0" w:space="0" w:color="auto"/>
          </w:divBdr>
        </w:div>
        <w:div w:id="1784685366">
          <w:marLeft w:val="691"/>
          <w:marRight w:val="0"/>
          <w:marTop w:val="0"/>
          <w:marBottom w:val="0"/>
          <w:divBdr>
            <w:top w:val="none" w:sz="0" w:space="0" w:color="auto"/>
            <w:left w:val="none" w:sz="0" w:space="0" w:color="auto"/>
            <w:bottom w:val="none" w:sz="0" w:space="0" w:color="auto"/>
            <w:right w:val="none" w:sz="0" w:space="0" w:color="auto"/>
          </w:divBdr>
        </w:div>
        <w:div w:id="1880626428">
          <w:marLeft w:val="691"/>
          <w:marRight w:val="0"/>
          <w:marTop w:val="0"/>
          <w:marBottom w:val="0"/>
          <w:divBdr>
            <w:top w:val="none" w:sz="0" w:space="0" w:color="auto"/>
            <w:left w:val="none" w:sz="0" w:space="0" w:color="auto"/>
            <w:bottom w:val="none" w:sz="0" w:space="0" w:color="auto"/>
            <w:right w:val="none" w:sz="0" w:space="0" w:color="auto"/>
          </w:divBdr>
        </w:div>
      </w:divsChild>
    </w:div>
    <w:div w:id="958418627">
      <w:bodyDiv w:val="1"/>
      <w:marLeft w:val="0"/>
      <w:marRight w:val="0"/>
      <w:marTop w:val="0"/>
      <w:marBottom w:val="0"/>
      <w:divBdr>
        <w:top w:val="none" w:sz="0" w:space="0" w:color="auto"/>
        <w:left w:val="none" w:sz="0" w:space="0" w:color="auto"/>
        <w:bottom w:val="none" w:sz="0" w:space="0" w:color="auto"/>
        <w:right w:val="none" w:sz="0" w:space="0" w:color="auto"/>
      </w:divBdr>
      <w:divsChild>
        <w:div w:id="1294404794">
          <w:marLeft w:val="547"/>
          <w:marRight w:val="0"/>
          <w:marTop w:val="86"/>
          <w:marBottom w:val="0"/>
          <w:divBdr>
            <w:top w:val="none" w:sz="0" w:space="0" w:color="auto"/>
            <w:left w:val="none" w:sz="0" w:space="0" w:color="auto"/>
            <w:bottom w:val="none" w:sz="0" w:space="0" w:color="auto"/>
            <w:right w:val="none" w:sz="0" w:space="0" w:color="auto"/>
          </w:divBdr>
        </w:div>
      </w:divsChild>
    </w:div>
    <w:div w:id="965963993">
      <w:bodyDiv w:val="1"/>
      <w:marLeft w:val="0"/>
      <w:marRight w:val="0"/>
      <w:marTop w:val="0"/>
      <w:marBottom w:val="0"/>
      <w:divBdr>
        <w:top w:val="none" w:sz="0" w:space="0" w:color="auto"/>
        <w:left w:val="none" w:sz="0" w:space="0" w:color="auto"/>
        <w:bottom w:val="none" w:sz="0" w:space="0" w:color="auto"/>
        <w:right w:val="none" w:sz="0" w:space="0" w:color="auto"/>
      </w:divBdr>
      <w:divsChild>
        <w:div w:id="470750244">
          <w:marLeft w:val="1872"/>
          <w:marRight w:val="0"/>
          <w:marTop w:val="106"/>
          <w:marBottom w:val="0"/>
          <w:divBdr>
            <w:top w:val="none" w:sz="0" w:space="0" w:color="auto"/>
            <w:left w:val="none" w:sz="0" w:space="0" w:color="auto"/>
            <w:bottom w:val="none" w:sz="0" w:space="0" w:color="auto"/>
            <w:right w:val="none" w:sz="0" w:space="0" w:color="auto"/>
          </w:divBdr>
        </w:div>
        <w:div w:id="1063673684">
          <w:marLeft w:val="1872"/>
          <w:marRight w:val="0"/>
          <w:marTop w:val="106"/>
          <w:marBottom w:val="0"/>
          <w:divBdr>
            <w:top w:val="none" w:sz="0" w:space="0" w:color="auto"/>
            <w:left w:val="none" w:sz="0" w:space="0" w:color="auto"/>
            <w:bottom w:val="none" w:sz="0" w:space="0" w:color="auto"/>
            <w:right w:val="none" w:sz="0" w:space="0" w:color="auto"/>
          </w:divBdr>
        </w:div>
      </w:divsChild>
    </w:div>
    <w:div w:id="1006056390">
      <w:bodyDiv w:val="1"/>
      <w:marLeft w:val="0"/>
      <w:marRight w:val="0"/>
      <w:marTop w:val="0"/>
      <w:marBottom w:val="0"/>
      <w:divBdr>
        <w:top w:val="none" w:sz="0" w:space="0" w:color="auto"/>
        <w:left w:val="none" w:sz="0" w:space="0" w:color="auto"/>
        <w:bottom w:val="none" w:sz="0" w:space="0" w:color="auto"/>
        <w:right w:val="none" w:sz="0" w:space="0" w:color="auto"/>
      </w:divBdr>
      <w:divsChild>
        <w:div w:id="876040677">
          <w:marLeft w:val="691"/>
          <w:marRight w:val="0"/>
          <w:marTop w:val="0"/>
          <w:marBottom w:val="0"/>
          <w:divBdr>
            <w:top w:val="none" w:sz="0" w:space="0" w:color="auto"/>
            <w:left w:val="none" w:sz="0" w:space="0" w:color="auto"/>
            <w:bottom w:val="none" w:sz="0" w:space="0" w:color="auto"/>
            <w:right w:val="none" w:sz="0" w:space="0" w:color="auto"/>
          </w:divBdr>
        </w:div>
        <w:div w:id="1339507787">
          <w:marLeft w:val="691"/>
          <w:marRight w:val="0"/>
          <w:marTop w:val="0"/>
          <w:marBottom w:val="0"/>
          <w:divBdr>
            <w:top w:val="none" w:sz="0" w:space="0" w:color="auto"/>
            <w:left w:val="none" w:sz="0" w:space="0" w:color="auto"/>
            <w:bottom w:val="none" w:sz="0" w:space="0" w:color="auto"/>
            <w:right w:val="none" w:sz="0" w:space="0" w:color="auto"/>
          </w:divBdr>
        </w:div>
        <w:div w:id="2056394271">
          <w:marLeft w:val="691"/>
          <w:marRight w:val="0"/>
          <w:marTop w:val="0"/>
          <w:marBottom w:val="0"/>
          <w:divBdr>
            <w:top w:val="none" w:sz="0" w:space="0" w:color="auto"/>
            <w:left w:val="none" w:sz="0" w:space="0" w:color="auto"/>
            <w:bottom w:val="none" w:sz="0" w:space="0" w:color="auto"/>
            <w:right w:val="none" w:sz="0" w:space="0" w:color="auto"/>
          </w:divBdr>
        </w:div>
        <w:div w:id="2058506524">
          <w:marLeft w:val="691"/>
          <w:marRight w:val="0"/>
          <w:marTop w:val="0"/>
          <w:marBottom w:val="0"/>
          <w:divBdr>
            <w:top w:val="none" w:sz="0" w:space="0" w:color="auto"/>
            <w:left w:val="none" w:sz="0" w:space="0" w:color="auto"/>
            <w:bottom w:val="none" w:sz="0" w:space="0" w:color="auto"/>
            <w:right w:val="none" w:sz="0" w:space="0" w:color="auto"/>
          </w:divBdr>
        </w:div>
      </w:divsChild>
    </w:div>
    <w:div w:id="1199393296">
      <w:bodyDiv w:val="1"/>
      <w:marLeft w:val="0"/>
      <w:marRight w:val="0"/>
      <w:marTop w:val="0"/>
      <w:marBottom w:val="0"/>
      <w:divBdr>
        <w:top w:val="none" w:sz="0" w:space="0" w:color="auto"/>
        <w:left w:val="none" w:sz="0" w:space="0" w:color="auto"/>
        <w:bottom w:val="none" w:sz="0" w:space="0" w:color="auto"/>
        <w:right w:val="none" w:sz="0" w:space="0" w:color="auto"/>
      </w:divBdr>
      <w:divsChild>
        <w:div w:id="1529030280">
          <w:marLeft w:val="0"/>
          <w:marRight w:val="0"/>
          <w:marTop w:val="0"/>
          <w:marBottom w:val="0"/>
          <w:divBdr>
            <w:top w:val="none" w:sz="0" w:space="0" w:color="auto"/>
            <w:left w:val="none" w:sz="0" w:space="0" w:color="auto"/>
            <w:bottom w:val="none" w:sz="0" w:space="0" w:color="auto"/>
            <w:right w:val="none" w:sz="0" w:space="0" w:color="auto"/>
          </w:divBdr>
          <w:divsChild>
            <w:div w:id="629096348">
              <w:marLeft w:val="0"/>
              <w:marRight w:val="0"/>
              <w:marTop w:val="0"/>
              <w:marBottom w:val="0"/>
              <w:divBdr>
                <w:top w:val="none" w:sz="0" w:space="0" w:color="auto"/>
                <w:left w:val="none" w:sz="0" w:space="0" w:color="auto"/>
                <w:bottom w:val="none" w:sz="0" w:space="0" w:color="auto"/>
                <w:right w:val="none" w:sz="0" w:space="0" w:color="auto"/>
              </w:divBdr>
            </w:div>
          </w:divsChild>
        </w:div>
        <w:div w:id="1616523825">
          <w:marLeft w:val="0"/>
          <w:marRight w:val="0"/>
          <w:marTop w:val="0"/>
          <w:marBottom w:val="0"/>
          <w:divBdr>
            <w:top w:val="none" w:sz="0" w:space="0" w:color="auto"/>
            <w:left w:val="none" w:sz="0" w:space="0" w:color="auto"/>
            <w:bottom w:val="none" w:sz="0" w:space="0" w:color="auto"/>
            <w:right w:val="none" w:sz="0" w:space="0" w:color="auto"/>
          </w:divBdr>
        </w:div>
      </w:divsChild>
    </w:div>
    <w:div w:id="1585148287">
      <w:bodyDiv w:val="1"/>
      <w:marLeft w:val="0"/>
      <w:marRight w:val="0"/>
      <w:marTop w:val="0"/>
      <w:marBottom w:val="0"/>
      <w:divBdr>
        <w:top w:val="none" w:sz="0" w:space="0" w:color="auto"/>
        <w:left w:val="none" w:sz="0" w:space="0" w:color="auto"/>
        <w:bottom w:val="none" w:sz="0" w:space="0" w:color="auto"/>
        <w:right w:val="none" w:sz="0" w:space="0" w:color="auto"/>
      </w:divBdr>
      <w:divsChild>
        <w:div w:id="242301719">
          <w:marLeft w:val="691"/>
          <w:marRight w:val="0"/>
          <w:marTop w:val="0"/>
          <w:marBottom w:val="0"/>
          <w:divBdr>
            <w:top w:val="none" w:sz="0" w:space="0" w:color="auto"/>
            <w:left w:val="none" w:sz="0" w:space="0" w:color="auto"/>
            <w:bottom w:val="none" w:sz="0" w:space="0" w:color="auto"/>
            <w:right w:val="none" w:sz="0" w:space="0" w:color="auto"/>
          </w:divBdr>
        </w:div>
        <w:div w:id="1681663136">
          <w:marLeft w:val="691"/>
          <w:marRight w:val="0"/>
          <w:marTop w:val="0"/>
          <w:marBottom w:val="0"/>
          <w:divBdr>
            <w:top w:val="none" w:sz="0" w:space="0" w:color="auto"/>
            <w:left w:val="none" w:sz="0" w:space="0" w:color="auto"/>
            <w:bottom w:val="none" w:sz="0" w:space="0" w:color="auto"/>
            <w:right w:val="none" w:sz="0" w:space="0" w:color="auto"/>
          </w:divBdr>
        </w:div>
        <w:div w:id="1836532516">
          <w:marLeft w:val="691"/>
          <w:marRight w:val="0"/>
          <w:marTop w:val="0"/>
          <w:marBottom w:val="0"/>
          <w:divBdr>
            <w:top w:val="none" w:sz="0" w:space="0" w:color="auto"/>
            <w:left w:val="none" w:sz="0" w:space="0" w:color="auto"/>
            <w:bottom w:val="none" w:sz="0" w:space="0" w:color="auto"/>
            <w:right w:val="none" w:sz="0" w:space="0" w:color="auto"/>
          </w:divBdr>
        </w:div>
      </w:divsChild>
    </w:div>
    <w:div w:id="1590118797">
      <w:bodyDiv w:val="1"/>
      <w:marLeft w:val="0"/>
      <w:marRight w:val="0"/>
      <w:marTop w:val="0"/>
      <w:marBottom w:val="0"/>
      <w:divBdr>
        <w:top w:val="none" w:sz="0" w:space="0" w:color="auto"/>
        <w:left w:val="none" w:sz="0" w:space="0" w:color="auto"/>
        <w:bottom w:val="none" w:sz="0" w:space="0" w:color="auto"/>
        <w:right w:val="none" w:sz="0" w:space="0" w:color="auto"/>
      </w:divBdr>
    </w:div>
    <w:div w:id="1656298549">
      <w:bodyDiv w:val="1"/>
      <w:marLeft w:val="0"/>
      <w:marRight w:val="0"/>
      <w:marTop w:val="0"/>
      <w:marBottom w:val="0"/>
      <w:divBdr>
        <w:top w:val="none" w:sz="0" w:space="0" w:color="auto"/>
        <w:left w:val="none" w:sz="0" w:space="0" w:color="auto"/>
        <w:bottom w:val="none" w:sz="0" w:space="0" w:color="auto"/>
        <w:right w:val="none" w:sz="0" w:space="0" w:color="auto"/>
      </w:divBdr>
    </w:div>
    <w:div w:id="1735544718">
      <w:bodyDiv w:val="1"/>
      <w:marLeft w:val="0"/>
      <w:marRight w:val="0"/>
      <w:marTop w:val="0"/>
      <w:marBottom w:val="0"/>
      <w:divBdr>
        <w:top w:val="none" w:sz="0" w:space="0" w:color="auto"/>
        <w:left w:val="none" w:sz="0" w:space="0" w:color="auto"/>
        <w:bottom w:val="none" w:sz="0" w:space="0" w:color="auto"/>
        <w:right w:val="none" w:sz="0" w:space="0" w:color="auto"/>
      </w:divBdr>
      <w:divsChild>
        <w:div w:id="539903879">
          <w:marLeft w:val="547"/>
          <w:marRight w:val="0"/>
          <w:marTop w:val="106"/>
          <w:marBottom w:val="0"/>
          <w:divBdr>
            <w:top w:val="none" w:sz="0" w:space="0" w:color="auto"/>
            <w:left w:val="none" w:sz="0" w:space="0" w:color="auto"/>
            <w:bottom w:val="none" w:sz="0" w:space="0" w:color="auto"/>
            <w:right w:val="none" w:sz="0" w:space="0" w:color="auto"/>
          </w:divBdr>
        </w:div>
        <w:div w:id="746996330">
          <w:marLeft w:val="547"/>
          <w:marRight w:val="0"/>
          <w:marTop w:val="106"/>
          <w:marBottom w:val="0"/>
          <w:divBdr>
            <w:top w:val="none" w:sz="0" w:space="0" w:color="auto"/>
            <w:left w:val="none" w:sz="0" w:space="0" w:color="auto"/>
            <w:bottom w:val="none" w:sz="0" w:space="0" w:color="auto"/>
            <w:right w:val="none" w:sz="0" w:space="0" w:color="auto"/>
          </w:divBdr>
        </w:div>
      </w:divsChild>
    </w:div>
    <w:div w:id="1755782499">
      <w:bodyDiv w:val="1"/>
      <w:marLeft w:val="0"/>
      <w:marRight w:val="0"/>
      <w:marTop w:val="0"/>
      <w:marBottom w:val="0"/>
      <w:divBdr>
        <w:top w:val="none" w:sz="0" w:space="0" w:color="auto"/>
        <w:left w:val="none" w:sz="0" w:space="0" w:color="auto"/>
        <w:bottom w:val="none" w:sz="0" w:space="0" w:color="auto"/>
        <w:right w:val="none" w:sz="0" w:space="0" w:color="auto"/>
      </w:divBdr>
      <w:divsChild>
        <w:div w:id="655887219">
          <w:marLeft w:val="1152"/>
          <w:marRight w:val="0"/>
          <w:marTop w:val="134"/>
          <w:marBottom w:val="0"/>
          <w:divBdr>
            <w:top w:val="none" w:sz="0" w:space="0" w:color="auto"/>
            <w:left w:val="none" w:sz="0" w:space="0" w:color="auto"/>
            <w:bottom w:val="none" w:sz="0" w:space="0" w:color="auto"/>
            <w:right w:val="none" w:sz="0" w:space="0" w:color="auto"/>
          </w:divBdr>
        </w:div>
        <w:div w:id="1178933705">
          <w:marLeft w:val="1152"/>
          <w:marRight w:val="0"/>
          <w:marTop w:val="134"/>
          <w:marBottom w:val="0"/>
          <w:divBdr>
            <w:top w:val="none" w:sz="0" w:space="0" w:color="auto"/>
            <w:left w:val="none" w:sz="0" w:space="0" w:color="auto"/>
            <w:bottom w:val="none" w:sz="0" w:space="0" w:color="auto"/>
            <w:right w:val="none" w:sz="0" w:space="0" w:color="auto"/>
          </w:divBdr>
        </w:div>
        <w:div w:id="1267151604">
          <w:marLeft w:val="1570"/>
          <w:marRight w:val="0"/>
          <w:marTop w:val="115"/>
          <w:marBottom w:val="0"/>
          <w:divBdr>
            <w:top w:val="none" w:sz="0" w:space="0" w:color="auto"/>
            <w:left w:val="none" w:sz="0" w:space="0" w:color="auto"/>
            <w:bottom w:val="none" w:sz="0" w:space="0" w:color="auto"/>
            <w:right w:val="none" w:sz="0" w:space="0" w:color="auto"/>
          </w:divBdr>
        </w:div>
        <w:div w:id="1274943245">
          <w:marLeft w:val="1152"/>
          <w:marRight w:val="0"/>
          <w:marTop w:val="134"/>
          <w:marBottom w:val="0"/>
          <w:divBdr>
            <w:top w:val="none" w:sz="0" w:space="0" w:color="auto"/>
            <w:left w:val="none" w:sz="0" w:space="0" w:color="auto"/>
            <w:bottom w:val="none" w:sz="0" w:space="0" w:color="auto"/>
            <w:right w:val="none" w:sz="0" w:space="0" w:color="auto"/>
          </w:divBdr>
        </w:div>
        <w:div w:id="1365905348">
          <w:marLeft w:val="691"/>
          <w:marRight w:val="0"/>
          <w:marTop w:val="0"/>
          <w:marBottom w:val="0"/>
          <w:divBdr>
            <w:top w:val="none" w:sz="0" w:space="0" w:color="auto"/>
            <w:left w:val="none" w:sz="0" w:space="0" w:color="auto"/>
            <w:bottom w:val="none" w:sz="0" w:space="0" w:color="auto"/>
            <w:right w:val="none" w:sz="0" w:space="0" w:color="auto"/>
          </w:divBdr>
        </w:div>
        <w:div w:id="1686594711">
          <w:marLeft w:val="1570"/>
          <w:marRight w:val="0"/>
          <w:marTop w:val="115"/>
          <w:marBottom w:val="0"/>
          <w:divBdr>
            <w:top w:val="none" w:sz="0" w:space="0" w:color="auto"/>
            <w:left w:val="none" w:sz="0" w:space="0" w:color="auto"/>
            <w:bottom w:val="none" w:sz="0" w:space="0" w:color="auto"/>
            <w:right w:val="none" w:sz="0" w:space="0" w:color="auto"/>
          </w:divBdr>
        </w:div>
      </w:divsChild>
    </w:div>
    <w:div w:id="1977833324">
      <w:bodyDiv w:val="1"/>
      <w:marLeft w:val="0"/>
      <w:marRight w:val="0"/>
      <w:marTop w:val="0"/>
      <w:marBottom w:val="0"/>
      <w:divBdr>
        <w:top w:val="none" w:sz="0" w:space="0" w:color="auto"/>
        <w:left w:val="none" w:sz="0" w:space="0" w:color="auto"/>
        <w:bottom w:val="none" w:sz="0" w:space="0" w:color="auto"/>
        <w:right w:val="none" w:sz="0" w:space="0" w:color="auto"/>
      </w:divBdr>
      <w:divsChild>
        <w:div w:id="335574174">
          <w:marLeft w:val="691"/>
          <w:marRight w:val="0"/>
          <w:marTop w:val="0"/>
          <w:marBottom w:val="0"/>
          <w:divBdr>
            <w:top w:val="none" w:sz="0" w:space="0" w:color="auto"/>
            <w:left w:val="none" w:sz="0" w:space="0" w:color="auto"/>
            <w:bottom w:val="none" w:sz="0" w:space="0" w:color="auto"/>
            <w:right w:val="none" w:sz="0" w:space="0" w:color="auto"/>
          </w:divBdr>
        </w:div>
        <w:div w:id="671839018">
          <w:marLeft w:val="691"/>
          <w:marRight w:val="0"/>
          <w:marTop w:val="0"/>
          <w:marBottom w:val="0"/>
          <w:divBdr>
            <w:top w:val="none" w:sz="0" w:space="0" w:color="auto"/>
            <w:left w:val="none" w:sz="0" w:space="0" w:color="auto"/>
            <w:bottom w:val="none" w:sz="0" w:space="0" w:color="auto"/>
            <w:right w:val="none" w:sz="0" w:space="0" w:color="auto"/>
          </w:divBdr>
        </w:div>
        <w:div w:id="1379092228">
          <w:marLeft w:val="691"/>
          <w:marRight w:val="0"/>
          <w:marTop w:val="0"/>
          <w:marBottom w:val="0"/>
          <w:divBdr>
            <w:top w:val="none" w:sz="0" w:space="0" w:color="auto"/>
            <w:left w:val="none" w:sz="0" w:space="0" w:color="auto"/>
            <w:bottom w:val="none" w:sz="0" w:space="0" w:color="auto"/>
            <w:right w:val="none" w:sz="0" w:space="0" w:color="auto"/>
          </w:divBdr>
        </w:div>
        <w:div w:id="1857688507">
          <w:marLeft w:val="691"/>
          <w:marRight w:val="0"/>
          <w:marTop w:val="0"/>
          <w:marBottom w:val="0"/>
          <w:divBdr>
            <w:top w:val="none" w:sz="0" w:space="0" w:color="auto"/>
            <w:left w:val="none" w:sz="0" w:space="0" w:color="auto"/>
            <w:bottom w:val="none" w:sz="0" w:space="0" w:color="auto"/>
            <w:right w:val="none" w:sz="0" w:space="0" w:color="auto"/>
          </w:divBdr>
        </w:div>
      </w:divsChild>
    </w:div>
    <w:div w:id="2072996569">
      <w:bodyDiv w:val="1"/>
      <w:marLeft w:val="0"/>
      <w:marRight w:val="0"/>
      <w:marTop w:val="0"/>
      <w:marBottom w:val="0"/>
      <w:divBdr>
        <w:top w:val="none" w:sz="0" w:space="0" w:color="auto"/>
        <w:left w:val="none" w:sz="0" w:space="0" w:color="auto"/>
        <w:bottom w:val="none" w:sz="0" w:space="0" w:color="auto"/>
        <w:right w:val="none" w:sz="0" w:space="0" w:color="auto"/>
      </w:divBdr>
      <w:divsChild>
        <w:div w:id="490829602">
          <w:marLeft w:val="0"/>
          <w:marRight w:val="0"/>
          <w:marTop w:val="0"/>
          <w:marBottom w:val="1200"/>
          <w:divBdr>
            <w:top w:val="none" w:sz="0" w:space="0" w:color="auto"/>
            <w:left w:val="none" w:sz="0" w:space="0" w:color="auto"/>
            <w:bottom w:val="none" w:sz="0" w:space="0" w:color="auto"/>
            <w:right w:val="none" w:sz="0" w:space="0" w:color="auto"/>
          </w:divBdr>
        </w:div>
      </w:divsChild>
    </w:div>
    <w:div w:id="2091081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Lane@doe.nh.gov" TargetMode="External"/><Relationship Id="rId13" Type="http://schemas.openxmlformats.org/officeDocument/2006/relationships/hyperlink" Target="https://shop.aph.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y.Lane@doe.nh.gov" TargetMode="External"/><Relationship Id="rId5" Type="http://schemas.openxmlformats.org/officeDocument/2006/relationships/webSettings" Target="webSettings.xml"/><Relationship Id="rId15" Type="http://schemas.openxmlformats.org/officeDocument/2006/relationships/hyperlink" Target="mailto:Barbara.Dauphinais@doe.nh.gov" TargetMode="External"/><Relationship Id="rId10" Type="http://schemas.openxmlformats.org/officeDocument/2006/relationships/hyperlink" Target="mailto:Mary.Lane@doe.nh.go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hop.aph.org/" TargetMode="External"/><Relationship Id="rId14" Type="http://schemas.openxmlformats.org/officeDocument/2006/relationships/hyperlink" Target="https://my.doe.nh.gov/myNHDOE/Login/Logi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CD157-0F6B-4AE9-9E6F-C0CCF5BE3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5043</Words>
  <Characters>28748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33724</CharactersWithSpaces>
  <SharedDoc>false</SharedDoc>
  <HLinks>
    <vt:vector size="42" baseType="variant">
      <vt:variant>
        <vt:i4>7602257</vt:i4>
      </vt:variant>
      <vt:variant>
        <vt:i4>18</vt:i4>
      </vt:variant>
      <vt:variant>
        <vt:i4>0</vt:i4>
      </vt:variant>
      <vt:variant>
        <vt:i4>5</vt:i4>
      </vt:variant>
      <vt:variant>
        <vt:lpwstr>mailto:Barbara.Dauphinais@doe.nh.gov</vt:lpwstr>
      </vt:variant>
      <vt:variant>
        <vt:lpwstr/>
      </vt:variant>
      <vt:variant>
        <vt:i4>3276840</vt:i4>
      </vt:variant>
      <vt:variant>
        <vt:i4>15</vt:i4>
      </vt:variant>
      <vt:variant>
        <vt:i4>0</vt:i4>
      </vt:variant>
      <vt:variant>
        <vt:i4>5</vt:i4>
      </vt:variant>
      <vt:variant>
        <vt:lpwstr>https://my.doe.nh.gov/myNHDOE/Login/Login.aspx</vt:lpwstr>
      </vt:variant>
      <vt:variant>
        <vt:lpwstr/>
      </vt:variant>
      <vt:variant>
        <vt:i4>524382</vt:i4>
      </vt:variant>
      <vt:variant>
        <vt:i4>12</vt:i4>
      </vt:variant>
      <vt:variant>
        <vt:i4>0</vt:i4>
      </vt:variant>
      <vt:variant>
        <vt:i4>5</vt:i4>
      </vt:variant>
      <vt:variant>
        <vt:lpwstr>https://shop.aph.org/</vt:lpwstr>
      </vt:variant>
      <vt:variant>
        <vt:lpwstr/>
      </vt:variant>
      <vt:variant>
        <vt:i4>7929950</vt:i4>
      </vt:variant>
      <vt:variant>
        <vt:i4>9</vt:i4>
      </vt:variant>
      <vt:variant>
        <vt:i4>0</vt:i4>
      </vt:variant>
      <vt:variant>
        <vt:i4>5</vt:i4>
      </vt:variant>
      <vt:variant>
        <vt:lpwstr>mailto:Mary.Lane@doe.nh.gov</vt:lpwstr>
      </vt:variant>
      <vt:variant>
        <vt:lpwstr/>
      </vt:variant>
      <vt:variant>
        <vt:i4>7929950</vt:i4>
      </vt:variant>
      <vt:variant>
        <vt:i4>6</vt:i4>
      </vt:variant>
      <vt:variant>
        <vt:i4>0</vt:i4>
      </vt:variant>
      <vt:variant>
        <vt:i4>5</vt:i4>
      </vt:variant>
      <vt:variant>
        <vt:lpwstr>mailto:Mary.Lane@doe.nh.gov</vt:lpwstr>
      </vt:variant>
      <vt:variant>
        <vt:lpwstr/>
      </vt:variant>
      <vt:variant>
        <vt:i4>524382</vt:i4>
      </vt:variant>
      <vt:variant>
        <vt:i4>3</vt:i4>
      </vt:variant>
      <vt:variant>
        <vt:i4>0</vt:i4>
      </vt:variant>
      <vt:variant>
        <vt:i4>5</vt:i4>
      </vt:variant>
      <vt:variant>
        <vt:lpwstr>https://shop.aph.org/</vt:lpwstr>
      </vt:variant>
      <vt:variant>
        <vt:lpwstr/>
      </vt:variant>
      <vt:variant>
        <vt:i4>7929950</vt:i4>
      </vt:variant>
      <vt:variant>
        <vt:i4>0</vt:i4>
      </vt:variant>
      <vt:variant>
        <vt:i4>0</vt:i4>
      </vt:variant>
      <vt:variant>
        <vt:i4>5</vt:i4>
      </vt:variant>
      <vt:variant>
        <vt:lpwstr>mailto:Mary.Lane@doe.nh.gov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Stiles</dc:creator>
  <cp:keywords/>
  <cp:lastModifiedBy>Hamilton, Mary Ellen</cp:lastModifiedBy>
  <cp:revision>2</cp:revision>
  <cp:lastPrinted>2020-10-28T19:08:00Z</cp:lastPrinted>
  <dcterms:created xsi:type="dcterms:W3CDTF">2021-09-07T14:13:00Z</dcterms:created>
  <dcterms:modified xsi:type="dcterms:W3CDTF">2021-09-07T14:13:00Z</dcterms:modified>
</cp:coreProperties>
</file>