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8161E" w14:textId="77777777" w:rsidR="00DB1D80" w:rsidRDefault="00710580" w:rsidP="00812092">
      <w:r>
        <w:rPr>
          <w:noProof/>
        </w:rPr>
        <w:pict w14:anchorId="51658E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margin-left:176.25pt;margin-top:-13.5pt;width:116.75pt;height:107.25pt;z-index:-251658752;visibility:visible">
            <v:imagedata r:id="rId7" o:title=""/>
          </v:shape>
        </w:pict>
      </w:r>
    </w:p>
    <w:p w14:paraId="64356306" w14:textId="77777777" w:rsidR="00DB1D80" w:rsidRDefault="00DB1D80"/>
    <w:p w14:paraId="6F24CD1F" w14:textId="77777777" w:rsidR="00DB1D80" w:rsidRPr="0068580D" w:rsidRDefault="00DB1D80" w:rsidP="00FE2BED">
      <w:pPr>
        <w:jc w:val="center"/>
        <w:rPr>
          <w:sz w:val="16"/>
          <w:szCs w:val="16"/>
        </w:rPr>
      </w:pPr>
    </w:p>
    <w:p w14:paraId="71DE0656" w14:textId="77777777" w:rsidR="00DB1D80" w:rsidRDefault="00DB1D80">
      <w:pPr>
        <w:rPr>
          <w:b/>
          <w:sz w:val="16"/>
        </w:rPr>
      </w:pPr>
    </w:p>
    <w:p w14:paraId="6DA5F69E" w14:textId="77777777" w:rsidR="00DB1D80" w:rsidRPr="0068580D" w:rsidRDefault="00DB1D80">
      <w:pPr>
        <w:rPr>
          <w:sz w:val="16"/>
          <w:szCs w:val="16"/>
        </w:rPr>
      </w:pPr>
    </w:p>
    <w:p w14:paraId="12F30276" w14:textId="77777777" w:rsidR="00DB1D80" w:rsidRPr="0068580D" w:rsidRDefault="00DB1D80">
      <w:pPr>
        <w:rPr>
          <w:sz w:val="16"/>
          <w:szCs w:val="16"/>
        </w:rPr>
      </w:pPr>
    </w:p>
    <w:p w14:paraId="0FB23479" w14:textId="77777777" w:rsidR="000557C1" w:rsidRDefault="00FB442B" w:rsidP="00C20FF7">
      <w:pPr>
        <w:tabs>
          <w:tab w:val="left" w:pos="7740"/>
        </w:tabs>
        <w:rPr>
          <w:b/>
          <w:sz w:val="16"/>
        </w:rPr>
      </w:pPr>
      <w:r>
        <w:rPr>
          <w:b/>
          <w:sz w:val="16"/>
        </w:rPr>
        <w:t>Frank Edelblut</w:t>
      </w:r>
      <w:r>
        <w:rPr>
          <w:b/>
          <w:sz w:val="16"/>
        </w:rPr>
        <w:tab/>
      </w:r>
      <w:r w:rsidR="00BB3FA8">
        <w:rPr>
          <w:b/>
          <w:sz w:val="16"/>
        </w:rPr>
        <w:t xml:space="preserve">Christine </w:t>
      </w:r>
      <w:r w:rsidR="00C20FF7">
        <w:rPr>
          <w:b/>
          <w:sz w:val="16"/>
        </w:rPr>
        <w:t xml:space="preserve">M. </w:t>
      </w:r>
      <w:r w:rsidR="00BB3FA8">
        <w:rPr>
          <w:b/>
          <w:sz w:val="16"/>
        </w:rPr>
        <w:t>Brennan</w:t>
      </w:r>
    </w:p>
    <w:p w14:paraId="4293C3FF" w14:textId="77777777" w:rsidR="00DB1D80" w:rsidRDefault="00B768C4" w:rsidP="00C20FF7">
      <w:pPr>
        <w:tabs>
          <w:tab w:val="left" w:pos="7200"/>
          <w:tab w:val="left" w:pos="7740"/>
          <w:tab w:val="left" w:pos="7920"/>
          <w:tab w:val="left" w:pos="8640"/>
        </w:tabs>
        <w:rPr>
          <w:sz w:val="14"/>
        </w:rPr>
      </w:pPr>
      <w:r>
        <w:rPr>
          <w:sz w:val="14"/>
        </w:rPr>
        <w:t>Co</w:t>
      </w:r>
      <w:r w:rsidR="00DB1D80">
        <w:rPr>
          <w:sz w:val="14"/>
        </w:rPr>
        <w:t>mmissioner</w:t>
      </w:r>
      <w:r w:rsidR="00DB1D80">
        <w:rPr>
          <w:sz w:val="14"/>
        </w:rPr>
        <w:tab/>
      </w:r>
      <w:r w:rsidR="00C20FF7">
        <w:rPr>
          <w:sz w:val="14"/>
        </w:rPr>
        <w:tab/>
      </w:r>
      <w:r w:rsidR="000557C1">
        <w:rPr>
          <w:sz w:val="14"/>
        </w:rPr>
        <w:t>Deputy Commissioner</w:t>
      </w:r>
    </w:p>
    <w:p w14:paraId="39D2F6C3" w14:textId="77777777" w:rsidR="00812092" w:rsidRDefault="00DB1D80" w:rsidP="00812092">
      <w:pPr>
        <w:rPr>
          <w:sz w:val="14"/>
        </w:rPr>
      </w:pPr>
      <w:r>
        <w:rPr>
          <w:sz w:val="14"/>
        </w:rPr>
        <w:t xml:space="preserve">    </w:t>
      </w:r>
      <w:r>
        <w:rPr>
          <w:sz w:val="14"/>
        </w:rPr>
        <w:tab/>
      </w:r>
      <w:r>
        <w:rPr>
          <w:sz w:val="14"/>
        </w:rPr>
        <w:tab/>
      </w:r>
      <w:r>
        <w:rPr>
          <w:sz w:val="14"/>
        </w:rPr>
        <w:tab/>
      </w:r>
      <w:r>
        <w:rPr>
          <w:sz w:val="14"/>
        </w:rPr>
        <w:tab/>
      </w:r>
      <w:r>
        <w:rPr>
          <w:sz w:val="14"/>
        </w:rPr>
        <w:tab/>
      </w:r>
      <w:r>
        <w:rPr>
          <w:sz w:val="14"/>
        </w:rPr>
        <w:tab/>
        <w:t xml:space="preserve">             </w:t>
      </w:r>
      <w:r>
        <w:rPr>
          <w:sz w:val="14"/>
        </w:rPr>
        <w:tab/>
      </w:r>
      <w:r>
        <w:rPr>
          <w:sz w:val="14"/>
        </w:rPr>
        <w:tab/>
      </w:r>
      <w:r>
        <w:rPr>
          <w:sz w:val="14"/>
        </w:rPr>
        <w:tab/>
      </w:r>
      <w:r w:rsidR="00492A86">
        <w:rPr>
          <w:sz w:val="14"/>
        </w:rPr>
        <w:t xml:space="preserve">           </w:t>
      </w:r>
    </w:p>
    <w:p w14:paraId="6D516A9B" w14:textId="77777777" w:rsidR="00DB1D80" w:rsidRPr="00812092" w:rsidRDefault="00DB1D80" w:rsidP="00812092">
      <w:pPr>
        <w:jc w:val="center"/>
        <w:rPr>
          <w:b/>
          <w:sz w:val="16"/>
        </w:rPr>
      </w:pPr>
      <w:r w:rsidRPr="004B3CF4">
        <w:rPr>
          <w:rFonts w:cs="Arial"/>
          <w:sz w:val="16"/>
          <w:szCs w:val="16"/>
        </w:rPr>
        <w:t>STATE OF NEW HAMPSHIRE</w:t>
      </w:r>
    </w:p>
    <w:p w14:paraId="6773BF5B" w14:textId="77777777" w:rsidR="00DB1D80" w:rsidRDefault="00DB1D80">
      <w:pPr>
        <w:jc w:val="center"/>
        <w:rPr>
          <w:b/>
          <w:sz w:val="16"/>
        </w:rPr>
      </w:pPr>
      <w:r>
        <w:rPr>
          <w:b/>
          <w:sz w:val="16"/>
        </w:rPr>
        <w:t>DEPARTMENT OF EDUCATION</w:t>
      </w:r>
    </w:p>
    <w:p w14:paraId="5E80FA6C" w14:textId="77777777" w:rsidR="00DB1D80" w:rsidRDefault="00EE4DD2">
      <w:pPr>
        <w:jc w:val="center"/>
        <w:rPr>
          <w:b/>
          <w:sz w:val="16"/>
        </w:rPr>
      </w:pPr>
      <w:r>
        <w:rPr>
          <w:b/>
          <w:sz w:val="16"/>
        </w:rPr>
        <w:t>25 Hall</w:t>
      </w:r>
      <w:r w:rsidR="00DB1D80">
        <w:rPr>
          <w:b/>
          <w:sz w:val="16"/>
        </w:rPr>
        <w:t xml:space="preserve"> Street</w:t>
      </w:r>
    </w:p>
    <w:p w14:paraId="1513DE73" w14:textId="77777777" w:rsidR="00DB1D80" w:rsidRDefault="0057725D">
      <w:pPr>
        <w:jc w:val="center"/>
        <w:rPr>
          <w:b/>
          <w:sz w:val="16"/>
        </w:rPr>
      </w:pPr>
      <w:r>
        <w:rPr>
          <w:b/>
          <w:sz w:val="16"/>
        </w:rPr>
        <w:t xml:space="preserve">Concord, NH </w:t>
      </w:r>
      <w:r w:rsidR="00DB1D80">
        <w:rPr>
          <w:b/>
          <w:sz w:val="16"/>
        </w:rPr>
        <w:t>03301</w:t>
      </w:r>
    </w:p>
    <w:p w14:paraId="364993C1" w14:textId="77777777" w:rsidR="005A3A1E" w:rsidRDefault="005A3A1E">
      <w:pPr>
        <w:jc w:val="center"/>
        <w:rPr>
          <w:b/>
          <w:sz w:val="16"/>
        </w:rPr>
      </w:pPr>
      <w:r>
        <w:rPr>
          <w:b/>
          <w:sz w:val="16"/>
        </w:rPr>
        <w:t>TEL</w:t>
      </w:r>
      <w:r w:rsidR="002401BE">
        <w:rPr>
          <w:b/>
          <w:sz w:val="16"/>
        </w:rPr>
        <w:t>. (</w:t>
      </w:r>
      <w:r>
        <w:rPr>
          <w:b/>
          <w:sz w:val="16"/>
        </w:rPr>
        <w:t>603</w:t>
      </w:r>
      <w:r w:rsidR="002401BE">
        <w:rPr>
          <w:b/>
          <w:sz w:val="16"/>
        </w:rPr>
        <w:t xml:space="preserve">) </w:t>
      </w:r>
      <w:r w:rsidR="005D073B">
        <w:rPr>
          <w:b/>
          <w:sz w:val="16"/>
        </w:rPr>
        <w:t>271-3495</w:t>
      </w:r>
    </w:p>
    <w:p w14:paraId="3FB632DF" w14:textId="77777777" w:rsidR="00DB1D80" w:rsidRDefault="00DB1D80">
      <w:pPr>
        <w:jc w:val="center"/>
        <w:rPr>
          <w:b/>
          <w:sz w:val="16"/>
        </w:rPr>
      </w:pPr>
      <w:r>
        <w:rPr>
          <w:b/>
          <w:sz w:val="16"/>
        </w:rPr>
        <w:t xml:space="preserve">FAX </w:t>
      </w:r>
      <w:r w:rsidR="002401BE">
        <w:rPr>
          <w:b/>
          <w:sz w:val="16"/>
        </w:rPr>
        <w:t>(</w:t>
      </w:r>
      <w:r>
        <w:rPr>
          <w:b/>
          <w:sz w:val="16"/>
        </w:rPr>
        <w:t>603</w:t>
      </w:r>
      <w:r w:rsidR="002401BE">
        <w:rPr>
          <w:b/>
          <w:sz w:val="16"/>
        </w:rPr>
        <w:t xml:space="preserve">) </w:t>
      </w:r>
      <w:r>
        <w:rPr>
          <w:b/>
          <w:sz w:val="16"/>
        </w:rPr>
        <w:t>271-1953</w:t>
      </w:r>
    </w:p>
    <w:p w14:paraId="4BCA7418" w14:textId="77777777" w:rsidR="00483134" w:rsidRPr="00710580" w:rsidRDefault="00483134" w:rsidP="00DB6BAA">
      <w:pPr>
        <w:rPr>
          <w:sz w:val="24"/>
          <w:szCs w:val="24"/>
        </w:rPr>
      </w:pPr>
    </w:p>
    <w:p w14:paraId="30D4A9D1" w14:textId="77777777" w:rsidR="00983A5E" w:rsidRDefault="00983A5E" w:rsidP="00983A5E">
      <w:pPr>
        <w:tabs>
          <w:tab w:val="left" w:pos="8640"/>
        </w:tabs>
        <w:jc w:val="center"/>
        <w:rPr>
          <w:rFonts w:cs="Arial"/>
          <w:b/>
          <w:sz w:val="24"/>
          <w:szCs w:val="24"/>
        </w:rPr>
      </w:pPr>
      <w:r>
        <w:rPr>
          <w:rFonts w:cs="Arial"/>
          <w:b/>
          <w:sz w:val="24"/>
          <w:szCs w:val="24"/>
        </w:rPr>
        <w:t xml:space="preserve">At Risk After School Snack Program and </w:t>
      </w:r>
    </w:p>
    <w:p w14:paraId="69837C62" w14:textId="77777777" w:rsidR="00983A5E" w:rsidRDefault="00983A5E" w:rsidP="00983A5E">
      <w:pPr>
        <w:tabs>
          <w:tab w:val="left" w:pos="8640"/>
        </w:tabs>
        <w:jc w:val="center"/>
        <w:rPr>
          <w:rFonts w:cs="Arial"/>
          <w:b/>
          <w:sz w:val="24"/>
          <w:szCs w:val="24"/>
        </w:rPr>
      </w:pPr>
      <w:r>
        <w:rPr>
          <w:rFonts w:cs="Arial"/>
          <w:b/>
          <w:sz w:val="24"/>
          <w:szCs w:val="24"/>
        </w:rPr>
        <w:t>At Risk After School Supper Meals Program</w:t>
      </w:r>
    </w:p>
    <w:p w14:paraId="7447A40C" w14:textId="77777777" w:rsidR="00983A5E" w:rsidRDefault="00983A5E" w:rsidP="00983A5E">
      <w:pPr>
        <w:tabs>
          <w:tab w:val="left" w:pos="8640"/>
        </w:tabs>
        <w:jc w:val="center"/>
        <w:rPr>
          <w:rFonts w:cs="Arial"/>
          <w:b/>
          <w:sz w:val="24"/>
          <w:szCs w:val="24"/>
        </w:rPr>
      </w:pPr>
    </w:p>
    <w:p w14:paraId="7B6D6880" w14:textId="77777777" w:rsidR="00983A5E" w:rsidRDefault="00983A5E" w:rsidP="00983A5E">
      <w:pPr>
        <w:tabs>
          <w:tab w:val="left" w:pos="8640"/>
        </w:tabs>
        <w:jc w:val="center"/>
        <w:rPr>
          <w:rFonts w:cs="Arial"/>
          <w:b/>
          <w:sz w:val="24"/>
          <w:szCs w:val="24"/>
        </w:rPr>
      </w:pPr>
      <w:r w:rsidRPr="002D373F">
        <w:rPr>
          <w:rFonts w:cs="Arial"/>
          <w:b/>
          <w:sz w:val="24"/>
          <w:szCs w:val="24"/>
        </w:rPr>
        <w:t xml:space="preserve">Announced/Unannounced Monitoring </w:t>
      </w:r>
    </w:p>
    <w:p w14:paraId="2F4EF85A" w14:textId="77777777" w:rsidR="00983A5E" w:rsidRDefault="00983A5E" w:rsidP="00983A5E">
      <w:pPr>
        <w:tabs>
          <w:tab w:val="left" w:pos="8640"/>
        </w:tabs>
        <w:jc w:val="center"/>
        <w:rPr>
          <w:rFonts w:cs="Arial"/>
          <w:b/>
          <w:sz w:val="24"/>
          <w:szCs w:val="24"/>
        </w:rPr>
      </w:pPr>
      <w:r w:rsidRPr="002D373F">
        <w:rPr>
          <w:rFonts w:cs="Arial"/>
          <w:b/>
          <w:sz w:val="24"/>
          <w:szCs w:val="24"/>
        </w:rPr>
        <w:t>Review</w:t>
      </w:r>
      <w:r>
        <w:rPr>
          <w:rFonts w:cs="Arial"/>
          <w:b/>
          <w:sz w:val="24"/>
          <w:szCs w:val="24"/>
        </w:rPr>
        <w:t xml:space="preserve"> Attestation Document</w:t>
      </w:r>
    </w:p>
    <w:p w14:paraId="039A664C" w14:textId="77777777" w:rsidR="00983A5E" w:rsidRDefault="00983A5E" w:rsidP="00983A5E">
      <w:pPr>
        <w:tabs>
          <w:tab w:val="left" w:pos="8640"/>
        </w:tabs>
        <w:rPr>
          <w:rFonts w:cs="Arial"/>
          <w:b/>
          <w:sz w:val="24"/>
          <w:szCs w:val="24"/>
        </w:rPr>
      </w:pPr>
    </w:p>
    <w:p w14:paraId="55531DAB" w14:textId="77777777" w:rsidR="00983A5E" w:rsidRPr="00822E18" w:rsidRDefault="00983A5E" w:rsidP="00983A5E">
      <w:pPr>
        <w:tabs>
          <w:tab w:val="left" w:pos="1710"/>
          <w:tab w:val="left" w:pos="7290"/>
          <w:tab w:val="left" w:pos="8640"/>
        </w:tabs>
        <w:rPr>
          <w:rFonts w:cs="Arial"/>
          <w:b/>
          <w:sz w:val="24"/>
          <w:szCs w:val="24"/>
          <w:u w:val="single"/>
        </w:rPr>
      </w:pPr>
      <w:r w:rsidRPr="00B05D88">
        <w:rPr>
          <w:rFonts w:cs="Arial"/>
          <w:b/>
          <w:sz w:val="24"/>
          <w:szCs w:val="24"/>
        </w:rPr>
        <w:t xml:space="preserve">Sponsor Name:  </w:t>
      </w:r>
      <w:r>
        <w:rPr>
          <w:rFonts w:cs="Arial"/>
          <w:b/>
          <w:sz w:val="24"/>
          <w:szCs w:val="24"/>
          <w:u w:val="single"/>
        </w:rPr>
        <w:tab/>
      </w:r>
    </w:p>
    <w:p w14:paraId="70A5FB77" w14:textId="77777777" w:rsidR="00983A5E" w:rsidRPr="00B05D88" w:rsidRDefault="00983A5E" w:rsidP="00983A5E">
      <w:pPr>
        <w:tabs>
          <w:tab w:val="left" w:pos="8640"/>
        </w:tabs>
        <w:rPr>
          <w:rFonts w:cs="Arial"/>
          <w:sz w:val="24"/>
          <w:szCs w:val="24"/>
        </w:rPr>
      </w:pPr>
    </w:p>
    <w:p w14:paraId="2AACF5F9" w14:textId="77777777" w:rsidR="00983A5E" w:rsidRPr="00B05D88" w:rsidRDefault="00983A5E" w:rsidP="00983A5E">
      <w:pPr>
        <w:tabs>
          <w:tab w:val="left" w:pos="8640"/>
        </w:tabs>
        <w:rPr>
          <w:rFonts w:cs="Arial"/>
          <w:sz w:val="24"/>
          <w:szCs w:val="24"/>
        </w:rPr>
      </w:pPr>
    </w:p>
    <w:p w14:paraId="4865211B" w14:textId="77777777" w:rsidR="00983A5E" w:rsidRPr="00B05D88" w:rsidRDefault="00983A5E" w:rsidP="00983A5E">
      <w:pPr>
        <w:rPr>
          <w:rFonts w:cs="Arial"/>
          <w:sz w:val="24"/>
          <w:szCs w:val="24"/>
        </w:rPr>
      </w:pPr>
      <w:r w:rsidRPr="00F565C8">
        <w:rPr>
          <w:sz w:val="24"/>
          <w:szCs w:val="24"/>
        </w:rPr>
        <w:t>This certifies that</w:t>
      </w:r>
      <w:r w:rsidRPr="009D51D3">
        <w:t xml:space="preserve"> </w:t>
      </w:r>
      <w:r w:rsidRPr="00B05D88">
        <w:rPr>
          <w:rFonts w:cs="Arial"/>
          <w:sz w:val="24"/>
          <w:szCs w:val="24"/>
        </w:rPr>
        <w:t>_________________________________ is the designated individual who will monitor the CACFP at-risk after school snack program and the CACFP at-risk afterschool supper meals program.</w:t>
      </w:r>
    </w:p>
    <w:p w14:paraId="6AB3E5DE" w14:textId="77777777" w:rsidR="00983A5E" w:rsidRPr="00B05D88" w:rsidRDefault="00983A5E" w:rsidP="00983A5E">
      <w:pPr>
        <w:tabs>
          <w:tab w:val="left" w:pos="8640"/>
        </w:tabs>
        <w:rPr>
          <w:rFonts w:cs="Arial"/>
          <w:sz w:val="24"/>
          <w:szCs w:val="24"/>
        </w:rPr>
      </w:pPr>
    </w:p>
    <w:p w14:paraId="1286666B" w14:textId="77777777" w:rsidR="00983A5E" w:rsidRPr="00B05D88" w:rsidRDefault="00983A5E" w:rsidP="00983A5E">
      <w:pPr>
        <w:tabs>
          <w:tab w:val="left" w:pos="8640"/>
        </w:tabs>
        <w:rPr>
          <w:rFonts w:cs="Arial"/>
          <w:sz w:val="24"/>
          <w:szCs w:val="24"/>
        </w:rPr>
      </w:pPr>
      <w:r w:rsidRPr="00B05D88">
        <w:rPr>
          <w:rFonts w:cs="Arial"/>
          <w:sz w:val="24"/>
          <w:szCs w:val="24"/>
        </w:rPr>
        <w:t xml:space="preserve">Monitoring Reviews will be made at least three times each year at each </w:t>
      </w:r>
      <w:r>
        <w:rPr>
          <w:rFonts w:cs="Arial"/>
          <w:sz w:val="24"/>
          <w:szCs w:val="24"/>
        </w:rPr>
        <w:t>participating school</w:t>
      </w:r>
      <w:r w:rsidRPr="00B05D88">
        <w:rPr>
          <w:rFonts w:cs="Arial"/>
          <w:sz w:val="24"/>
          <w:szCs w:val="24"/>
        </w:rPr>
        <w:t xml:space="preserve"> and at least two of the three reviews will be unannounced.  One of the unannounced reviews will include the observation of a meal service.  </w:t>
      </w:r>
    </w:p>
    <w:p w14:paraId="4913D882" w14:textId="77777777" w:rsidR="00983A5E" w:rsidRPr="00B05D88" w:rsidRDefault="00983A5E" w:rsidP="00983A5E">
      <w:pPr>
        <w:tabs>
          <w:tab w:val="left" w:pos="8640"/>
        </w:tabs>
        <w:rPr>
          <w:rFonts w:cs="Arial"/>
          <w:sz w:val="24"/>
          <w:szCs w:val="24"/>
        </w:rPr>
      </w:pPr>
    </w:p>
    <w:p w14:paraId="1965D190" w14:textId="77777777" w:rsidR="00983A5E" w:rsidRPr="00B05D88" w:rsidRDefault="00983A5E" w:rsidP="00983A5E">
      <w:pPr>
        <w:tabs>
          <w:tab w:val="left" w:pos="8640"/>
        </w:tabs>
        <w:rPr>
          <w:rFonts w:cs="Arial"/>
          <w:sz w:val="24"/>
          <w:szCs w:val="24"/>
        </w:rPr>
      </w:pPr>
      <w:r w:rsidRPr="00B05D88">
        <w:rPr>
          <w:rFonts w:cs="Arial"/>
          <w:sz w:val="24"/>
          <w:szCs w:val="24"/>
        </w:rPr>
        <w:t xml:space="preserve">At least one review will be made during the </w:t>
      </w:r>
      <w:r>
        <w:rPr>
          <w:rFonts w:cs="Arial"/>
          <w:sz w:val="24"/>
          <w:szCs w:val="24"/>
        </w:rPr>
        <w:t>participating school’</w:t>
      </w:r>
      <w:r w:rsidRPr="00B05D88">
        <w:rPr>
          <w:rFonts w:cs="Arial"/>
          <w:sz w:val="24"/>
          <w:szCs w:val="24"/>
        </w:rPr>
        <w:t>s first four weeks of program operation and not more than six months will elapse between reviews.  The SAU will vary the timing of unannounced reviews so they are unpredictable to participating schools.</w:t>
      </w:r>
    </w:p>
    <w:p w14:paraId="72254F16" w14:textId="77777777" w:rsidR="00983A5E" w:rsidRPr="00B05D88" w:rsidRDefault="00983A5E" w:rsidP="00983A5E">
      <w:pPr>
        <w:tabs>
          <w:tab w:val="left" w:pos="8640"/>
        </w:tabs>
        <w:rPr>
          <w:rFonts w:cs="Arial"/>
          <w:sz w:val="24"/>
          <w:szCs w:val="24"/>
        </w:rPr>
      </w:pPr>
    </w:p>
    <w:p w14:paraId="1C57EDAA" w14:textId="77777777" w:rsidR="00983A5E" w:rsidRPr="00B05D88" w:rsidRDefault="00983A5E" w:rsidP="00983A5E">
      <w:pPr>
        <w:tabs>
          <w:tab w:val="left" w:pos="8640"/>
        </w:tabs>
        <w:rPr>
          <w:rFonts w:cs="Arial"/>
          <w:sz w:val="24"/>
          <w:szCs w:val="24"/>
        </w:rPr>
      </w:pPr>
      <w:r w:rsidRPr="00B05D88">
        <w:rPr>
          <w:rFonts w:cs="Arial"/>
          <w:sz w:val="24"/>
          <w:szCs w:val="24"/>
        </w:rPr>
        <w:t>Follow-up reviews will be completed within 30 days from receipt of any Corrective Action to ensure implementation and sustainability.  The SAU will contact the State Agency regarding any Health and Safety Concerns observed during the monitoring visit(s).</w:t>
      </w:r>
    </w:p>
    <w:p w14:paraId="7445512C" w14:textId="77777777" w:rsidR="00983A5E" w:rsidRDefault="00983A5E" w:rsidP="00983A5E">
      <w:pPr>
        <w:tabs>
          <w:tab w:val="left" w:pos="8640"/>
        </w:tabs>
        <w:rPr>
          <w:rFonts w:cs="Arial"/>
          <w:b/>
          <w:sz w:val="24"/>
          <w:szCs w:val="24"/>
        </w:rPr>
      </w:pPr>
    </w:p>
    <w:p w14:paraId="2247EA97" w14:textId="77777777" w:rsidR="00983A5E" w:rsidRDefault="00983A5E" w:rsidP="00983A5E">
      <w:pPr>
        <w:tabs>
          <w:tab w:val="left" w:pos="-1440"/>
          <w:tab w:val="left" w:pos="-720"/>
          <w:tab w:val="left" w:pos="0"/>
          <w:tab w:val="left" w:pos="2160"/>
          <w:tab w:val="left" w:pos="3600"/>
          <w:tab w:val="left" w:pos="6480"/>
        </w:tabs>
        <w:suppressAutoHyphens/>
        <w:ind w:left="-540"/>
        <w:rPr>
          <w:spacing w:val="-2"/>
        </w:rPr>
      </w:pPr>
    </w:p>
    <w:p w14:paraId="3BFF6205" w14:textId="77777777" w:rsidR="00983A5E" w:rsidRPr="00A400AC" w:rsidRDefault="00983A5E" w:rsidP="00983A5E">
      <w:pPr>
        <w:tabs>
          <w:tab w:val="left" w:pos="-1440"/>
          <w:tab w:val="left" w:pos="-720"/>
          <w:tab w:val="left" w:pos="0"/>
          <w:tab w:val="left" w:pos="2160"/>
          <w:tab w:val="left" w:pos="3600"/>
          <w:tab w:val="left" w:pos="6480"/>
        </w:tabs>
        <w:suppressAutoHyphens/>
        <w:ind w:left="-540"/>
        <w:rPr>
          <w:spacing w:val="-2"/>
          <w:sz w:val="18"/>
          <w:szCs w:val="18"/>
        </w:rPr>
      </w:pPr>
    </w:p>
    <w:p w14:paraId="4F603860" w14:textId="77777777" w:rsidR="00983A5E" w:rsidRPr="006261CC" w:rsidRDefault="00983A5E" w:rsidP="00983A5E">
      <w:pPr>
        <w:tabs>
          <w:tab w:val="left" w:pos="-1440"/>
          <w:tab w:val="left" w:pos="-720"/>
          <w:tab w:val="left" w:pos="0"/>
          <w:tab w:val="left" w:pos="2160"/>
          <w:tab w:val="left" w:pos="3600"/>
          <w:tab w:val="left" w:pos="4680"/>
          <w:tab w:val="left" w:pos="5490"/>
          <w:tab w:val="left" w:pos="6030"/>
          <w:tab w:val="left" w:pos="9360"/>
        </w:tabs>
        <w:suppressAutoHyphens/>
        <w:rPr>
          <w:spacing w:val="-2"/>
          <w:u w:val="single"/>
        </w:rPr>
      </w:pPr>
      <w:r>
        <w:rPr>
          <w:spacing w:val="-2"/>
          <w:u w:val="single"/>
        </w:rPr>
        <w:tab/>
      </w:r>
      <w:r>
        <w:rPr>
          <w:spacing w:val="-2"/>
          <w:u w:val="single"/>
        </w:rPr>
        <w:tab/>
      </w:r>
      <w:r>
        <w:rPr>
          <w:spacing w:val="-2"/>
          <w:u w:val="single"/>
        </w:rPr>
        <w:tab/>
      </w:r>
      <w:r>
        <w:rPr>
          <w:spacing w:val="-2"/>
          <w:u w:val="single"/>
        </w:rPr>
        <w:tab/>
      </w:r>
      <w:r>
        <w:rPr>
          <w:spacing w:val="-2"/>
        </w:rPr>
        <w:tab/>
      </w:r>
      <w:r>
        <w:rPr>
          <w:spacing w:val="-2"/>
          <w:u w:val="single"/>
        </w:rPr>
        <w:tab/>
      </w:r>
      <w:r>
        <w:rPr>
          <w:spacing w:val="-2"/>
        </w:rPr>
        <w:tab/>
      </w:r>
    </w:p>
    <w:p w14:paraId="395F9D8E" w14:textId="77777777" w:rsidR="00983A5E" w:rsidRDefault="00983A5E" w:rsidP="00983A5E">
      <w:pPr>
        <w:tabs>
          <w:tab w:val="left" w:pos="-1440"/>
          <w:tab w:val="left" w:pos="-720"/>
          <w:tab w:val="left" w:pos="900"/>
          <w:tab w:val="left" w:pos="2160"/>
          <w:tab w:val="left" w:pos="3600"/>
          <w:tab w:val="left" w:pos="6480"/>
        </w:tabs>
        <w:suppressAutoHyphens/>
        <w:ind w:left="-540"/>
        <w:rPr>
          <w:spacing w:val="-2"/>
        </w:rPr>
      </w:pPr>
      <w:r>
        <w:rPr>
          <w:spacing w:val="-2"/>
        </w:rPr>
        <w:tab/>
        <w:t>Signature Food Service Director</w:t>
      </w:r>
      <w:r>
        <w:rPr>
          <w:spacing w:val="-2"/>
        </w:rPr>
        <w:tab/>
      </w:r>
      <w:r>
        <w:rPr>
          <w:spacing w:val="-2"/>
        </w:rPr>
        <w:tab/>
        <w:t>Date Signed</w:t>
      </w:r>
    </w:p>
    <w:p w14:paraId="242C32E5" w14:textId="77777777" w:rsidR="00983A5E" w:rsidRPr="00A400AC" w:rsidRDefault="00983A5E" w:rsidP="00983A5E">
      <w:pPr>
        <w:tabs>
          <w:tab w:val="left" w:pos="-1440"/>
          <w:tab w:val="left" w:pos="-720"/>
          <w:tab w:val="left" w:pos="540"/>
          <w:tab w:val="left" w:pos="2160"/>
          <w:tab w:val="left" w:pos="3600"/>
          <w:tab w:val="left" w:pos="9360"/>
        </w:tabs>
        <w:suppressAutoHyphens/>
        <w:ind w:left="-540"/>
        <w:rPr>
          <w:spacing w:val="-2"/>
          <w:sz w:val="18"/>
          <w:szCs w:val="18"/>
        </w:rPr>
      </w:pPr>
    </w:p>
    <w:p w14:paraId="4EA93AA8" w14:textId="77777777" w:rsidR="00983A5E" w:rsidRDefault="00983A5E" w:rsidP="00983A5E">
      <w:pPr>
        <w:tabs>
          <w:tab w:val="left" w:pos="-1440"/>
          <w:tab w:val="left" w:pos="-720"/>
          <w:tab w:val="left" w:pos="900"/>
          <w:tab w:val="left" w:pos="2160"/>
          <w:tab w:val="left" w:pos="3600"/>
          <w:tab w:val="left" w:pos="7290"/>
        </w:tabs>
        <w:suppressAutoHyphens/>
        <w:ind w:left="-540"/>
        <w:rPr>
          <w:rFonts w:ascii="Times New Roman" w:hAnsi="Times New Roman"/>
        </w:rPr>
      </w:pPr>
      <w:r>
        <w:rPr>
          <w:spacing w:val="-2"/>
        </w:rPr>
        <w:tab/>
      </w:r>
    </w:p>
    <w:p w14:paraId="4D3C131A" w14:textId="77777777" w:rsidR="00983A5E" w:rsidRDefault="00983A5E" w:rsidP="00983A5E">
      <w:pPr>
        <w:tabs>
          <w:tab w:val="left" w:pos="810"/>
        </w:tabs>
        <w:rPr>
          <w:rFonts w:cs="Arial"/>
        </w:rPr>
      </w:pPr>
    </w:p>
    <w:p w14:paraId="14B59EA5" w14:textId="77777777" w:rsidR="00983A5E" w:rsidRPr="009D51D3" w:rsidRDefault="00983A5E" w:rsidP="00983A5E">
      <w:pPr>
        <w:tabs>
          <w:tab w:val="left" w:pos="810"/>
        </w:tabs>
        <w:rPr>
          <w:rFonts w:cs="Arial"/>
        </w:rPr>
      </w:pPr>
      <w:r w:rsidRPr="009D51D3">
        <w:rPr>
          <w:rFonts w:cs="Arial"/>
        </w:rPr>
        <w:t>CFDA #</w:t>
      </w:r>
      <w:r w:rsidRPr="009D51D3">
        <w:rPr>
          <w:rFonts w:cs="Arial"/>
        </w:rPr>
        <w:tab/>
      </w:r>
      <w:r>
        <w:rPr>
          <w:rFonts w:cs="Arial"/>
        </w:rPr>
        <w:t>10.558</w:t>
      </w:r>
    </w:p>
    <w:p w14:paraId="1693DD63" w14:textId="77777777" w:rsidR="00DB6BAA" w:rsidRPr="00710580" w:rsidRDefault="00983A5E" w:rsidP="00983A5E">
      <w:pPr>
        <w:rPr>
          <w:sz w:val="24"/>
          <w:szCs w:val="24"/>
        </w:rPr>
      </w:pPr>
      <w:r w:rsidRPr="009D51D3">
        <w:rPr>
          <w:rFonts w:cs="Arial"/>
          <w:i/>
        </w:rPr>
        <w:t>This institution is an equal opportunity provider.</w:t>
      </w:r>
    </w:p>
    <w:p w14:paraId="41A0D058" w14:textId="77777777" w:rsidR="00DB6BAA" w:rsidRPr="00710580" w:rsidRDefault="00DB6BAA" w:rsidP="00DB6BAA">
      <w:pPr>
        <w:rPr>
          <w:sz w:val="24"/>
          <w:szCs w:val="24"/>
        </w:rPr>
      </w:pPr>
    </w:p>
    <w:sectPr w:rsidR="00DB6BAA" w:rsidRPr="00710580" w:rsidSect="00710580">
      <w:headerReference w:type="default" r:id="rId8"/>
      <w:footerReference w:type="default" r:id="rId9"/>
      <w:footerReference w:type="first" r:id="rId10"/>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360F5" w14:textId="77777777" w:rsidR="00896C84" w:rsidRDefault="00896C84">
      <w:r>
        <w:separator/>
      </w:r>
    </w:p>
  </w:endnote>
  <w:endnote w:type="continuationSeparator" w:id="0">
    <w:p w14:paraId="13DE5328" w14:textId="77777777" w:rsidR="00896C84" w:rsidRDefault="0089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F1ED" w14:textId="77777777" w:rsidR="00591B5A" w:rsidRDefault="00591B5A">
    <w:pPr>
      <w:pStyle w:val="Footer"/>
      <w:jc w:val="center"/>
      <w:rPr>
        <w:b/>
        <w:sz w:val="16"/>
      </w:rPr>
    </w:pPr>
    <w:r>
      <w:rPr>
        <w:b/>
        <w:sz w:val="16"/>
      </w:rPr>
      <w:t>TDD Access: Relay NH 711</w:t>
    </w:r>
  </w:p>
  <w:p w14:paraId="5EDF0E00" w14:textId="77777777" w:rsidR="00591B5A" w:rsidRDefault="00591B5A">
    <w:pPr>
      <w:pStyle w:val="Footer"/>
      <w:jc w:val="center"/>
      <w:rPr>
        <w:sz w:val="16"/>
      </w:rPr>
    </w:pPr>
    <w:r>
      <w:rPr>
        <w:b/>
        <w:sz w:val="16"/>
      </w:rPr>
      <w:t>EQUAL OPPORTUNITY EMPLOYER- EQUAL EDUCATIONAL OPPORTUNITIES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7C823" w14:textId="77777777" w:rsidR="00CD78A3" w:rsidRDefault="00CD78A3" w:rsidP="00CD78A3">
    <w:pPr>
      <w:pStyle w:val="Footer"/>
      <w:jc w:val="center"/>
      <w:rPr>
        <w:b/>
        <w:sz w:val="16"/>
      </w:rPr>
    </w:pPr>
    <w:r>
      <w:rPr>
        <w:b/>
        <w:sz w:val="16"/>
      </w:rPr>
      <w:t>TDD Access: Relay NH 711</w:t>
    </w:r>
  </w:p>
  <w:p w14:paraId="4365F12F" w14:textId="77777777" w:rsidR="00CD78A3" w:rsidRDefault="00CD78A3" w:rsidP="00CD78A3">
    <w:pPr>
      <w:pStyle w:val="Footer"/>
      <w:jc w:val="center"/>
      <w:rPr>
        <w:sz w:val="16"/>
      </w:rPr>
    </w:pPr>
    <w:r>
      <w:rPr>
        <w:b/>
        <w:sz w:val="16"/>
      </w:rPr>
      <w:t>EQUAL OPPORTUNITY EMPLOYER- EQUAL EDUCATIONAL OPPORTUNITIES</w:t>
    </w:r>
  </w:p>
  <w:p w14:paraId="38E26553" w14:textId="77777777" w:rsidR="00CD78A3" w:rsidRDefault="00CD7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29FA9" w14:textId="77777777" w:rsidR="00896C84" w:rsidRDefault="00896C84">
      <w:r>
        <w:separator/>
      </w:r>
    </w:p>
  </w:footnote>
  <w:footnote w:type="continuationSeparator" w:id="0">
    <w:p w14:paraId="4E54059F" w14:textId="77777777" w:rsidR="00896C84" w:rsidRDefault="00896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01E2" w14:textId="77777777" w:rsidR="00D0740D" w:rsidRDefault="00D0740D" w:rsidP="00CB5EAA">
    <w:pPr>
      <w:pStyle w:val="Header"/>
      <w:tabs>
        <w:tab w:val="clear" w:pos="4320"/>
        <w:tab w:val="clear" w:pos="8640"/>
        <w:tab w:val="left" w:pos="14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30C88"/>
    <w:multiLevelType w:val="hybridMultilevel"/>
    <w:tmpl w:val="E75C3D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D23D6"/>
    <w:multiLevelType w:val="multilevel"/>
    <w:tmpl w:val="00946C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1830191"/>
    <w:multiLevelType w:val="singleLevel"/>
    <w:tmpl w:val="9A1EFF98"/>
    <w:lvl w:ilvl="0">
      <w:start w:val="1"/>
      <w:numFmt w:val="decimal"/>
      <w:lvlText w:val="%1)"/>
      <w:lvlJc w:val="left"/>
      <w:pPr>
        <w:tabs>
          <w:tab w:val="num" w:pos="1080"/>
        </w:tabs>
        <w:ind w:left="1080" w:hanging="360"/>
      </w:pPr>
      <w:rPr>
        <w:rFonts w:hint="default"/>
      </w:rPr>
    </w:lvl>
  </w:abstractNum>
  <w:abstractNum w:abstractNumId="3" w15:restartNumberingAfterBreak="0">
    <w:nsid w:val="4B72177F"/>
    <w:multiLevelType w:val="hybridMultilevel"/>
    <w:tmpl w:val="496C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80472"/>
    <w:multiLevelType w:val="hybridMultilevel"/>
    <w:tmpl w:val="81F2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7704725">
    <w:abstractNumId w:val="2"/>
  </w:num>
  <w:num w:numId="2" w16cid:durableId="174576110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792372">
    <w:abstractNumId w:val="0"/>
  </w:num>
  <w:num w:numId="4" w16cid:durableId="340007488">
    <w:abstractNumId w:val="4"/>
  </w:num>
  <w:num w:numId="5" w16cid:durableId="11318270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580D"/>
    <w:rsid w:val="000069A4"/>
    <w:rsid w:val="000557C1"/>
    <w:rsid w:val="000B34C7"/>
    <w:rsid w:val="000C1BBC"/>
    <w:rsid w:val="000C35C3"/>
    <w:rsid w:val="000D2536"/>
    <w:rsid w:val="00103DB6"/>
    <w:rsid w:val="001164FA"/>
    <w:rsid w:val="00147B6B"/>
    <w:rsid w:val="00163F21"/>
    <w:rsid w:val="001823AA"/>
    <w:rsid w:val="001B458F"/>
    <w:rsid w:val="001D5929"/>
    <w:rsid w:val="001F2025"/>
    <w:rsid w:val="001F4C37"/>
    <w:rsid w:val="00206610"/>
    <w:rsid w:val="00222497"/>
    <w:rsid w:val="002401BE"/>
    <w:rsid w:val="00252E4D"/>
    <w:rsid w:val="00271A50"/>
    <w:rsid w:val="00286ED2"/>
    <w:rsid w:val="00293453"/>
    <w:rsid w:val="003211B2"/>
    <w:rsid w:val="00385F51"/>
    <w:rsid w:val="003D23AF"/>
    <w:rsid w:val="003F2EBB"/>
    <w:rsid w:val="003F43C2"/>
    <w:rsid w:val="004177BC"/>
    <w:rsid w:val="00420AE7"/>
    <w:rsid w:val="00472121"/>
    <w:rsid w:val="00481C62"/>
    <w:rsid w:val="00483128"/>
    <w:rsid w:val="00483134"/>
    <w:rsid w:val="00492772"/>
    <w:rsid w:val="00492A86"/>
    <w:rsid w:val="004A6E40"/>
    <w:rsid w:val="004C3351"/>
    <w:rsid w:val="00513136"/>
    <w:rsid w:val="005202EF"/>
    <w:rsid w:val="00572A31"/>
    <w:rsid w:val="00573708"/>
    <w:rsid w:val="0057725D"/>
    <w:rsid w:val="00585DD0"/>
    <w:rsid w:val="00591B5A"/>
    <w:rsid w:val="005A3A1E"/>
    <w:rsid w:val="005C5BB0"/>
    <w:rsid w:val="005D073B"/>
    <w:rsid w:val="0068580D"/>
    <w:rsid w:val="00700C52"/>
    <w:rsid w:val="00710580"/>
    <w:rsid w:val="007379C6"/>
    <w:rsid w:val="00760850"/>
    <w:rsid w:val="00770D58"/>
    <w:rsid w:val="00782376"/>
    <w:rsid w:val="007D7B09"/>
    <w:rsid w:val="007F2458"/>
    <w:rsid w:val="007F375C"/>
    <w:rsid w:val="008061DA"/>
    <w:rsid w:val="00811393"/>
    <w:rsid w:val="00812092"/>
    <w:rsid w:val="00817B19"/>
    <w:rsid w:val="00826FB1"/>
    <w:rsid w:val="00876BCD"/>
    <w:rsid w:val="00896C84"/>
    <w:rsid w:val="008F533B"/>
    <w:rsid w:val="008F5ED6"/>
    <w:rsid w:val="00906078"/>
    <w:rsid w:val="0095276E"/>
    <w:rsid w:val="00960FDD"/>
    <w:rsid w:val="00962D35"/>
    <w:rsid w:val="00983A5E"/>
    <w:rsid w:val="009B5768"/>
    <w:rsid w:val="009D2795"/>
    <w:rsid w:val="009F6F01"/>
    <w:rsid w:val="00A45344"/>
    <w:rsid w:val="00A97AFA"/>
    <w:rsid w:val="00AA0D0B"/>
    <w:rsid w:val="00AE3122"/>
    <w:rsid w:val="00B351AB"/>
    <w:rsid w:val="00B52D51"/>
    <w:rsid w:val="00B768C4"/>
    <w:rsid w:val="00B976CB"/>
    <w:rsid w:val="00BB1AC9"/>
    <w:rsid w:val="00BB3FA8"/>
    <w:rsid w:val="00BB7E45"/>
    <w:rsid w:val="00C20FF7"/>
    <w:rsid w:val="00C26240"/>
    <w:rsid w:val="00C709B3"/>
    <w:rsid w:val="00CB5EAA"/>
    <w:rsid w:val="00CD78A3"/>
    <w:rsid w:val="00D0740D"/>
    <w:rsid w:val="00D910B9"/>
    <w:rsid w:val="00D91C1F"/>
    <w:rsid w:val="00DA76AD"/>
    <w:rsid w:val="00DA773A"/>
    <w:rsid w:val="00DB1D80"/>
    <w:rsid w:val="00DB6BAA"/>
    <w:rsid w:val="00DD5F8F"/>
    <w:rsid w:val="00E33478"/>
    <w:rsid w:val="00E40073"/>
    <w:rsid w:val="00E72BD4"/>
    <w:rsid w:val="00EA142D"/>
    <w:rsid w:val="00EB4661"/>
    <w:rsid w:val="00EE4DD2"/>
    <w:rsid w:val="00EF2276"/>
    <w:rsid w:val="00EF4432"/>
    <w:rsid w:val="00F32380"/>
    <w:rsid w:val="00F571D2"/>
    <w:rsid w:val="00FB442B"/>
    <w:rsid w:val="00FE2BED"/>
    <w:rsid w:val="00FF3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5BB1EBE"/>
  <w15:chartTrackingRefBased/>
  <w15:docId w15:val="{9369AF52-E01D-4BDA-9F29-2DE74B43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rFonts w:ascii="Times New Roman" w:hAnsi="Times New Roman"/>
      <w:sz w:val="24"/>
    </w:rPr>
  </w:style>
  <w:style w:type="paragraph" w:styleId="Heading2">
    <w:name w:val="heading 2"/>
    <w:basedOn w:val="Normal"/>
    <w:next w:val="Normal"/>
    <w:qFormat/>
    <w:pPr>
      <w:keepNext/>
      <w:outlineLvl w:val="1"/>
    </w:pPr>
    <w:rPr>
      <w:rFonts w:ascii="Times New Roman" w:hAnsi="Times New Roman"/>
      <w:sz w:val="24"/>
    </w:rPr>
  </w:style>
  <w:style w:type="paragraph" w:styleId="Heading3">
    <w:name w:val="heading 3"/>
    <w:basedOn w:val="Normal"/>
    <w:next w:val="Normal"/>
    <w:qFormat/>
    <w:pPr>
      <w:keepNext/>
      <w:tabs>
        <w:tab w:val="center" w:pos="4680"/>
      </w:tabs>
      <w:suppressAutoHyphens/>
      <w:jc w:val="both"/>
      <w:outlineLvl w:val="2"/>
    </w:pPr>
    <w:rPr>
      <w:rFonts w:ascii="Times New Roman" w:hAnsi="Times New Roman"/>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tter">
    <w:name w:val="letter"/>
    <w:basedOn w:val="Normal"/>
    <w:pPr>
      <w:tabs>
        <w:tab w:val="left" w:pos="720"/>
        <w:tab w:val="left" w:pos="1356"/>
        <w:tab w:val="left" w:pos="4662"/>
        <w:tab w:val="left" w:pos="5040"/>
      </w:tabs>
      <w:suppressAutoHyphens/>
      <w:ind w:right="720" w:firstLine="720"/>
      <w:jc w:val="center"/>
    </w:pPr>
    <w:rPr>
      <w:rFonts w:ascii="Times New Roman" w:hAnsi="Times New Roman"/>
      <w:spacing w:val="-3"/>
      <w:sz w:val="24"/>
    </w:rPr>
  </w:style>
  <w:style w:type="paragraph" w:styleId="BodyText">
    <w:name w:val="Body Text"/>
    <w:basedOn w:val="Normal"/>
    <w:pPr>
      <w:spacing w:after="120"/>
    </w:pPr>
  </w:style>
  <w:style w:type="paragraph" w:styleId="Title">
    <w:name w:val="Title"/>
    <w:basedOn w:val="Normal"/>
    <w:qFormat/>
    <w:pPr>
      <w:jc w:val="center"/>
    </w:pPr>
    <w:rPr>
      <w:rFonts w:ascii="Times New Roman" w:hAnsi="Times New Roman"/>
      <w:sz w:val="28"/>
    </w:rPr>
  </w:style>
  <w:style w:type="paragraph" w:customStyle="1" w:styleId="ConvertStyle3">
    <w:name w:val="ConvertStyle3"/>
    <w:basedOn w:val="Normal"/>
    <w:pPr>
      <w:tabs>
        <w:tab w:val="left" w:pos="600"/>
        <w:tab w:val="left" w:pos="1080"/>
        <w:tab w:val="left" w:pos="1560"/>
        <w:tab w:val="left" w:pos="2040"/>
        <w:tab w:val="left" w:pos="2520"/>
        <w:tab w:val="left" w:pos="3000"/>
        <w:tab w:val="left" w:pos="4200"/>
      </w:tabs>
      <w:ind w:right="-24"/>
      <w:jc w:val="both"/>
    </w:pPr>
    <w:rPr>
      <w:rFonts w:ascii="Courier New" w:hAnsi="Courier New"/>
    </w:rPr>
  </w:style>
  <w:style w:type="paragraph" w:customStyle="1" w:styleId="ConvertStyle4">
    <w:name w:val="ConvertStyle4"/>
    <w:basedOn w:val="Normal"/>
    <w:pPr>
      <w:tabs>
        <w:tab w:val="left" w:pos="600"/>
        <w:tab w:val="left" w:pos="1080"/>
        <w:tab w:val="left" w:pos="1560"/>
        <w:tab w:val="left" w:pos="2040"/>
        <w:tab w:val="left" w:pos="2520"/>
        <w:tab w:val="left" w:pos="3000"/>
        <w:tab w:val="left" w:pos="4200"/>
      </w:tabs>
      <w:ind w:right="-24"/>
      <w:jc w:val="both"/>
    </w:pPr>
    <w:rPr>
      <w:rFonts w:ascii="Courier New" w:hAnsi="Courier New"/>
    </w:rPr>
  </w:style>
  <w:style w:type="paragraph" w:styleId="BodyText2">
    <w:name w:val="Body Text 2"/>
    <w:basedOn w:val="Normal"/>
    <w:pPr>
      <w:tabs>
        <w:tab w:val="left" w:pos="0"/>
      </w:tabs>
      <w:suppressAutoHyphens/>
      <w:jc w:val="both"/>
    </w:pPr>
    <w:rPr>
      <w:rFonts w:ascii="Times New Roman" w:hAnsi="Times New Roman"/>
      <w:spacing w:val="-2"/>
      <w:sz w:val="24"/>
    </w:rPr>
  </w:style>
  <w:style w:type="character" w:styleId="Hyperlink">
    <w:name w:val="Hyperlink"/>
    <w:rPr>
      <w:color w:val="0000FF"/>
      <w:u w:val="single"/>
    </w:rPr>
  </w:style>
  <w:style w:type="paragraph" w:customStyle="1" w:styleId="ConvertStyle32">
    <w:name w:val="ConvertStyle32"/>
    <w:basedOn w:val="Normal"/>
    <w:pPr>
      <w:tabs>
        <w:tab w:val="left" w:pos="600"/>
        <w:tab w:val="left" w:pos="1080"/>
        <w:tab w:val="left" w:pos="1560"/>
        <w:tab w:val="left" w:pos="2040"/>
        <w:tab w:val="left" w:pos="2520"/>
        <w:tab w:val="left" w:pos="3000"/>
        <w:tab w:val="left" w:pos="4200"/>
      </w:tabs>
      <w:ind w:right="-24"/>
      <w:jc w:val="both"/>
    </w:pPr>
    <w:rPr>
      <w:rFonts w:ascii="Courier New" w:hAnsi="Courier New"/>
    </w:rPr>
  </w:style>
  <w:style w:type="paragraph" w:customStyle="1" w:styleId="ConvertStyle33">
    <w:name w:val="ConvertStyle33"/>
    <w:basedOn w:val="Normal"/>
    <w:pPr>
      <w:tabs>
        <w:tab w:val="left" w:pos="600"/>
        <w:tab w:val="left" w:pos="1080"/>
        <w:tab w:val="left" w:pos="1560"/>
        <w:tab w:val="left" w:pos="2040"/>
        <w:tab w:val="left" w:pos="2520"/>
        <w:tab w:val="left" w:pos="3000"/>
        <w:tab w:val="left" w:pos="4200"/>
      </w:tabs>
      <w:ind w:right="-24"/>
      <w:jc w:val="both"/>
    </w:pPr>
    <w:rPr>
      <w:rFonts w:ascii="Courier New" w:hAnsi="Courier New"/>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paragraph" w:customStyle="1" w:styleId="SignatureJobTitle">
    <w:name w:val="Signature Job Title"/>
    <w:basedOn w:val="Signature"/>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Emphasis">
    <w:name w:val="Emphasis"/>
    <w:qFormat/>
    <w:rPr>
      <w:i/>
      <w:iCs/>
    </w:rPr>
  </w:style>
  <w:style w:type="paragraph" w:styleId="BodyTextIndent">
    <w:name w:val="Body Text Indent"/>
    <w:basedOn w:val="Normal"/>
    <w:pPr>
      <w:spacing w:after="120"/>
      <w:ind w:left="360"/>
    </w:pPr>
  </w:style>
  <w:style w:type="paragraph" w:styleId="BalloonText">
    <w:name w:val="Balloon Text"/>
    <w:basedOn w:val="Normal"/>
    <w:semiHidden/>
    <w:rsid w:val="000B34C7"/>
    <w:rPr>
      <w:rFonts w:ascii="Tahoma" w:hAnsi="Tahoma" w:cs="Tahoma"/>
      <w:sz w:val="16"/>
      <w:szCs w:val="16"/>
    </w:rPr>
  </w:style>
  <w:style w:type="paragraph" w:customStyle="1" w:styleId="Default">
    <w:name w:val="Default"/>
    <w:rsid w:val="00420AE7"/>
    <w:pPr>
      <w:autoSpaceDE w:val="0"/>
      <w:autoSpaceDN w:val="0"/>
      <w:adjustRightInd w:val="0"/>
    </w:pPr>
    <w:rPr>
      <w:rFonts w:ascii="Arial" w:eastAsia="Cambria" w:hAnsi="Arial" w:cs="Arial"/>
      <w:color w:val="000000"/>
      <w:sz w:val="24"/>
      <w:szCs w:val="24"/>
    </w:rPr>
  </w:style>
  <w:style w:type="character" w:styleId="Strong">
    <w:name w:val="Strong"/>
    <w:qFormat/>
    <w:rsid w:val="00483128"/>
    <w:rPr>
      <w:rFonts w:cs="Times New Roman"/>
      <w:b/>
      <w:bCs/>
    </w:rPr>
  </w:style>
  <w:style w:type="paragraph" w:styleId="NoSpacing">
    <w:name w:val="No Spacing"/>
    <w:uiPriority w:val="1"/>
    <w:qFormat/>
    <w:rsid w:val="00D91C1F"/>
    <w:rPr>
      <w:rFonts w:ascii="Calibri" w:hAnsi="Calibri"/>
      <w:sz w:val="22"/>
      <w:szCs w:val="22"/>
    </w:rPr>
  </w:style>
  <w:style w:type="paragraph" w:styleId="Revision">
    <w:name w:val="Revision"/>
    <w:hidden/>
    <w:uiPriority w:val="99"/>
    <w:semiHidden/>
    <w:rsid w:val="00CD78A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40679">
      <w:bodyDiv w:val="1"/>
      <w:marLeft w:val="0"/>
      <w:marRight w:val="0"/>
      <w:marTop w:val="0"/>
      <w:marBottom w:val="0"/>
      <w:divBdr>
        <w:top w:val="none" w:sz="0" w:space="0" w:color="auto"/>
        <w:left w:val="none" w:sz="0" w:space="0" w:color="auto"/>
        <w:bottom w:val="none" w:sz="0" w:space="0" w:color="auto"/>
        <w:right w:val="none" w:sz="0" w:space="0" w:color="auto"/>
      </w:divBdr>
    </w:div>
    <w:div w:id="294678223">
      <w:bodyDiv w:val="1"/>
      <w:marLeft w:val="0"/>
      <w:marRight w:val="0"/>
      <w:marTop w:val="0"/>
      <w:marBottom w:val="0"/>
      <w:divBdr>
        <w:top w:val="none" w:sz="0" w:space="0" w:color="auto"/>
        <w:left w:val="none" w:sz="0" w:space="0" w:color="auto"/>
        <w:bottom w:val="none" w:sz="0" w:space="0" w:color="auto"/>
        <w:right w:val="none" w:sz="0" w:space="0" w:color="auto"/>
      </w:divBdr>
    </w:div>
    <w:div w:id="802844490">
      <w:bodyDiv w:val="1"/>
      <w:marLeft w:val="0"/>
      <w:marRight w:val="0"/>
      <w:marTop w:val="0"/>
      <w:marBottom w:val="0"/>
      <w:divBdr>
        <w:top w:val="none" w:sz="0" w:space="0" w:color="auto"/>
        <w:left w:val="none" w:sz="0" w:space="0" w:color="auto"/>
        <w:bottom w:val="none" w:sz="0" w:space="0" w:color="auto"/>
        <w:right w:val="none" w:sz="0" w:space="0" w:color="auto"/>
      </w:divBdr>
    </w:div>
    <w:div w:id="206256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OESEA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DOESEALE.dot</Template>
  <TotalTime>0</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NH Dept. of Education</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Mayo</dc:creator>
  <cp:keywords/>
  <cp:lastModifiedBy>Howard, Ruth</cp:lastModifiedBy>
  <cp:revision>2</cp:revision>
  <cp:lastPrinted>2016-09-15T17:03:00Z</cp:lastPrinted>
  <dcterms:created xsi:type="dcterms:W3CDTF">2023-08-15T17:58:00Z</dcterms:created>
  <dcterms:modified xsi:type="dcterms:W3CDTF">2023-08-15T17:58:00Z</dcterms:modified>
</cp:coreProperties>
</file>