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bidi/>
        <w:ind w:left="424"/>
        <w:jc w:val="center"/>
        <w:rPr>
          <w:i/>
          <w:iCs/>
          <w:color w:val="FF0000"/>
          <w:sz w:val="20"/>
        </w:rPr>
      </w:pPr>
      <w:r w:rsidRPr="000F7176">
        <w:rPr>
          <w:i/>
          <w:iCs/>
          <w:noProof/>
          <w:color w:val="FF0000"/>
          <w:rtl/>
        </w:rPr>
        <w:t>&lt;</w:t>
      </w:r>
      <w:r w:rsidRPr="000F7176">
        <w:rPr>
          <w:i/>
          <w:iCs/>
          <w:noProof/>
          <w:color w:val="FF0000"/>
        </w:rPr>
        <w:t>INSERT DISTRICT OR SCHOOL INFORMATION &amp; LOGO</w:t>
      </w:r>
      <w:r w:rsidRPr="000F7176">
        <w:rPr>
          <w:i/>
          <w:iCs/>
          <w:noProof/>
          <w:color w:val="FF0000"/>
          <w:rtl/>
        </w:rPr>
        <w:t>&gt;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bidi/>
      </w:pPr>
      <w:r>
        <w:rPr>
          <w:rtl/>
        </w:rPr>
        <w:t xml:space="preserve">الأهلية الأولية لدعم اللغة الإضافي </w:t>
      </w:r>
    </w:p>
    <w:p w14:paraId="3C51208F" w14:textId="67A271E9" w:rsidR="00811EE3" w:rsidRDefault="00811EE3">
      <w:pPr>
        <w:pStyle w:val="Title"/>
        <w:bidi/>
      </w:pPr>
      <w:r>
        <w:rPr>
          <w:noProof/>
        </w:rPr>
        <mc:AlternateContent>
          <mc:Choice Requires="wps">
            <w:drawing>
              <wp:anchor distT="45720" distB="45720" distL="114300" distR="114300" simplePos="0" relativeHeight="487596544" behindDoc="0" locked="0" layoutInCell="1" allowOverlap="1" wp14:anchorId="528E57F8" wp14:editId="70091753">
                <wp:simplePos x="0" y="0"/>
                <wp:positionH relativeFrom="column">
                  <wp:posOffset>161925</wp:posOffset>
                </wp:positionH>
                <wp:positionV relativeFrom="paragraph">
                  <wp:posOffset>189865</wp:posOffset>
                </wp:positionV>
                <wp:extent cx="6877050" cy="1104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04900"/>
                        </a:xfrm>
                        <a:prstGeom prst="rect">
                          <a:avLst/>
                        </a:prstGeom>
                        <a:solidFill>
                          <a:srgbClr val="FFFFFF"/>
                        </a:solidFill>
                        <a:ln w="9525">
                          <a:solidFill>
                            <a:srgbClr val="000000"/>
                          </a:solidFill>
                          <a:miter lim="800000"/>
                          <a:headEnd/>
                          <a:tailEnd/>
                        </a:ln>
                      </wps:spPr>
                      <wps:txbx>
                        <w:txbxContent>
                          <w:p w14:paraId="501A635D" w14:textId="77777777" w:rsidR="0094093A" w:rsidRPr="0051080A" w:rsidRDefault="0094093A" w:rsidP="0094093A">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1F62C98B" w14:textId="77777777" w:rsidR="0094093A" w:rsidRDefault="0094093A" w:rsidP="0094093A">
                            <w:pPr>
                              <w:shd w:val="clear" w:color="auto" w:fill="FFFF00"/>
                              <w:bidi/>
                              <w:rPr>
                                <w:sz w:val="18"/>
                                <w:szCs w:val="18"/>
                              </w:rPr>
                            </w:pPr>
                          </w:p>
                          <w:p w14:paraId="2BDA9C69" w14:textId="4983EFFB" w:rsidR="0094093A" w:rsidRDefault="0094093A" w:rsidP="0094093A">
                            <w:pPr>
                              <w:shd w:val="clear" w:color="auto" w:fill="FFFF00"/>
                              <w:bidi/>
                              <w:rPr>
                                <w:sz w:val="18"/>
                                <w:szCs w:val="18"/>
                              </w:rPr>
                            </w:pPr>
                            <w:r>
                              <w:rPr>
                                <w:sz w:val="18"/>
                                <w:szCs w:val="18"/>
                                <w:rtl/>
                              </w:rPr>
                              <w:t>يتضمن هذا النموذج الحد الأدنى من المعايير المطلوبة بموجب</w:t>
                            </w:r>
                            <w:r>
                              <w:rPr>
                                <w:i/>
                                <w:sz w:val="18"/>
                                <w:szCs w:val="18"/>
                                <w:rtl/>
                              </w:rPr>
                              <w:t xml:space="preserve"> قانون التعليم الابتدائي والثانوي (</w:t>
                            </w:r>
                            <w:r>
                              <w:rPr>
                                <w:i/>
                                <w:sz w:val="18"/>
                                <w:szCs w:val="18"/>
                              </w:rPr>
                              <w:t>ESEA</w:t>
                            </w:r>
                            <w:r>
                              <w:rPr>
                                <w:i/>
                                <w:sz w:val="18"/>
                                <w:szCs w:val="18"/>
                                <w:rtl/>
                              </w:rPr>
                              <w:t>)</w:t>
                            </w:r>
                            <w:r>
                              <w:rPr>
                                <w:rtl/>
                              </w:rPr>
                              <w:t xml:space="preserve"> </w:t>
                            </w:r>
                            <w:r w:rsidRPr="004474A8">
                              <w:rPr>
                                <w:sz w:val="18"/>
                                <w:szCs w:val="18"/>
                                <w:rtl/>
                              </w:rPr>
                              <w:t>المواد §</w:t>
                            </w:r>
                            <w:r w:rsidRPr="004474A8">
                              <w:rPr>
                                <w:sz w:val="18"/>
                                <w:szCs w:val="18"/>
                              </w:rPr>
                              <w:t>1112</w:t>
                            </w:r>
                            <w:r w:rsidRPr="004474A8">
                              <w:rPr>
                                <w:sz w:val="18"/>
                                <w:szCs w:val="18"/>
                                <w:rtl/>
                              </w:rPr>
                              <w:t>(</w:t>
                            </w:r>
                            <w:r w:rsidRPr="004474A8">
                              <w:rPr>
                                <w:sz w:val="18"/>
                                <w:szCs w:val="18"/>
                              </w:rPr>
                              <w:t>e)(3</w:t>
                            </w:r>
                            <w:r w:rsidRPr="004474A8">
                              <w:rPr>
                                <w:sz w:val="18"/>
                                <w:szCs w:val="18"/>
                                <w:rtl/>
                              </w:rPr>
                              <w:t>) و(</w:t>
                            </w:r>
                            <w:r w:rsidRPr="004474A8">
                              <w:rPr>
                                <w:sz w:val="18"/>
                                <w:szCs w:val="18"/>
                              </w:rPr>
                              <w:t>e)(4</w:t>
                            </w:r>
                            <w:r w:rsidRPr="004474A8">
                              <w:rPr>
                                <w:sz w:val="18"/>
                                <w:szCs w:val="18"/>
                                <w:rtl/>
                              </w:rPr>
                              <w:t xml:space="preserve">)، وقانون </w:t>
                            </w:r>
                            <w:r w:rsidRPr="004474A8">
                              <w:rPr>
                                <w:sz w:val="18"/>
                                <w:szCs w:val="18"/>
                              </w:rPr>
                              <w:t>‎20 USC 6312 (2015)</w:t>
                            </w:r>
                            <w:r w:rsidRPr="004474A8">
                              <w:rPr>
                                <w:sz w:val="18"/>
                                <w:szCs w:val="18"/>
                                <w:rtl/>
                              </w:rPr>
                              <w:t xml:space="preserve"> لتلبية متطلبات الامتثال بشأن إخطار أولياء الأمور. ويجب تقديم خطاب إخطار ولي الأمر إلى أولياء أمور جميع الطلاب دارسي اللغة الإنجليزية في غضون </w:t>
                            </w:r>
                            <w:r w:rsidRPr="004474A8">
                              <w:rPr>
                                <w:sz w:val="18"/>
                                <w:szCs w:val="18"/>
                              </w:rPr>
                              <w:t>30</w:t>
                            </w:r>
                            <w:r w:rsidRPr="004474A8">
                              <w:rPr>
                                <w:sz w:val="18"/>
                                <w:szCs w:val="18"/>
                                <w:rtl/>
                              </w:rPr>
                              <w:t xml:space="preserve"> يومًا تقويميًا في بداية العام الدراسي أو خلال </w:t>
                            </w:r>
                            <w:r w:rsidRPr="004474A8">
                              <w:rPr>
                                <w:sz w:val="18"/>
                                <w:szCs w:val="18"/>
                              </w:rPr>
                              <w:t>14</w:t>
                            </w:r>
                            <w:r w:rsidRPr="004474A8">
                              <w:rPr>
                                <w:sz w:val="18"/>
                                <w:szCs w:val="18"/>
                                <w:rtl/>
                              </w:rPr>
                              <w:t xml:space="preserve"> يومًا تقويميًا بعد بداية العام الدراسي. </w:t>
                            </w:r>
                          </w:p>
                          <w:p w14:paraId="656E04F7" w14:textId="77AF813C" w:rsidR="00811EE3" w:rsidRPr="00A9708A" w:rsidRDefault="00811EE3" w:rsidP="002B5D91">
                            <w:pPr>
                              <w:shd w:val="clear" w:color="auto" w:fill="FFFF00"/>
                              <w:bidi/>
                              <w:rPr>
                                <w:b/>
                                <w:bC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95pt;width:541.5pt;height:87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">
                <v:textbox>
                  <w:txbxContent>
                    <w:p w14:paraId="501A635D" w14:textId="77777777" w:rsidR="0094093A" w:rsidRPr="0051080A" w:rsidRDefault="0094093A" w:rsidP="0094093A">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1F62C98B" w14:textId="77777777" w:rsidR="0094093A" w:rsidRDefault="0094093A" w:rsidP="0094093A">
                      <w:pPr>
                        <w:shd w:val="clear" w:color="auto" w:fill="FFFF00"/>
                        <w:bidi/>
                        <w:rPr>
                          <w:sz w:val="18"/>
                          <w:szCs w:val="18"/>
                        </w:rPr>
                      </w:pPr>
                    </w:p>
                    <w:p w14:paraId="2BDA9C69" w14:textId="4983EFFB" w:rsidR="0094093A" w:rsidRDefault="0094093A" w:rsidP="0094093A">
                      <w:pPr>
                        <w:shd w:val="clear" w:color="auto" w:fill="FFFF00"/>
                        <w:bidi/>
                        <w:rPr>
                          <w:sz w:val="18"/>
                          <w:szCs w:val="18"/>
                        </w:rPr>
                      </w:pPr>
                      <w:r>
                        <w:rPr>
                          <w:sz w:val="18"/>
                          <w:szCs w:val="18"/>
                          <w:rtl/>
                        </w:rPr>
                        <w:t>يتضمن هذا النموذج الحد الأدنى من المعايير المطلوبة بموجب</w:t>
                      </w:r>
                      <w:r>
                        <w:rPr>
                          <w:i/>
                          <w:sz w:val="18"/>
                          <w:szCs w:val="18"/>
                          <w:rtl/>
                        </w:rPr>
                        <w:t xml:space="preserve"> قانون التعليم الابتدائي والثانوي (</w:t>
                      </w:r>
                      <w:r>
                        <w:rPr>
                          <w:i/>
                          <w:sz w:val="18"/>
                          <w:szCs w:val="18"/>
                        </w:rPr>
                        <w:t>ESEA</w:t>
                      </w:r>
                      <w:r>
                        <w:rPr>
                          <w:i/>
                          <w:sz w:val="18"/>
                          <w:szCs w:val="18"/>
                          <w:rtl/>
                        </w:rPr>
                        <w:t>)</w:t>
                      </w:r>
                      <w:r>
                        <w:rPr>
                          <w:rtl/>
                        </w:rPr>
                        <w:t xml:space="preserve"> </w:t>
                      </w:r>
                      <w:r w:rsidRPr="004474A8">
                        <w:rPr>
                          <w:sz w:val="18"/>
                          <w:szCs w:val="18"/>
                          <w:rtl/>
                        </w:rPr>
                        <w:t>المواد §</w:t>
                      </w:r>
                      <w:r w:rsidRPr="004474A8">
                        <w:rPr>
                          <w:sz w:val="18"/>
                          <w:szCs w:val="18"/>
                        </w:rPr>
                        <w:t>1112</w:t>
                      </w:r>
                      <w:r w:rsidRPr="004474A8">
                        <w:rPr>
                          <w:sz w:val="18"/>
                          <w:szCs w:val="18"/>
                          <w:rtl/>
                        </w:rPr>
                        <w:t>(</w:t>
                      </w:r>
                      <w:r w:rsidRPr="004474A8">
                        <w:rPr>
                          <w:sz w:val="18"/>
                          <w:szCs w:val="18"/>
                        </w:rPr>
                        <w:t>e)(3</w:t>
                      </w:r>
                      <w:r w:rsidRPr="004474A8">
                        <w:rPr>
                          <w:sz w:val="18"/>
                          <w:szCs w:val="18"/>
                          <w:rtl/>
                        </w:rPr>
                        <w:t>) و(</w:t>
                      </w:r>
                      <w:r w:rsidRPr="004474A8">
                        <w:rPr>
                          <w:sz w:val="18"/>
                          <w:szCs w:val="18"/>
                        </w:rPr>
                        <w:t>e)(4</w:t>
                      </w:r>
                      <w:r w:rsidRPr="004474A8">
                        <w:rPr>
                          <w:sz w:val="18"/>
                          <w:szCs w:val="18"/>
                          <w:rtl/>
                        </w:rPr>
                        <w:t xml:space="preserve">)، وقانون </w:t>
                      </w:r>
                      <w:r w:rsidRPr="004474A8">
                        <w:rPr>
                          <w:sz w:val="18"/>
                          <w:szCs w:val="18"/>
                        </w:rPr>
                        <w:t>‎20 USC 6312 (2015)</w:t>
                      </w:r>
                      <w:r w:rsidRPr="004474A8">
                        <w:rPr>
                          <w:sz w:val="18"/>
                          <w:szCs w:val="18"/>
                          <w:rtl/>
                        </w:rPr>
                        <w:t xml:space="preserve"> لتلبية متطلبات الامتثال بشأن إخطار أولياء الأمور. ويجب تقديم خطاب إخطار ولي الأمر إلى أولياء أمور جميع الطلاب دارسي اللغة الإنجليزية في غضون </w:t>
                      </w:r>
                      <w:r w:rsidRPr="004474A8">
                        <w:rPr>
                          <w:sz w:val="18"/>
                          <w:szCs w:val="18"/>
                        </w:rPr>
                        <w:t>30</w:t>
                      </w:r>
                      <w:r w:rsidRPr="004474A8">
                        <w:rPr>
                          <w:sz w:val="18"/>
                          <w:szCs w:val="18"/>
                          <w:rtl/>
                        </w:rPr>
                        <w:t xml:space="preserve"> يومًا تقويميًا في بداية العام الدراسي أو خلال </w:t>
                      </w:r>
                      <w:r w:rsidRPr="004474A8">
                        <w:rPr>
                          <w:sz w:val="18"/>
                          <w:szCs w:val="18"/>
                        </w:rPr>
                        <w:t>14</w:t>
                      </w:r>
                      <w:r w:rsidRPr="004474A8">
                        <w:rPr>
                          <w:sz w:val="18"/>
                          <w:szCs w:val="18"/>
                          <w:rtl/>
                        </w:rPr>
                        <w:t xml:space="preserve"> يومًا تقويميًا بعد بداية العام الدراسي. </w:t>
                      </w:r>
                    </w:p>
                    <w:p w14:paraId="656E04F7" w14:textId="77AF813C" w:rsidR="00811EE3" w:rsidRPr="00A9708A" w:rsidRDefault="00811EE3" w:rsidP="002B5D91">
                      <w:pPr>
                        <w:shd w:val="clear" w:color="auto" w:fill="FFFF00"/>
                        <w:bidi/>
                        <w:rPr>
                          <w:b/>
                          <w:bCs/>
                          <w:i/>
                        </w:rPr>
                      </w:pPr>
                    </w:p>
                  </w:txbxContent>
                </v:textbox>
                <w10:wrap type="square"/>
              </v:shape>
            </w:pict>
          </mc:Fallback>
        </mc:AlternateContent>
      </w:r>
    </w:p>
    <w:p w14:paraId="2F9BCA25" w14:textId="4DFC6B05" w:rsidR="003D2699" w:rsidRPr="00695A14" w:rsidRDefault="001C0C9A">
      <w:pPr>
        <w:pStyle w:val="BodyText"/>
        <w:tabs>
          <w:tab w:val="left" w:pos="7196"/>
          <w:tab w:val="left" w:pos="10818"/>
        </w:tabs>
        <w:bidi/>
        <w:spacing w:before="227"/>
        <w:ind w:left="19"/>
        <w:jc w:val="center"/>
      </w:pPr>
      <w:r w:rsidRPr="00695A14">
        <w:rPr>
          <w:rtl/>
        </w:rPr>
        <w:t>اسم الطالب:</w:t>
      </w:r>
      <w:r w:rsidRPr="00695A14">
        <w:rPr>
          <w:u w:val="single"/>
        </w:rPr>
        <w:tab/>
      </w:r>
      <w:r w:rsidRPr="00695A14">
        <w:rPr>
          <w:rtl/>
        </w:rPr>
        <w:t>التاريخ:</w:t>
      </w:r>
      <w:r w:rsidRPr="00695A14">
        <w:rPr>
          <w:u w:val="single"/>
        </w:rPr>
        <w:t xml:space="preserve"> </w:t>
      </w:r>
      <w:r w:rsidRPr="00695A14">
        <w:rPr>
          <w:u w:val="single"/>
        </w:rPr>
        <w:tab/>
      </w:r>
    </w:p>
    <w:p w14:paraId="06A6C603" w14:textId="77777777" w:rsidR="003D2699" w:rsidRPr="00695A14" w:rsidRDefault="001C0C9A">
      <w:pPr>
        <w:bidi/>
        <w:spacing w:before="9"/>
        <w:ind w:right="1376"/>
        <w:jc w:val="right"/>
        <w:rPr>
          <w:sz w:val="20"/>
          <w:szCs w:val="20"/>
        </w:rPr>
      </w:pPr>
      <w:r w:rsidRPr="00695A14">
        <w:rPr>
          <w:sz w:val="20"/>
          <w:szCs w:val="20"/>
          <w:rtl/>
        </w:rPr>
        <w:t>(</w:t>
      </w:r>
      <w:r w:rsidRPr="00695A14">
        <w:rPr>
          <w:sz w:val="20"/>
          <w:szCs w:val="20"/>
        </w:rPr>
        <w:t>mm/dd/</w:t>
      </w:r>
      <w:proofErr w:type="spellStart"/>
      <w:r w:rsidRPr="00695A14">
        <w:rPr>
          <w:sz w:val="20"/>
          <w:szCs w:val="20"/>
        </w:rPr>
        <w:t>yyyy</w:t>
      </w:r>
      <w:proofErr w:type="spellEnd"/>
      <w:r w:rsidRPr="00695A14">
        <w:rPr>
          <w:sz w:val="20"/>
          <w:szCs w:val="20"/>
          <w:rtl/>
        </w:rPr>
        <w:t>)</w:t>
      </w:r>
    </w:p>
    <w:p w14:paraId="47070907" w14:textId="77777777" w:rsidR="003D2699" w:rsidRPr="00695A14" w:rsidRDefault="001C0C9A">
      <w:pPr>
        <w:pStyle w:val="BodyText"/>
        <w:tabs>
          <w:tab w:val="left" w:pos="7193"/>
          <w:tab w:val="left" w:pos="10817"/>
        </w:tabs>
        <w:bidi/>
        <w:spacing w:before="122"/>
        <w:ind w:left="18"/>
        <w:jc w:val="center"/>
      </w:pPr>
      <w:r w:rsidRPr="00695A14">
        <w:rPr>
          <w:rtl/>
        </w:rPr>
        <w:t>المدرسة:</w:t>
      </w:r>
      <w:r w:rsidRPr="00695A14">
        <w:rPr>
          <w:u w:val="single"/>
        </w:rPr>
        <w:tab/>
      </w:r>
      <w:r w:rsidRPr="00695A14">
        <w:rPr>
          <w:rtl/>
        </w:rPr>
        <w:t>الصف:</w:t>
      </w:r>
      <w:r w:rsidRPr="00695A14">
        <w:rPr>
          <w:u w:val="single"/>
        </w:rPr>
        <w:t xml:space="preserve"> </w:t>
      </w:r>
      <w:r w:rsidRPr="00695A14">
        <w:rPr>
          <w:u w:val="single"/>
        </w:rPr>
        <w:tab/>
      </w:r>
    </w:p>
    <w:p w14:paraId="73F22443" w14:textId="30BCB5CF" w:rsidR="003D2699" w:rsidRDefault="003D2699">
      <w:pPr>
        <w:pStyle w:val="BodyText"/>
      </w:pPr>
    </w:p>
    <w:p w14:paraId="5297A2BC" w14:textId="77777777" w:rsidR="00077D6F" w:rsidRPr="00695A14" w:rsidRDefault="00077D6F">
      <w:pPr>
        <w:pStyle w:val="BodyText"/>
      </w:pPr>
    </w:p>
    <w:p w14:paraId="2B660C90" w14:textId="77777777" w:rsidR="003D2699" w:rsidRPr="00695A14" w:rsidRDefault="001C0C9A">
      <w:pPr>
        <w:pStyle w:val="BodyText"/>
        <w:bidi/>
        <w:spacing w:before="93"/>
        <w:ind w:left="420"/>
      </w:pPr>
      <w:r w:rsidRPr="00695A14">
        <w:rPr>
          <w:rtl/>
        </w:rPr>
        <w:t>عزيزي ولي الأمر أو الوصي:</w:t>
      </w:r>
    </w:p>
    <w:p w14:paraId="04FCAB49" w14:textId="77777777" w:rsidR="003D2699" w:rsidRPr="00695A14" w:rsidRDefault="003D2699">
      <w:pPr>
        <w:pStyle w:val="BodyText"/>
        <w:spacing w:before="10"/>
      </w:pPr>
    </w:p>
    <w:p w14:paraId="6C43C11F" w14:textId="325F9784" w:rsidR="00A22C10" w:rsidRPr="00695A14" w:rsidRDefault="00A22C10">
      <w:pPr>
        <w:pStyle w:val="BodyText"/>
        <w:bidi/>
        <w:spacing w:line="276" w:lineRule="auto"/>
        <w:ind w:left="420"/>
      </w:pPr>
      <w:r w:rsidRPr="00695A14">
        <w:rPr>
          <w:rtl/>
        </w:rPr>
        <w:t>عندما سجلت ابنك في المدرسة، طُلب منك إكمال نموذج استبيان اللغة المستخدمة داخل المنزل. وقد أشرت في هذا النموذج إلى أنه يجري التحدث بلغة أخرى غير اللغة الإنجليزية في منزلك. وبناءً على هذه المعلومات، أعطت المدرسة لابنك اختبارًا لقياس الكفاءة الأكاديمية في اللغة الإنجليزية (</w:t>
      </w:r>
      <w:r w:rsidRPr="00695A14">
        <w:t>ELP</w:t>
      </w:r>
      <w:r w:rsidRPr="00695A14">
        <w:rPr>
          <w:rtl/>
        </w:rPr>
        <w:t xml:space="preserve">). ويتمثل الغرض من هذا الاختبار في تحديد مستوى كفاءة اللغة الإنجليزية للطلاب متعددي اللغات للتأكد من أن اللغة ليست عائقًا في الوصول إلى المحتوى الأكاديمي على مستوى الصف الدراسي. </w:t>
      </w:r>
    </w:p>
    <w:p w14:paraId="7E54A58A" w14:textId="77777777" w:rsidR="00A22C10" w:rsidRPr="00695A14" w:rsidRDefault="00A22C10">
      <w:pPr>
        <w:pStyle w:val="BodyText"/>
        <w:spacing w:line="276" w:lineRule="auto"/>
        <w:ind w:left="420"/>
      </w:pPr>
    </w:p>
    <w:p w14:paraId="105F92E6" w14:textId="052C71D1" w:rsidR="00C94901" w:rsidRPr="00695A14" w:rsidRDefault="00C94901">
      <w:pPr>
        <w:pStyle w:val="BodyText"/>
        <w:bidi/>
        <w:spacing w:line="276" w:lineRule="auto"/>
        <w:ind w:left="420"/>
      </w:pPr>
      <w:r w:rsidRPr="00695A14">
        <w:rPr>
          <w:rtl/>
        </w:rPr>
        <w:t xml:space="preserve">وفي ولاية نيو هامبشاير، يتم استخدام اختبار </w:t>
      </w:r>
      <w:r w:rsidRPr="00695A14">
        <w:t>WIDA Screener</w:t>
      </w:r>
      <w:r w:rsidRPr="00695A14">
        <w:rPr>
          <w:rtl/>
        </w:rPr>
        <w:t xml:space="preserve"> لتقييم وقياس كفاءة اللغة الإنجليزية. وكما تعلم، فإن تطوير اللغة هي عملية مستمرة للجميع. ويُستخدم اختبار </w:t>
      </w:r>
      <w:r w:rsidRPr="00695A14">
        <w:t>ELP Screener</w:t>
      </w:r>
      <w:r w:rsidRPr="00695A14">
        <w:rPr>
          <w:rtl/>
        </w:rPr>
        <w:t xml:space="preserve"> لقياس مستوى كفاءة اللغة الإنجليزية لابنك في سياق عملية تطوير اللغة الإنجليزية. </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bidi/>
        <w:spacing w:line="276" w:lineRule="auto"/>
        <w:ind w:left="420"/>
      </w:pPr>
      <w:r>
        <w:rPr>
          <w:rtl/>
        </w:rPr>
        <w:t xml:space="preserve">حصل ابنك على مجموع إجمالي مركب _____________ بمقياس من </w:t>
      </w:r>
      <w:r>
        <w:t>1</w:t>
      </w:r>
      <w:r>
        <w:rPr>
          <w:rtl/>
        </w:rPr>
        <w:t xml:space="preserve"> إلى </w:t>
      </w:r>
      <w:r>
        <w:t>6</w:t>
      </w:r>
      <w:r>
        <w:rPr>
          <w:rtl/>
        </w:rPr>
        <w:t xml:space="preserve">. ويمكنك الاطلاع على مزيد من التفاصيل في تقرير الدرجات المرفق.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0FA932C4">
                <wp:simplePos x="0" y="0"/>
                <wp:positionH relativeFrom="column">
                  <wp:posOffset>752474</wp:posOffset>
                </wp:positionH>
                <wp:positionV relativeFrom="paragraph">
                  <wp:posOffset>28575</wp:posOffset>
                </wp:positionV>
                <wp:extent cx="5819775" cy="9525"/>
                <wp:effectExtent l="38100" t="76200" r="0" b="85725"/>
                <wp:wrapNone/>
                <wp:docPr id="17" name="Straight Arrow Connector 17"/>
                <wp:cNvGraphicFramePr/>
                <a:graphic xmlns:a="http://schemas.openxmlformats.org/drawingml/2006/main">
                  <a:graphicData uri="http://schemas.microsoft.com/office/word/2010/wordprocessingShape">
                    <wps:wsp>
                      <wps:cNvCnPr/>
                      <wps:spPr>
                        <a:xfrm flipH="1"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CF674B" id="_x0000_t32" coordsize="21600,21600" o:spt="32" o:oned="t" path="m,l21600,21600e" filled="f">
                <v:path arrowok="t" fillok="f" o:connecttype="none"/>
                <o:lock v:ext="edit" shapetype="t"/>
              </v:shapetype>
              <v:shape id="Straight Arrow Connector 17" o:spid="_x0000_s1026" type="#_x0000_t32" style="position:absolute;margin-left:59.25pt;margin-top:2.25pt;width:458.25pt;height:.75pt;flip:x 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" strokecolor="black [3040]" strokeweight="1pt">
                <v:stroke endarrow="block"/>
              </v:shape>
            </w:pict>
          </mc:Fallback>
        </mc:AlternateContent>
      </w:r>
      <w:r w:rsidRPr="00695A14">
        <w:tab/>
      </w:r>
    </w:p>
    <w:tbl>
      <w:tblPr>
        <w:tblStyle w:val="TableGrid"/>
        <w:bidiVisual/>
        <w:tblW w:w="0" w:type="auto"/>
        <w:tblInd w:w="420" w:type="dxa"/>
        <w:tblLook w:val="04A0" w:firstRow="1" w:lastRow="0" w:firstColumn="1" w:lastColumn="0" w:noHBand="0" w:noVBand="1"/>
      </w:tblPr>
      <w:tblGrid>
        <w:gridCol w:w="1750"/>
        <w:gridCol w:w="1771"/>
        <w:gridCol w:w="1790"/>
        <w:gridCol w:w="1776"/>
        <w:gridCol w:w="1767"/>
        <w:gridCol w:w="1756"/>
      </w:tblGrid>
      <w:tr w:rsidR="0048570C" w:rsidRPr="00695A14" w14:paraId="2F50C26B" w14:textId="77777777" w:rsidTr="00882756">
        <w:tc>
          <w:tcPr>
            <w:tcW w:w="1850" w:type="dxa"/>
            <w:shd w:val="clear" w:color="auto" w:fill="A3C783"/>
          </w:tcPr>
          <w:p w14:paraId="75AB1485" w14:textId="77777777" w:rsidR="00C94901" w:rsidRPr="00695A14" w:rsidRDefault="00C94901">
            <w:pPr>
              <w:pStyle w:val="BodyText"/>
              <w:bidi/>
              <w:spacing w:line="276" w:lineRule="auto"/>
            </w:pPr>
            <w:r w:rsidRPr="00695A14">
              <w:t>1</w:t>
            </w:r>
            <w:r w:rsidRPr="00695A14">
              <w:rPr>
                <w:rtl/>
              </w:rPr>
              <w:t>-مبتدئ</w:t>
            </w:r>
          </w:p>
        </w:tc>
        <w:tc>
          <w:tcPr>
            <w:tcW w:w="1869" w:type="dxa"/>
            <w:shd w:val="clear" w:color="auto" w:fill="78ABE4"/>
          </w:tcPr>
          <w:p w14:paraId="3F3F37EA" w14:textId="77777777" w:rsidR="00C94901" w:rsidRPr="00695A14" w:rsidRDefault="00C94901">
            <w:pPr>
              <w:pStyle w:val="BodyText"/>
              <w:bidi/>
              <w:spacing w:line="276" w:lineRule="auto"/>
            </w:pPr>
            <w:r w:rsidRPr="00695A14">
              <w:t>2</w:t>
            </w:r>
            <w:r w:rsidRPr="00695A14">
              <w:rPr>
                <w:rtl/>
              </w:rPr>
              <w:t>-أساسي</w:t>
            </w:r>
          </w:p>
        </w:tc>
        <w:tc>
          <w:tcPr>
            <w:tcW w:w="1881" w:type="dxa"/>
            <w:shd w:val="clear" w:color="auto" w:fill="CCC45C"/>
          </w:tcPr>
          <w:p w14:paraId="7750E0C0" w14:textId="77777777" w:rsidR="00C94901" w:rsidRPr="00695A14" w:rsidRDefault="00C94901">
            <w:pPr>
              <w:pStyle w:val="BodyText"/>
              <w:bidi/>
              <w:spacing w:line="276" w:lineRule="auto"/>
            </w:pPr>
            <w:r w:rsidRPr="00695A14">
              <w:t>3</w:t>
            </w:r>
            <w:r w:rsidRPr="00695A14">
              <w:rPr>
                <w:rtl/>
              </w:rPr>
              <w:t>-قبل المتوسط</w:t>
            </w:r>
          </w:p>
        </w:tc>
        <w:tc>
          <w:tcPr>
            <w:tcW w:w="1873" w:type="dxa"/>
            <w:shd w:val="clear" w:color="auto" w:fill="BB9C77"/>
          </w:tcPr>
          <w:p w14:paraId="74CB104C" w14:textId="77777777" w:rsidR="00C94901" w:rsidRPr="00695A14" w:rsidRDefault="00C94901">
            <w:pPr>
              <w:pStyle w:val="BodyText"/>
              <w:bidi/>
              <w:spacing w:line="276" w:lineRule="auto"/>
            </w:pPr>
            <w:r w:rsidRPr="00695A14">
              <w:t>4</w:t>
            </w:r>
            <w:r w:rsidRPr="00695A14">
              <w:rPr>
                <w:rtl/>
              </w:rPr>
              <w:t>-متوسط</w:t>
            </w:r>
          </w:p>
        </w:tc>
        <w:tc>
          <w:tcPr>
            <w:tcW w:w="1856" w:type="dxa"/>
            <w:shd w:val="clear" w:color="auto" w:fill="B2A1C7" w:themeFill="accent4" w:themeFillTint="99"/>
          </w:tcPr>
          <w:p w14:paraId="2D3D18D7" w14:textId="77777777" w:rsidR="00C94901" w:rsidRPr="00695A14" w:rsidRDefault="00C94901">
            <w:pPr>
              <w:pStyle w:val="BodyText"/>
              <w:bidi/>
              <w:spacing w:line="276" w:lineRule="auto"/>
            </w:pPr>
            <w:r w:rsidRPr="00695A14">
              <w:t>5</w:t>
            </w:r>
            <w:r w:rsidRPr="00695A14">
              <w:rPr>
                <w:rtl/>
              </w:rPr>
              <w:t>-بعد المتوسط</w:t>
            </w:r>
          </w:p>
        </w:tc>
        <w:tc>
          <w:tcPr>
            <w:tcW w:w="1861" w:type="dxa"/>
            <w:shd w:val="clear" w:color="auto" w:fill="F0A2E7"/>
          </w:tcPr>
          <w:p w14:paraId="1BEEB2DE" w14:textId="77777777" w:rsidR="00C94901" w:rsidRPr="00695A14" w:rsidRDefault="00C94901">
            <w:pPr>
              <w:pStyle w:val="BodyText"/>
              <w:bidi/>
              <w:spacing w:line="276" w:lineRule="auto"/>
            </w:pPr>
            <w:r w:rsidRPr="00695A14">
              <w:t>6</w:t>
            </w:r>
            <w:r w:rsidRPr="00695A14">
              <w:rPr>
                <w:rtl/>
              </w:rPr>
              <w:t>-متقدم</w:t>
            </w:r>
          </w:p>
        </w:tc>
      </w:tr>
    </w:tbl>
    <w:p w14:paraId="483F5F8F" w14:textId="77777777" w:rsidR="00C94901" w:rsidRPr="00695A14" w:rsidRDefault="00C94901">
      <w:pPr>
        <w:pStyle w:val="BodyText"/>
        <w:spacing w:line="276" w:lineRule="auto"/>
        <w:ind w:left="420"/>
      </w:pPr>
    </w:p>
    <w:p w14:paraId="4241BEE0" w14:textId="1868723F" w:rsidR="00B53E78" w:rsidRPr="00695A14" w:rsidRDefault="00B53E78">
      <w:pPr>
        <w:pStyle w:val="BodyText"/>
        <w:bidi/>
        <w:spacing w:line="276" w:lineRule="auto"/>
        <w:ind w:left="420"/>
      </w:pPr>
      <w:r w:rsidRPr="00695A14">
        <w:rPr>
          <w:rtl/>
        </w:rPr>
        <w:t xml:space="preserve">في ولاية نيو هامبشاير، يتم تصنيف أي طفل يحصل على مجموع إجمالي مركب </w:t>
      </w:r>
      <w:r w:rsidRPr="00695A14">
        <w:rPr>
          <w:b/>
        </w:rPr>
        <w:t>4.4</w:t>
      </w:r>
      <w:r w:rsidRPr="00695A14">
        <w:rPr>
          <w:b/>
          <w:rtl/>
        </w:rPr>
        <w:t xml:space="preserve"> </w:t>
      </w:r>
      <w:r w:rsidRPr="00A7236A">
        <w:rPr>
          <w:bCs/>
          <w:rtl/>
        </w:rPr>
        <w:t>أو أقل</w:t>
      </w:r>
      <w:r w:rsidRPr="00695A14">
        <w:rPr>
          <w:rtl/>
        </w:rPr>
        <w:t xml:space="preserve"> على أنه "متعلم للغة الإنجليزية". ويفرض القانون الفيدرالي على المدارس العامة تقديم برنامج تعليمي إضافي لتدريس اللغة (</w:t>
      </w:r>
      <w:r w:rsidRPr="00695A14">
        <w:t>LIEP</w:t>
      </w:r>
      <w:r w:rsidRPr="00695A14">
        <w:rPr>
          <w:rtl/>
        </w:rPr>
        <w:t xml:space="preserve">) أو "برنامج تعليم اللغة الإنجليزية" لجميع متعلمي اللغة الإنجليزية المؤهلين. وبناءً على نتائج اختبار كفاءة اللغة الإنجليزية الذي خضع له ابنك، يتبين أنه </w:t>
      </w:r>
      <w:r w:rsidR="00ED5D5A" w:rsidRPr="00A7236A">
        <w:rPr>
          <w:bCs/>
          <w:u w:val="single"/>
          <w:rtl/>
        </w:rPr>
        <w:t>غير</w:t>
      </w:r>
      <w:r w:rsidR="00ED5D5A">
        <w:rPr>
          <w:b/>
          <w:rtl/>
        </w:rPr>
        <w:t xml:space="preserve"> </w:t>
      </w:r>
      <w:r w:rsidR="00ED5D5A" w:rsidRPr="00A7236A">
        <w:rPr>
          <w:bCs/>
          <w:rtl/>
        </w:rPr>
        <w:t>مؤهل للحصول على هذه الخدمات.</w:t>
      </w:r>
      <w:r w:rsidRPr="00695A14">
        <w:rPr>
          <w:rtl/>
        </w:rPr>
        <w:t xml:space="preserve"> </w:t>
      </w:r>
    </w:p>
    <w:p w14:paraId="6F446D9D" w14:textId="1517163A" w:rsidR="00685F85" w:rsidRDefault="00685F85">
      <w:pPr>
        <w:pStyle w:val="BodyText"/>
        <w:spacing w:line="276" w:lineRule="auto"/>
        <w:ind w:left="420"/>
      </w:pPr>
    </w:p>
    <w:p w14:paraId="413E0AF2" w14:textId="2D644E87" w:rsidR="00244D03" w:rsidRDefault="009B6BEE" w:rsidP="00077D6F">
      <w:pPr>
        <w:pStyle w:val="BodyText"/>
        <w:bidi/>
        <w:spacing w:line="276" w:lineRule="auto"/>
        <w:ind w:left="420"/>
      </w:pPr>
      <w:r>
        <w:rPr>
          <w:rtl/>
        </w:rPr>
        <w:t xml:space="preserve">يُرجى الاحتفاظ بهذه الرسالة لسجلاتك. وإذا لاحظت مستقبلاً أن ابنك يواجه صعوبات في مساره الدراسي بالمدرسة وكنت تعتقد أن اللغة أحد عوامل هذه الصعوبات، يُرجى التواصل مع المدرسة للحصول على الدعم. وإذا كانت لديك أي أسئلة، يُرجى الاتصال بالمعلم المذكور أدناه. </w:t>
      </w:r>
    </w:p>
    <w:p w14:paraId="7C256CE7" w14:textId="77777777" w:rsidR="00077D6F" w:rsidRPr="00077D6F" w:rsidRDefault="00077D6F" w:rsidP="00077D6F">
      <w:pPr>
        <w:pStyle w:val="BodyText"/>
        <w:spacing w:line="276" w:lineRule="auto"/>
        <w:ind w:left="420"/>
      </w:pPr>
    </w:p>
    <w:p w14:paraId="0436CE71" w14:textId="77777777" w:rsidR="00244D03" w:rsidRPr="00695A14" w:rsidRDefault="00244D03" w:rsidP="00244D03">
      <w:pPr>
        <w:pStyle w:val="BodyText"/>
        <w:bidi/>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bidi/>
                              <w:jc w:val="center"/>
                              <w:rPr>
                                <w:color w:val="FF0000"/>
                              </w:rPr>
                            </w:pPr>
                          </w:p>
                          <w:p w14:paraId="27DF6BFA" w14:textId="783E6744" w:rsidR="00244D03" w:rsidRPr="00664EC6" w:rsidRDefault="00664EC6" w:rsidP="00664EC6">
                            <w:pPr>
                              <w:shd w:val="clear" w:color="auto" w:fill="F2F2F2" w:themeFill="background1" w:themeFillShade="F2"/>
                              <w:bidi/>
                              <w:jc w:val="center"/>
                              <w:rPr>
                                <w:color w:val="FF0000"/>
                              </w:rPr>
                            </w:pPr>
                            <w:r>
                              <w:rPr>
                                <w:color w:val="FF0000"/>
                                <w:rtl/>
                              </w:rPr>
                              <w:t>&lt;</w:t>
                            </w:r>
                            <w:r>
                              <w:rPr>
                                <w:color w:val="FF0000"/>
                              </w:rPr>
                              <w:t>INSERT CONTACT INFORMATION</w:t>
                            </w:r>
                            <w:r>
                              <w:rPr>
                                <w:color w:val="FF0000"/>
                                <w:rtl/>
                              </w:rPr>
                              <w:t>&gt;</w:t>
                            </w:r>
                          </w:p>
                          <w:p w14:paraId="5A997740" w14:textId="4C80CB42" w:rsidR="00B91914" w:rsidRDefault="00B91914" w:rsidP="00244D03">
                            <w:pPr>
                              <w:shd w:val="clear" w:color="auto" w:fill="F2F2F2" w:themeFill="background1" w:themeFillShade="F2"/>
                              <w:bidi/>
                            </w:pPr>
                          </w:p>
                          <w:p w14:paraId="04028A3B" w14:textId="77777777" w:rsidR="00B91914" w:rsidRDefault="00B91914" w:rsidP="00244D03">
                            <w:pPr>
                              <w:shd w:val="clear" w:color="auto" w:fill="F2F2F2" w:themeFill="background1" w:themeFillShade="F2"/>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bidi/>
                        <w:jc w:val="center"/>
                        <w:rPr>
                          <w:color w:val="FF0000"/>
                        </w:rPr>
                      </w:pPr>
                    </w:p>
                    <w:p w14:paraId="27DF6BFA" w14:textId="783E6744" w:rsidR="00244D03" w:rsidRPr="00664EC6" w:rsidRDefault="00664EC6" w:rsidP="00664EC6">
                      <w:pPr>
                        <w:shd w:val="clear" w:color="auto" w:fill="F2F2F2" w:themeFill="background1" w:themeFillShade="F2"/>
                        <w:bidi/>
                        <w:jc w:val="center"/>
                        <w:rPr>
                          <w:color w:val="FF0000"/>
                        </w:rPr>
                      </w:pPr>
                      <w:r>
                        <w:rPr>
                          <w:color w:val="FF0000"/>
                          <w:rtl/>
                        </w:rPr>
                        <w:t>&lt;</w:t>
                      </w:r>
                      <w:r>
                        <w:rPr>
                          <w:color w:val="FF0000"/>
                        </w:rPr>
                        <w:t>INSERT CONTACT INFORMATION</w:t>
                      </w:r>
                      <w:r>
                        <w:rPr>
                          <w:color w:val="FF0000"/>
                          <w:rtl/>
                        </w:rPr>
                        <w:t>&gt;</w:t>
                      </w:r>
                    </w:p>
                    <w:p w14:paraId="5A997740" w14:textId="4C80CB42" w:rsidR="00B91914" w:rsidRDefault="00B91914" w:rsidP="00244D03">
                      <w:pPr>
                        <w:shd w:val="clear" w:color="auto" w:fill="F2F2F2" w:themeFill="background1" w:themeFillShade="F2"/>
                        <w:bidi/>
                      </w:pPr>
                    </w:p>
                    <w:p w14:paraId="04028A3B" w14:textId="77777777" w:rsidR="00B91914" w:rsidRDefault="00B91914" w:rsidP="00244D03">
                      <w:pPr>
                        <w:shd w:val="clear" w:color="auto" w:fill="F2F2F2" w:themeFill="background1" w:themeFillShade="F2"/>
                        <w:bidi/>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96A4" w14:textId="77777777" w:rsidR="0003622E" w:rsidRDefault="0003622E" w:rsidP="00CA6EE2">
      <w:r>
        <w:separator/>
      </w:r>
    </w:p>
  </w:endnote>
  <w:endnote w:type="continuationSeparator" w:id="0">
    <w:p w14:paraId="5E5AF737" w14:textId="77777777" w:rsidR="0003622E" w:rsidRDefault="0003622E"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2753D264" w:rsidR="00CA6EE2" w:rsidRDefault="00CA6EE2">
    <w:pPr>
      <w:pStyle w:val="Footer"/>
      <w:bidi/>
    </w:pPr>
    <w:r>
      <w:rPr>
        <w:rtl/>
      </w:rPr>
      <w:t xml:space="preserve">تاريخ التحديث </w:t>
    </w:r>
    <w:r>
      <w:t>07/2022</w:t>
    </w:r>
    <w:r>
      <w:ptab w:relativeTo="margin" w:alignment="center" w:leader="none"/>
    </w:r>
    <w:r>
      <w:t>NHED</w:t>
    </w:r>
    <w:r>
      <w:ptab w:relativeTo="margin" w:alignment="right" w:leader="none"/>
    </w:r>
    <w:r>
      <w:rPr>
        <w:rtl/>
      </w:rPr>
      <w:t>الأهلية الأولية-غير مؤهل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D6D2" w14:textId="77777777" w:rsidR="0003622E" w:rsidRDefault="0003622E" w:rsidP="00CA6EE2">
      <w:r>
        <w:separator/>
      </w:r>
    </w:p>
  </w:footnote>
  <w:footnote w:type="continuationSeparator" w:id="0">
    <w:p w14:paraId="3F0FE68B" w14:textId="77777777" w:rsidR="0003622E" w:rsidRDefault="0003622E"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A9B3" w14:textId="65EA2589" w:rsidR="009C6626" w:rsidRDefault="009C6626">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17D65"/>
    <w:rsid w:val="00034B84"/>
    <w:rsid w:val="0003622E"/>
    <w:rsid w:val="00047A4D"/>
    <w:rsid w:val="000522D4"/>
    <w:rsid w:val="00062694"/>
    <w:rsid w:val="00062CE0"/>
    <w:rsid w:val="00077D6F"/>
    <w:rsid w:val="000E4AAE"/>
    <w:rsid w:val="000F7176"/>
    <w:rsid w:val="00101413"/>
    <w:rsid w:val="00107146"/>
    <w:rsid w:val="0015496B"/>
    <w:rsid w:val="001B692D"/>
    <w:rsid w:val="001C0C9A"/>
    <w:rsid w:val="001C75DE"/>
    <w:rsid w:val="00227C5E"/>
    <w:rsid w:val="00230A5C"/>
    <w:rsid w:val="00244D03"/>
    <w:rsid w:val="002528CA"/>
    <w:rsid w:val="00261630"/>
    <w:rsid w:val="00276065"/>
    <w:rsid w:val="002B5D91"/>
    <w:rsid w:val="00301616"/>
    <w:rsid w:val="0037793F"/>
    <w:rsid w:val="003D2699"/>
    <w:rsid w:val="003F18F1"/>
    <w:rsid w:val="003F6A5E"/>
    <w:rsid w:val="00465BD3"/>
    <w:rsid w:val="0048570C"/>
    <w:rsid w:val="004B671E"/>
    <w:rsid w:val="004F7CE8"/>
    <w:rsid w:val="0051080A"/>
    <w:rsid w:val="0054349F"/>
    <w:rsid w:val="005502B9"/>
    <w:rsid w:val="005521C8"/>
    <w:rsid w:val="005B3D45"/>
    <w:rsid w:val="005E5593"/>
    <w:rsid w:val="0061552B"/>
    <w:rsid w:val="0061574B"/>
    <w:rsid w:val="00664EC6"/>
    <w:rsid w:val="00685F85"/>
    <w:rsid w:val="00692B7A"/>
    <w:rsid w:val="00695A14"/>
    <w:rsid w:val="006C5344"/>
    <w:rsid w:val="00721EDE"/>
    <w:rsid w:val="00797B54"/>
    <w:rsid w:val="00811EE3"/>
    <w:rsid w:val="00832753"/>
    <w:rsid w:val="00882756"/>
    <w:rsid w:val="008D45A2"/>
    <w:rsid w:val="008F4864"/>
    <w:rsid w:val="00926706"/>
    <w:rsid w:val="0094093A"/>
    <w:rsid w:val="0097570C"/>
    <w:rsid w:val="009A108F"/>
    <w:rsid w:val="009B6BEE"/>
    <w:rsid w:val="009C39B0"/>
    <w:rsid w:val="009C6626"/>
    <w:rsid w:val="00A05B01"/>
    <w:rsid w:val="00A22C10"/>
    <w:rsid w:val="00A363CD"/>
    <w:rsid w:val="00A64B2E"/>
    <w:rsid w:val="00A7236A"/>
    <w:rsid w:val="00A9708A"/>
    <w:rsid w:val="00AB1355"/>
    <w:rsid w:val="00AC3F54"/>
    <w:rsid w:val="00AF140A"/>
    <w:rsid w:val="00B53E78"/>
    <w:rsid w:val="00B84857"/>
    <w:rsid w:val="00B91914"/>
    <w:rsid w:val="00BA1D2F"/>
    <w:rsid w:val="00BA5B5C"/>
    <w:rsid w:val="00C42EE4"/>
    <w:rsid w:val="00C94901"/>
    <w:rsid w:val="00CA6EE2"/>
    <w:rsid w:val="00D41039"/>
    <w:rsid w:val="00DF1BAB"/>
    <w:rsid w:val="00E925F6"/>
    <w:rsid w:val="00ED5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2022-09-02T18:34:00Z</dcterms:created>
  <dcterms:modified xsi:type="dcterms:W3CDTF">2022-09-08T20:35:00Z</dcterms:modified>
</cp:coreProperties>
</file>