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7C77" w14:textId="0CDCDD17" w:rsidR="000F7176" w:rsidRDefault="000F7176" w:rsidP="000F7176">
      <w:pPr>
        <w:tabs>
          <w:tab w:val="left" w:pos="4323"/>
          <w:tab w:val="left" w:pos="9148"/>
        </w:tabs>
        <w:ind w:left="424"/>
        <w:jc w:val="center"/>
        <w:rPr>
          <w:noProof/>
        </w:rPr>
      </w:pPr>
    </w:p>
    <w:p w14:paraId="101A7893" w14:textId="77777777" w:rsidR="000F7176" w:rsidRDefault="000F7176" w:rsidP="000F7176">
      <w:pPr>
        <w:tabs>
          <w:tab w:val="left" w:pos="4323"/>
          <w:tab w:val="left" w:pos="9148"/>
        </w:tabs>
        <w:ind w:left="424"/>
        <w:jc w:val="center"/>
        <w:rPr>
          <w:noProof/>
        </w:rPr>
      </w:pPr>
    </w:p>
    <w:p w14:paraId="7F448EBF" w14:textId="2C075A95" w:rsidR="003D2699" w:rsidRPr="000F7176" w:rsidRDefault="000F7176" w:rsidP="000F7176">
      <w:pPr>
        <w:tabs>
          <w:tab w:val="left" w:pos="4323"/>
          <w:tab w:val="left" w:pos="9148"/>
        </w:tabs>
        <w:ind w:left="424"/>
        <w:jc w:val="center"/>
        <w:rPr>
          <w:i/>
          <w:iCs/>
          <w:color w:val="FF0000"/>
          <w:sz w:val="20"/>
        </w:rPr>
      </w:pPr>
      <w:r w:rsidRPr="000F7176">
        <w:rPr>
          <w:i/>
          <w:iCs/>
          <w:noProof/>
          <w:color w:val="FF0000"/>
        </w:rPr>
        <w:t>&lt;INSERT DISTRICT OR SCHOOL INFORMATION &amp; LOGO&gt;</w:t>
      </w:r>
    </w:p>
    <w:p w14:paraId="0605888A" w14:textId="77777777" w:rsidR="0051080A" w:rsidRDefault="0051080A" w:rsidP="009C39B0">
      <w:pPr>
        <w:pStyle w:val="Title"/>
        <w:ind w:left="0"/>
        <w:jc w:val="left"/>
      </w:pPr>
    </w:p>
    <w:p w14:paraId="1D53D35A" w14:textId="77777777" w:rsidR="0051080A" w:rsidRDefault="0051080A">
      <w:pPr>
        <w:pStyle w:val="Title"/>
      </w:pPr>
    </w:p>
    <w:p w14:paraId="33DFE688" w14:textId="3F9F59D2" w:rsidR="003D2699" w:rsidRDefault="005E5593">
      <w:pPr>
        <w:pStyle w:val="Title"/>
      </w:pPr>
      <w:r>
        <w:t xml:space="preserve">Elegibilidad inicial para apoyo suplementario del idioma </w:t>
      </w:r>
    </w:p>
    <w:p w14:paraId="3C51208F" w14:textId="67A271E9" w:rsidR="00811EE3" w:rsidRDefault="00811EE3">
      <w:pPr>
        <w:pStyle w:val="Title"/>
      </w:pPr>
      <w:r>
        <w:rPr>
          <w:noProof/>
        </w:rPr>
        <mc:AlternateContent>
          <mc:Choice Requires="wps">
            <w:drawing>
              <wp:anchor distT="45720" distB="45720" distL="114300" distR="114300" simplePos="0" relativeHeight="487596544" behindDoc="0" locked="0" layoutInCell="1" allowOverlap="1" wp14:anchorId="528E57F8" wp14:editId="70091753">
                <wp:simplePos x="0" y="0"/>
                <wp:positionH relativeFrom="column">
                  <wp:posOffset>161925</wp:posOffset>
                </wp:positionH>
                <wp:positionV relativeFrom="paragraph">
                  <wp:posOffset>189865</wp:posOffset>
                </wp:positionV>
                <wp:extent cx="6877050" cy="11049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04900"/>
                        </a:xfrm>
                        <a:prstGeom prst="rect">
                          <a:avLst/>
                        </a:prstGeom>
                        <a:solidFill>
                          <a:srgbClr val="FFFFFF"/>
                        </a:solidFill>
                        <a:ln w="9525">
                          <a:solidFill>
                            <a:srgbClr val="000000"/>
                          </a:solidFill>
                          <a:miter lim="800000"/>
                          <a:headEnd/>
                          <a:tailEnd/>
                        </a:ln>
                      </wps:spPr>
                      <wps:txbx>
                        <w:txbxContent>
                          <w:p w14:paraId="501A635D" w14:textId="77777777" w:rsidR="0094093A" w:rsidRPr="0051080A" w:rsidRDefault="0094093A" w:rsidP="0094093A">
                            <w:pPr>
                              <w:shd w:val="clear" w:color="auto" w:fill="FFFF00"/>
                              <w:rPr>
                                <w:i/>
                              </w:rPr>
                            </w:pPr>
                            <w:r w:rsidRPr="00D41039">
                              <w:rPr>
                                <w:b/>
                                <w:bCs/>
                                <w:sz w:val="18"/>
                                <w:szCs w:val="18"/>
                              </w:rPr>
                              <w:t>EJEMPLO DE CARTA DE NOTIFICACIÓN A LOS PADRES</w:t>
                            </w:r>
                            <w:r w:rsidRPr="00811EE3">
                              <w:rPr>
                                <w:sz w:val="18"/>
                                <w:szCs w:val="18"/>
                              </w:rPr>
                              <w:t xml:space="preserve">: El Departamento de Educación de New Hampshire (New Hampshire Department of Education) ofrece esta carta como una forma de Asistencia técnica para las Agencias de educación local (Local Educational Agencies, LEA) que apoyamos. Las LEA pueden elegir personalizar esta carta para estar en línea con el programa local. Recomendamos firmemente que las LEA: coloquen fecha en la carta, obtengan las firmas y conserven una copia en el expediente acumulativo del estudiante. </w:t>
                            </w:r>
                          </w:p>
                          <w:p w14:paraId="1F62C98B" w14:textId="77777777" w:rsidR="0094093A" w:rsidRDefault="0094093A" w:rsidP="0094093A">
                            <w:pPr>
                              <w:shd w:val="clear" w:color="auto" w:fill="FFFF00"/>
                              <w:rPr>
                                <w:sz w:val="18"/>
                                <w:szCs w:val="18"/>
                              </w:rPr>
                            </w:pPr>
                          </w:p>
                          <w:p w14:paraId="2BDA9C69" w14:textId="4983EFFB" w:rsidR="0094093A" w:rsidRDefault="0094093A" w:rsidP="0094093A">
                            <w:pPr>
                              <w:shd w:val="clear" w:color="auto" w:fill="FFFF00"/>
                              <w:rPr>
                                <w:sz w:val="18"/>
                                <w:szCs w:val="18"/>
                              </w:rPr>
                            </w:pPr>
                            <w:r>
                              <w:rPr>
                                <w:sz w:val="18"/>
                                <w:szCs w:val="18"/>
                              </w:rPr>
                              <w:t>Este ejemplo incluye los estándares mínimos que exige la Sección §1112(e)(3) y (e)(4) de la</w:t>
                            </w:r>
                            <w:r>
                              <w:rPr>
                                <w:i/>
                                <w:sz w:val="18"/>
                                <w:szCs w:val="18"/>
                              </w:rPr>
                              <w:t xml:space="preserve"> Ley de Educación Primaria y Secundaria (Elementary and Secondary Education Act, ESEA)</w:t>
                            </w:r>
                            <w:r>
                              <w:t xml:space="preserve"> </w:t>
                            </w:r>
                            <w:r w:rsidRPr="004474A8">
                              <w:rPr>
                                <w:sz w:val="18"/>
                                <w:szCs w:val="18"/>
                              </w:rPr>
                              <w:t xml:space="preserve">, Art. 20, Sección 6312 (2015) del Código de EE. UU. (United States Code, USC), para satisfacer los requisitos de cumplimiento sobre notificación a los padres. Los padres de todos los estudiantes de idioma inglés (English Language, LE) deberán recibir la carta de notificación dentro de los 30 días calendario, al inicio del año escolar o dentro de los 14 días calendario después del comienzo del año escolar. </w:t>
                            </w:r>
                          </w:p>
                          <w:p w14:paraId="656E04F7" w14:textId="77AF813C" w:rsidR="00811EE3" w:rsidRPr="00A9708A" w:rsidRDefault="00811EE3" w:rsidP="002B5D91">
                            <w:pPr>
                              <w:shd w:val="clear" w:color="auto" w:fill="FFFF00"/>
                              <w:rPr>
                                <w:b/>
                                <w:bC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type xmlns:o="urn:schemas-microsoft-com:office:office" xmlns:v="urn:schemas-microsoft-com:vml" xmlns:w14="http://schemas.microsoft.com/office/word/2010/wordml" w14:anchorId="528E57F8"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12.75pt;margin-top:14.95pt;width:541.5pt;height:87pt;z-index:4875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">
                <v:textbox>
                  <w:txbxContent>
                    <w:p xmlns:w14="http://schemas.microsoft.com/office/word/2010/wordml" w14:paraId="501A635D" w14:textId="77777777" w:rsidR="0094093A" w:rsidRPr="0051080A" w:rsidRDefault="0094093A" w:rsidP="0094093A">
                      <w:pPr>
                        <w:shd w:val="clear" w:color="auto" w:fill="FFFF00"/>
                        <w:rPr>
                          <w:i/>
                        </w:rPr>
                      </w:pPr>
                      <w:r w:rsidRPr="00D41039">
                        <w:rPr>
                          <w:b/>
                          <w:bCs/>
                          <w:sz w:val="18"/>
                          <w:szCs w:val="18"/>
                        </w:rPr>
                        <w:t xml:space="preserve">EJEMPLO DE CARTA DE NOTIFICACIÓN A LOS PADRES</w:t>
                      </w:r>
                      <w:r w:rsidRPr="00811EE3">
                        <w:rPr>
                          <w:sz w:val="18"/>
                          <w:szCs w:val="18"/>
                        </w:rPr>
                        <w:t xml:space="preserve">: El Departamento de Educación de New Hampshire (New Hampshire Department of Education) ofrece esta carta como una forma de Asistencia técnica para las Agencias de educación local (Local Educational Agencies, LEA) que apoyamos. Las LEA pueden elegir personalizar esta carta para estar en línea con el programa local. Recomendamos firmemente que las LEA: coloquen fecha en la carta, obtengan las firmas y conserven una copia en el expediente acumulativo del estudiante. </w:t>
                      </w:r>
                    </w:p>
                    <w:p xmlns:w14="http://schemas.microsoft.com/office/word/2010/wordml" w14:paraId="1F62C98B" w14:textId="77777777" w:rsidR="0094093A" w:rsidRDefault="0094093A" w:rsidP="0094093A">
                      <w:pPr>
                        <w:shd w:val="clear" w:color="auto" w:fill="FFFF00"/>
                        <w:rPr>
                          <w:sz w:val="18"/>
                          <w:szCs w:val="18"/>
                        </w:rPr>
                      </w:pPr>
                    </w:p>
                    <w:p xmlns:w14="http://schemas.microsoft.com/office/word/2010/wordml" w14:paraId="2BDA9C69" w14:textId="4983EFFB" w:rsidR="0094093A" w:rsidRDefault="0094093A" w:rsidP="0094093A">
                      <w:pPr>
                        <w:shd w:val="clear" w:color="auto" w:fill="FFFF00"/>
                        <w:rPr>
                          <w:sz w:val="18"/>
                          <w:szCs w:val="18"/>
                        </w:rPr>
                      </w:pPr>
                      <w:r>
                        <w:rPr>
                          <w:sz w:val="18"/>
                          <w:szCs w:val="18"/>
                        </w:rPr>
                        <w:t xml:space="preserve">Este ejemplo incluye los estándares mínimos que exige la Sección §1112(e)(3) y (e)(4) de la</w:t>
                      </w:r>
                      <w:r>
                        <w:rPr>
                          <w:i/>
                          <w:sz w:val="18"/>
                          <w:szCs w:val="18"/>
                        </w:rPr>
                        <w:t xml:space="preserve"> Ley de Educación Primaria y Secundaria (Elementary and Secondary Education Act, ESEA)</w:t>
                      </w:r>
                      <w:r>
                        <w:t xml:space="preserve"> </w:t>
                      </w:r>
                      <w:r w:rsidRPr="004474A8">
                        <w:rPr>
                          <w:sz w:val="18"/>
                          <w:szCs w:val="18"/>
                        </w:rPr>
                        <w:t xml:space="preserve">, Art. 20, Sección 6312 (2015) del Código de EE. UU. (United States Code, USC), para satisfacer los requisitos de cumplimiento sobre notificación a los padres. Los padres de todos los estudiantes de idioma inglés (English Language, LE) deberán recibir la carta de notificación dentro de los 30 días calendario, al inicio del año escolar o dentro de los 14 días calendario después del comienzo del año escolar. </w:t>
                      </w:r>
                    </w:p>
                    <w:p xmlns:w14="http://schemas.microsoft.com/office/word/2010/wordml" w14:paraId="656E04F7" w14:textId="77AF813C" w:rsidR="00811EE3" w:rsidRPr="00A9708A" w:rsidRDefault="00811EE3" w:rsidP="002B5D91">
                      <w:pPr>
                        <w:shd w:val="clear" w:color="auto" w:fill="FFFF00"/>
                        <w:rPr>
                          <w:b/>
                          <w:bCs/>
                          <w:i/>
                        </w:rPr>
                      </w:pPr>
                    </w:p>
                  </w:txbxContent>
                </v:textbox>
                <w10:wrap xmlns:w10="urn:schemas-microsoft-com:office:word" type="square"/>
              </v:shape>
            </w:pict>
          </mc:Fallback>
        </mc:AlternateContent>
      </w:r>
    </w:p>
    <w:p w14:paraId="2F9BCA25" w14:textId="4DFC6B05" w:rsidR="003D2699" w:rsidRPr="00695A14" w:rsidRDefault="001C0C9A">
      <w:pPr>
        <w:pStyle w:val="BodyText"/>
        <w:tabs>
          <w:tab w:val="left" w:pos="7196"/>
          <w:tab w:val="left" w:pos="10818"/>
        </w:tabs>
        <w:spacing w:before="227"/>
        <w:ind w:left="19"/>
        <w:jc w:val="center"/>
      </w:pPr>
      <w:r w:rsidRPr="00695A14">
        <w:t>Nombre del estudiante:</w:t>
      </w:r>
      <w:r w:rsidRPr="00695A14">
        <w:rPr>
          <w:u w:val="single"/>
        </w:rPr>
        <w:tab/>
      </w:r>
      <w:r w:rsidRPr="00695A14">
        <w:t>Fecha:</w:t>
      </w:r>
      <w:r w:rsidRPr="00695A14">
        <w:rPr>
          <w:u w:val="single"/>
        </w:rPr>
        <w:t xml:space="preserve"> </w:t>
      </w:r>
      <w:r w:rsidRPr="00695A14">
        <w:rPr>
          <w:u w:val="single"/>
        </w:rPr>
        <w:tab/>
      </w:r>
    </w:p>
    <w:p w14:paraId="06A6C603" w14:textId="77777777" w:rsidR="003D2699" w:rsidRPr="00695A14" w:rsidRDefault="001C0C9A">
      <w:pPr>
        <w:spacing w:before="9"/>
        <w:ind w:right="1376"/>
        <w:jc w:val="right"/>
        <w:rPr>
          <w:sz w:val="20"/>
          <w:szCs w:val="20"/>
        </w:rPr>
      </w:pPr>
      <w:r w:rsidRPr="00695A14">
        <w:rPr>
          <w:sz w:val="20"/>
          <w:szCs w:val="20"/>
        </w:rPr>
        <w:t>(mm/dd/aaaa)</w:t>
      </w:r>
    </w:p>
    <w:p w14:paraId="47070907" w14:textId="77777777" w:rsidR="003D2699" w:rsidRPr="00695A14" w:rsidRDefault="001C0C9A">
      <w:pPr>
        <w:pStyle w:val="BodyText"/>
        <w:tabs>
          <w:tab w:val="left" w:pos="7193"/>
          <w:tab w:val="left" w:pos="10817"/>
        </w:tabs>
        <w:spacing w:before="122"/>
        <w:ind w:left="18"/>
        <w:jc w:val="center"/>
      </w:pPr>
      <w:r w:rsidRPr="00695A14">
        <w:t>Escuela:</w:t>
      </w:r>
      <w:r w:rsidRPr="00695A14">
        <w:rPr>
          <w:u w:val="single"/>
        </w:rPr>
        <w:tab/>
      </w:r>
      <w:r w:rsidRPr="00695A14">
        <w:t>Grado:</w:t>
      </w:r>
      <w:r w:rsidRPr="00695A14">
        <w:rPr>
          <w:u w:val="single"/>
        </w:rPr>
        <w:t xml:space="preserve"> </w:t>
      </w:r>
      <w:r w:rsidRPr="00695A14">
        <w:rPr>
          <w:u w:val="single"/>
        </w:rPr>
        <w:tab/>
      </w:r>
    </w:p>
    <w:p w14:paraId="73F22443" w14:textId="30BCB5CF" w:rsidR="003D2699" w:rsidRDefault="003D2699">
      <w:pPr>
        <w:pStyle w:val="BodyText"/>
      </w:pPr>
    </w:p>
    <w:p w14:paraId="5297A2BC" w14:textId="77777777" w:rsidR="00077D6F" w:rsidRPr="00695A14" w:rsidRDefault="00077D6F">
      <w:pPr>
        <w:pStyle w:val="BodyText"/>
      </w:pPr>
    </w:p>
    <w:p w14:paraId="2B660C90" w14:textId="77777777" w:rsidR="003D2699" w:rsidRPr="00695A14" w:rsidRDefault="001C0C9A">
      <w:pPr>
        <w:pStyle w:val="BodyText"/>
        <w:spacing w:before="93"/>
        <w:ind w:left="420"/>
      </w:pPr>
      <w:r w:rsidRPr="00695A14">
        <w:t>Estimado/a padre, madre o tutor:</w:t>
      </w:r>
    </w:p>
    <w:p w14:paraId="04FCAB49" w14:textId="77777777" w:rsidR="003D2699" w:rsidRPr="00695A14" w:rsidRDefault="003D2699">
      <w:pPr>
        <w:pStyle w:val="BodyText"/>
        <w:spacing w:before="10"/>
      </w:pPr>
    </w:p>
    <w:p w14:paraId="6C43C11F" w14:textId="325F9784" w:rsidR="00A22C10" w:rsidRPr="00695A14" w:rsidRDefault="00A22C10">
      <w:pPr>
        <w:pStyle w:val="BodyText"/>
        <w:spacing w:line="276" w:lineRule="auto"/>
        <w:ind w:left="420"/>
      </w:pPr>
      <w:r w:rsidRPr="00695A14">
        <w:t xml:space="preserve">Cuando inscribió a su hijo/a para la escuela, se le pidió que completara un formulario de Encuesta de idioma en el hogar. En dicho formulario usted indicó el idioma distinto del inglés que se habla en su hogar. Teniendo en cuenta dicha información, la escuela evaluó a su hijo/a para medir el dominio del idioma inglés (English Language Proficiency, ELP) académico. El propósito de la prueba es determinar el nivel de ELP en estudiantes multilingües para garantizar que el idioma no sea un obstáculo para el acceso al contenido académico del grado. </w:t>
      </w:r>
    </w:p>
    <w:p w14:paraId="7E54A58A" w14:textId="77777777" w:rsidR="00A22C10" w:rsidRPr="00695A14" w:rsidRDefault="00A22C10">
      <w:pPr>
        <w:pStyle w:val="BodyText"/>
        <w:spacing w:line="276" w:lineRule="auto"/>
        <w:ind w:left="420"/>
      </w:pPr>
    </w:p>
    <w:p w14:paraId="105F92E6" w14:textId="052C71D1" w:rsidR="00C94901" w:rsidRPr="00695A14" w:rsidRDefault="00C94901">
      <w:pPr>
        <w:pStyle w:val="BodyText"/>
        <w:spacing w:line="276" w:lineRule="auto"/>
        <w:ind w:left="420"/>
      </w:pPr>
      <w:r w:rsidRPr="00695A14">
        <w:t xml:space="preserve">La evaluación del ELP que se usa en New Hampshire es la evaluación de detección WIDA. Como sabe, el desarrollo del idioma es un proceso continuo para todos. La evaluación de detección del ELP mide dónde se encuentra su hijo/a en el proceso de desarrollo del idioma inglés. </w:t>
      </w:r>
    </w:p>
    <w:p w14:paraId="3D934D75" w14:textId="77777777" w:rsidR="0048570C" w:rsidRPr="00695A14" w:rsidRDefault="0048570C">
      <w:pPr>
        <w:pStyle w:val="BodyText"/>
        <w:spacing w:line="276" w:lineRule="auto"/>
        <w:ind w:left="420"/>
      </w:pPr>
    </w:p>
    <w:p w14:paraId="0332F084" w14:textId="4D9201FA" w:rsidR="00227C5E" w:rsidRPr="00695A14" w:rsidRDefault="00013970" w:rsidP="00B84857">
      <w:pPr>
        <w:pStyle w:val="BodyText"/>
        <w:spacing w:line="276" w:lineRule="auto"/>
        <w:ind w:left="420"/>
      </w:pPr>
      <w:r>
        <w:t xml:space="preserve">En una escala de 1 a 6, su hijo/a obtuvo una puntuación compuesta general de _____________. Puede encontrar más detalles sobre el informe de puntuación adjunto.  </w:t>
      </w:r>
    </w:p>
    <w:p w14:paraId="5441A6DB" w14:textId="77777777" w:rsidR="0048570C" w:rsidRPr="00695A14" w:rsidRDefault="00227C5E" w:rsidP="0048570C">
      <w:pPr>
        <w:pStyle w:val="BodyText"/>
        <w:spacing w:line="276" w:lineRule="auto"/>
      </w:pPr>
      <w:r w:rsidRPr="00695A14">
        <w:rPr>
          <w:noProof/>
        </w:rPr>
        <mc:AlternateContent>
          <mc:Choice Requires="wps">
            <w:drawing>
              <wp:anchor distT="0" distB="0" distL="114300" distR="114300" simplePos="0" relativeHeight="487592448" behindDoc="0" locked="0" layoutInCell="1" allowOverlap="1" wp14:anchorId="4ABA86E9" wp14:editId="70D66A9D">
                <wp:simplePos x="0" y="0"/>
                <wp:positionH relativeFrom="column">
                  <wp:posOffset>752474</wp:posOffset>
                </wp:positionH>
                <wp:positionV relativeFrom="paragraph">
                  <wp:posOffset>28575</wp:posOffset>
                </wp:positionV>
                <wp:extent cx="5819775" cy="9525"/>
                <wp:effectExtent l="0" t="76200" r="28575" b="85725"/>
                <wp:wrapNone/>
                <wp:docPr id="17" name="Straight Arrow Connector 17"/>
                <wp:cNvGraphicFramePr/>
                <a:graphic xmlns:a="http://schemas.openxmlformats.org/drawingml/2006/main">
                  <a:graphicData uri="http://schemas.microsoft.com/office/word/2010/wordprocessingShape">
                    <wps:wsp>
                      <wps:cNvCnPr/>
                      <wps:spPr>
                        <a:xfrm flipV="1">
                          <a:off x="0" y="0"/>
                          <a:ext cx="5819775" cy="9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xmlns:w="http://schemas.openxmlformats.org/wordprocessingml/2006/main">
              <v:shapetype xmlns:o="urn:schemas-microsoft-com:office:office" xmlns:v="urn:schemas-microsoft-com:vml" xmlns:w14="http://schemas.microsoft.com/office/word/2010/wordml" w14:anchorId="07EB8521" id="_x0000_t32" coordsize="21600,21600" o:spt="32" o:oned="t" path="m,l21600,21600e" filled="f">
                <v:path arrowok="t" fillok="f" o:connecttype="none"/>
                <o:lock v:ext="edit" shapetype="t"/>
              </v:shapetype>
              <v:shape xmlns:o="urn:schemas-microsoft-com:office:office" xmlns:v="urn:schemas-microsoft-com:vml" id="Straight Arrow Connector 17" o:spid="_x0000_s1026" type="#_x0000_t32" style="position:absolute;margin-left:59.25pt;margin-top:2.25pt;width:458.25pt;height:.75pt;flip:y;z-index:48759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" strokecolor="black [3040]" strokeweight="1pt">
                <v:stroke endarrow="block"/>
              </v:shape>
            </w:pict>
          </mc:Fallback>
        </mc:AlternateContent>
      </w:r>
      <w:r w:rsidRPr="00695A14">
        <w:tab/>
      </w:r>
    </w:p>
    <w:tbl>
      <w:tblPr>
        <w:tblStyle w:val="TableGrid"/>
        <w:tblW w:w="0" w:type="auto"/>
        <w:tblInd w:w="420" w:type="dxa"/>
        <w:tblLook w:val="04A0" w:firstRow="1" w:lastRow="0" w:firstColumn="1" w:lastColumn="0" w:noHBand="0" w:noVBand="1"/>
      </w:tblPr>
      <w:tblGrid>
        <w:gridCol w:w="1741"/>
        <w:gridCol w:w="1786"/>
        <w:gridCol w:w="1790"/>
        <w:gridCol w:w="1784"/>
        <w:gridCol w:w="1741"/>
        <w:gridCol w:w="1768"/>
      </w:tblGrid>
      <w:tr w:rsidR="0048570C" w:rsidRPr="00695A14" w14:paraId="2F50C26B" w14:textId="77777777" w:rsidTr="00013970">
        <w:tc>
          <w:tcPr>
            <w:tcW w:w="1850" w:type="dxa"/>
            <w:shd w:val="clear" w:color="auto" w:fill="A3C783"/>
          </w:tcPr>
          <w:p w14:paraId="75AB1485" w14:textId="77777777" w:rsidR="00C94901" w:rsidRPr="00695A14" w:rsidRDefault="00C94901">
            <w:pPr>
              <w:pStyle w:val="BodyText"/>
              <w:spacing w:line="276" w:lineRule="auto"/>
            </w:pPr>
            <w:r w:rsidRPr="00695A14">
              <w:t>1-Ingreso</w:t>
            </w:r>
          </w:p>
        </w:tc>
        <w:tc>
          <w:tcPr>
            <w:tcW w:w="1869" w:type="dxa"/>
            <w:shd w:val="clear" w:color="auto" w:fill="78ABE4"/>
          </w:tcPr>
          <w:p w14:paraId="3F3F37EA" w14:textId="77777777" w:rsidR="00C94901" w:rsidRPr="00695A14" w:rsidRDefault="00C94901">
            <w:pPr>
              <w:pStyle w:val="BodyText"/>
              <w:spacing w:line="276" w:lineRule="auto"/>
            </w:pPr>
            <w:r w:rsidRPr="00695A14">
              <w:t>2-Emergente</w:t>
            </w:r>
          </w:p>
        </w:tc>
        <w:tc>
          <w:tcPr>
            <w:tcW w:w="1881" w:type="dxa"/>
            <w:shd w:val="clear" w:color="auto" w:fill="CCC45C"/>
          </w:tcPr>
          <w:p w14:paraId="7750E0C0" w14:textId="77777777" w:rsidR="00C94901" w:rsidRPr="00695A14" w:rsidRDefault="00C94901">
            <w:pPr>
              <w:pStyle w:val="BodyText"/>
              <w:spacing w:line="276" w:lineRule="auto"/>
            </w:pPr>
            <w:r w:rsidRPr="00695A14">
              <w:t>3-En desarrollo</w:t>
            </w:r>
          </w:p>
        </w:tc>
        <w:tc>
          <w:tcPr>
            <w:tcW w:w="1873" w:type="dxa"/>
            <w:shd w:val="clear" w:color="auto" w:fill="BB9C77"/>
          </w:tcPr>
          <w:p w14:paraId="74CB104C" w14:textId="77777777" w:rsidR="00C94901" w:rsidRPr="00695A14" w:rsidRDefault="00C94901">
            <w:pPr>
              <w:pStyle w:val="BodyText"/>
              <w:spacing w:line="276" w:lineRule="auto"/>
            </w:pPr>
            <w:r w:rsidRPr="00695A14">
              <w:t>4-En expansión</w:t>
            </w:r>
          </w:p>
        </w:tc>
        <w:tc>
          <w:tcPr>
            <w:tcW w:w="1856" w:type="dxa"/>
            <w:shd w:val="clear" w:color="auto" w:fill="B2A1C7" w:themeFill="accent4" w:themeFillTint="99"/>
          </w:tcPr>
          <w:p w14:paraId="2D3D18D7" w14:textId="77777777" w:rsidR="00C94901" w:rsidRPr="00695A14" w:rsidRDefault="00C94901">
            <w:pPr>
              <w:pStyle w:val="BodyText"/>
              <w:spacing w:line="276" w:lineRule="auto"/>
            </w:pPr>
            <w:r w:rsidRPr="00695A14">
              <w:t>5-Puente</w:t>
            </w:r>
          </w:p>
        </w:tc>
        <w:tc>
          <w:tcPr>
            <w:tcW w:w="1861" w:type="dxa"/>
            <w:shd w:val="clear" w:color="auto" w:fill="F0A2E7"/>
          </w:tcPr>
          <w:p w14:paraId="1BEEB2DE" w14:textId="77777777" w:rsidR="00C94901" w:rsidRPr="00695A14" w:rsidRDefault="00C94901">
            <w:pPr>
              <w:pStyle w:val="BodyText"/>
              <w:spacing w:line="276" w:lineRule="auto"/>
            </w:pPr>
            <w:r w:rsidRPr="00695A14">
              <w:t>6-De extensión</w:t>
            </w:r>
          </w:p>
        </w:tc>
      </w:tr>
    </w:tbl>
    <w:p w14:paraId="483F5F8F" w14:textId="77777777" w:rsidR="00C94901" w:rsidRPr="00695A14" w:rsidRDefault="00C94901">
      <w:pPr>
        <w:pStyle w:val="BodyText"/>
        <w:spacing w:line="276" w:lineRule="auto"/>
        <w:ind w:left="420"/>
      </w:pPr>
    </w:p>
    <w:p w14:paraId="4241BEE0" w14:textId="1868723F" w:rsidR="00B53E78" w:rsidRPr="00695A14" w:rsidRDefault="00B53E78">
      <w:pPr>
        <w:pStyle w:val="BodyText"/>
        <w:spacing w:line="276" w:lineRule="auto"/>
        <w:ind w:left="420"/>
      </w:pPr>
      <w:r w:rsidRPr="00695A14">
        <w:t xml:space="preserve">En New Hampshire, cualquier niño/a que obtenga una puntuación compuesta general de </w:t>
      </w:r>
      <w:r w:rsidRPr="00695A14">
        <w:rPr>
          <w:b/>
        </w:rPr>
        <w:t>4.4 o menor</w:t>
      </w:r>
      <w:r w:rsidRPr="00695A14">
        <w:t xml:space="preserve">, se identifica como “aprendiz de inglés” (EL). La ley federal exige que las escuelas públicas ofrezcan un Programa educativo de instrucción de idioma suplementario (LIEP) o “Programa EL” para todos los aprendices de inglés elegibles. Según los resultados de la prueba de ELP de su hijo/a, </w:t>
      </w:r>
      <w:r w:rsidR="00276065" w:rsidRPr="00695A14">
        <w:rPr>
          <w:b/>
        </w:rPr>
        <w:t xml:space="preserve">este/a </w:t>
      </w:r>
      <w:r w:rsidR="00ED5D5A" w:rsidRPr="00ED5D5A">
        <w:rPr>
          <w:b/>
          <w:u w:val="single"/>
        </w:rPr>
        <w:t>NO</w:t>
      </w:r>
      <w:r w:rsidR="00ED5D5A">
        <w:rPr>
          <w:b/>
        </w:rPr>
        <w:t xml:space="preserve"> es elegible para dichos servicios.</w:t>
      </w:r>
      <w:r w:rsidRPr="00695A14">
        <w:t xml:space="preserve"> </w:t>
      </w:r>
    </w:p>
    <w:p w14:paraId="6F446D9D" w14:textId="1517163A" w:rsidR="00685F85" w:rsidRDefault="00685F85">
      <w:pPr>
        <w:pStyle w:val="BodyText"/>
        <w:spacing w:line="276" w:lineRule="auto"/>
        <w:ind w:left="420"/>
      </w:pPr>
    </w:p>
    <w:p w14:paraId="413E0AF2" w14:textId="2D644E87" w:rsidR="00244D03" w:rsidRDefault="009B6BEE" w:rsidP="00077D6F">
      <w:pPr>
        <w:pStyle w:val="BodyText"/>
        <w:spacing w:line="276" w:lineRule="auto"/>
        <w:ind w:left="420"/>
      </w:pPr>
      <w:r>
        <w:t xml:space="preserve">Conserve esta carta en sus registros. En el futuro, si observa que su hijo/a tiene dificultades en la escuela y usted cree que el idioma puede ser un factor, comuníquese con la escuela para obtener apoyo. Si tiene alguna pregunta, póngase en contacto con el/la maestro/a a continuación. </w:t>
      </w:r>
    </w:p>
    <w:p w14:paraId="7C256CE7" w14:textId="77777777" w:rsidR="00077D6F" w:rsidRPr="00077D6F" w:rsidRDefault="00077D6F" w:rsidP="00077D6F">
      <w:pPr>
        <w:pStyle w:val="BodyText"/>
        <w:spacing w:line="276" w:lineRule="auto"/>
        <w:ind w:left="420"/>
      </w:pPr>
    </w:p>
    <w:p w14:paraId="0436CE71" w14:textId="77777777" w:rsidR="00244D03" w:rsidRPr="00695A14" w:rsidRDefault="00244D03" w:rsidP="00244D03">
      <w:pPr>
        <w:pStyle w:val="BodyText"/>
        <w:spacing w:before="1" w:line="276" w:lineRule="auto"/>
        <w:ind w:right="1089" w:firstLine="720"/>
      </w:pPr>
      <w:r w:rsidRPr="00695A14">
        <w:rPr>
          <w:noProof/>
        </w:rPr>
        <mc:AlternateContent>
          <mc:Choice Requires="wps">
            <w:drawing>
              <wp:anchor distT="45720" distB="45720" distL="114300" distR="114300" simplePos="0" relativeHeight="487598592" behindDoc="0" locked="0" layoutInCell="1" allowOverlap="1" wp14:anchorId="459A8770" wp14:editId="596E999C">
                <wp:simplePos x="0" y="0"/>
                <wp:positionH relativeFrom="column">
                  <wp:posOffset>660400</wp:posOffset>
                </wp:positionH>
                <wp:positionV relativeFrom="paragraph">
                  <wp:posOffset>51435</wp:posOffset>
                </wp:positionV>
                <wp:extent cx="5810250" cy="673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3100"/>
                        </a:xfrm>
                        <a:prstGeom prst="rect">
                          <a:avLst/>
                        </a:prstGeom>
                        <a:solidFill>
                          <a:srgbClr val="FFFFFF"/>
                        </a:solidFill>
                        <a:ln w="9525">
                          <a:solidFill>
                            <a:srgbClr val="000000"/>
                          </a:solidFill>
                          <a:miter lim="800000"/>
                          <a:headEnd/>
                          <a:tailEnd/>
                        </a:ln>
                      </wps:spPr>
                      <wps:txb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 xmlns:o="urn:schemas-microsoft-com:office:office" xmlns:v="urn:schemas-microsoft-com:vml" xmlns:w14="http://schemas.microsoft.com/office/word/2010/wordml" w14:anchorId="459A8770" id="_x0000_s1027" type="#_x0000_t202" style="position:absolute;left:0;text-align:left;margin-left:52pt;margin-top:4.05pt;width:457.5pt;height:53pt;z-index:4875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">
                <v:textbo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 xml:space="preserve">&lt;INSERT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v:textbox>
                <w10:wrap xmlns:w10="urn:schemas-microsoft-com:office:word" type="square"/>
              </v:shape>
            </w:pict>
          </mc:Fallback>
        </mc:AlternateContent>
      </w:r>
    </w:p>
    <w:p w14:paraId="0467C814" w14:textId="1914901D" w:rsidR="003D2699" w:rsidRPr="00811EE3" w:rsidRDefault="003D2699" w:rsidP="00811EE3">
      <w:pPr>
        <w:pStyle w:val="BodyText"/>
      </w:pPr>
    </w:p>
    <w:sectPr w:rsidR="003D2699" w:rsidRPr="00811EE3" w:rsidSect="00B8485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9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BC6C" w14:textId="77777777" w:rsidR="00CA6EE2" w:rsidRDefault="00CA6EE2" w:rsidP="00CA6EE2">
      <w:r>
        <w:separator/>
      </w:r>
    </w:p>
  </w:endnote>
  <w:endnote w:type="continuationSeparator" w:id="0">
    <w:p w14:paraId="563B94E6" w14:textId="77777777" w:rsidR="00CA6EE2" w:rsidRDefault="00CA6EE2" w:rsidP="00CA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00EF" w14:textId="77777777" w:rsidR="009C6626" w:rsidRDefault="009C6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CC7" w14:textId="2753D264" w:rsidR="00CA6EE2" w:rsidRDefault="00CA6EE2">
    <w:pPr>
      <w:pStyle w:val="Footer"/>
    </w:pPr>
    <w:r>
      <w:t>Actualizado el 07/2022</w:t>
    </w:r>
    <w:r>
      <w:ptab w:relativeTo="margin" w:alignment="center" w:leader="none"/>
    </w:r>
    <w:r>
      <w:t>NHED</w:t>
    </w:r>
    <w:r>
      <w:ptab w:relativeTo="margin" w:alignment="right" w:leader="none"/>
    </w:r>
    <w:r>
      <w:t>Elegibilidad inicial-No elegible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FE29" w14:textId="77777777" w:rsidR="009C6626" w:rsidRDefault="009C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E63A" w14:textId="77777777" w:rsidR="00CA6EE2" w:rsidRDefault="00CA6EE2" w:rsidP="00CA6EE2">
      <w:r>
        <w:separator/>
      </w:r>
    </w:p>
  </w:footnote>
  <w:footnote w:type="continuationSeparator" w:id="0">
    <w:p w14:paraId="2D306C8F" w14:textId="77777777" w:rsidR="00CA6EE2" w:rsidRDefault="00CA6EE2" w:rsidP="00CA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F8C" w14:textId="77777777" w:rsidR="009C6626" w:rsidRDefault="009C6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A9B3" w14:textId="3D9EC5DF" w:rsidR="009C6626" w:rsidRDefault="009C6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265F" w14:textId="77777777" w:rsidR="009C6626" w:rsidRDefault="009C6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E58"/>
    <w:multiLevelType w:val="hybridMultilevel"/>
    <w:tmpl w:val="4DC01570"/>
    <w:lvl w:ilvl="0" w:tplc="2CA891F4">
      <w:start w:val="1"/>
      <w:numFmt w:val="bullet"/>
      <w:lvlText w:val="□"/>
      <w:lvlJc w:val="left"/>
      <w:pPr>
        <w:ind w:left="772" w:hanging="360"/>
      </w:pPr>
      <w:rPr>
        <w:rFonts w:ascii="Courier New" w:hAnsi="Courier New" w:hint="default"/>
      </w:rPr>
    </w:lvl>
    <w:lvl w:ilvl="1" w:tplc="04090001">
      <w:start w:val="1"/>
      <w:numFmt w:val="bullet"/>
      <w:lvlText w:val=""/>
      <w:lvlJc w:val="left"/>
      <w:pPr>
        <w:ind w:left="1492" w:hanging="360"/>
      </w:pPr>
      <w:rPr>
        <w:rFonts w:ascii="Symbol" w:hAnsi="Symbol" w:hint="default"/>
      </w:rPr>
    </w:lvl>
    <w:lvl w:ilvl="2" w:tplc="2CA891F4">
      <w:start w:val="1"/>
      <w:numFmt w:val="bullet"/>
      <w:lvlText w:val="□"/>
      <w:lvlJc w:val="left"/>
      <w:pPr>
        <w:ind w:left="2212" w:hanging="360"/>
      </w:pPr>
      <w:rPr>
        <w:rFonts w:ascii="Courier New" w:hAnsi="Courier New" w:hint="default"/>
      </w:rPr>
    </w:lvl>
    <w:lvl w:ilvl="3" w:tplc="0409000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48412669"/>
    <w:multiLevelType w:val="hybridMultilevel"/>
    <w:tmpl w:val="61D2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AA2896"/>
    <w:multiLevelType w:val="hybridMultilevel"/>
    <w:tmpl w:val="36F4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522313">
    <w:abstractNumId w:val="2"/>
  </w:num>
  <w:num w:numId="2" w16cid:durableId="348721311">
    <w:abstractNumId w:val="0"/>
  </w:num>
  <w:num w:numId="3" w16cid:durableId="172551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99"/>
    <w:rsid w:val="00002867"/>
    <w:rsid w:val="00013970"/>
    <w:rsid w:val="00014D73"/>
    <w:rsid w:val="00034B84"/>
    <w:rsid w:val="00047A4D"/>
    <w:rsid w:val="00062CE0"/>
    <w:rsid w:val="00077D6F"/>
    <w:rsid w:val="000E4AAE"/>
    <w:rsid w:val="000F7176"/>
    <w:rsid w:val="00101413"/>
    <w:rsid w:val="00107146"/>
    <w:rsid w:val="0015496B"/>
    <w:rsid w:val="001B692D"/>
    <w:rsid w:val="001C0C9A"/>
    <w:rsid w:val="001C75DE"/>
    <w:rsid w:val="00227C5E"/>
    <w:rsid w:val="00230A5C"/>
    <w:rsid w:val="00244D03"/>
    <w:rsid w:val="002528CA"/>
    <w:rsid w:val="00261630"/>
    <w:rsid w:val="00276065"/>
    <w:rsid w:val="002B5D91"/>
    <w:rsid w:val="00301616"/>
    <w:rsid w:val="003D2699"/>
    <w:rsid w:val="003F6A5E"/>
    <w:rsid w:val="00465BD3"/>
    <w:rsid w:val="0048570C"/>
    <w:rsid w:val="004B671E"/>
    <w:rsid w:val="004F7CE8"/>
    <w:rsid w:val="0051080A"/>
    <w:rsid w:val="0054349F"/>
    <w:rsid w:val="005502B9"/>
    <w:rsid w:val="005521C8"/>
    <w:rsid w:val="005E5593"/>
    <w:rsid w:val="0061552B"/>
    <w:rsid w:val="0061574B"/>
    <w:rsid w:val="00664EC6"/>
    <w:rsid w:val="00685F85"/>
    <w:rsid w:val="00692B7A"/>
    <w:rsid w:val="00695A14"/>
    <w:rsid w:val="006C5344"/>
    <w:rsid w:val="00721EDE"/>
    <w:rsid w:val="00797B54"/>
    <w:rsid w:val="00811EE3"/>
    <w:rsid w:val="00832753"/>
    <w:rsid w:val="008D45A2"/>
    <w:rsid w:val="008F4864"/>
    <w:rsid w:val="00926706"/>
    <w:rsid w:val="0094093A"/>
    <w:rsid w:val="0097570C"/>
    <w:rsid w:val="009A108F"/>
    <w:rsid w:val="009B6BEE"/>
    <w:rsid w:val="009C39B0"/>
    <w:rsid w:val="009C6626"/>
    <w:rsid w:val="00A05B01"/>
    <w:rsid w:val="00A22C10"/>
    <w:rsid w:val="00A363CD"/>
    <w:rsid w:val="00A64B2E"/>
    <w:rsid w:val="00A9708A"/>
    <w:rsid w:val="00AC3F54"/>
    <w:rsid w:val="00AF140A"/>
    <w:rsid w:val="00B53E78"/>
    <w:rsid w:val="00B84857"/>
    <w:rsid w:val="00B91914"/>
    <w:rsid w:val="00BA5B5C"/>
    <w:rsid w:val="00C06061"/>
    <w:rsid w:val="00C42EE4"/>
    <w:rsid w:val="00C94901"/>
    <w:rsid w:val="00CA6EE2"/>
    <w:rsid w:val="00D41039"/>
    <w:rsid w:val="00DF1BAB"/>
    <w:rsid w:val="00E925F6"/>
    <w:rsid w:val="00ED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9C0DA"/>
  <w15:docId w15:val="{A2282182-600E-4234-9FC2-A6CDAB56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223" w:lineRule="exact"/>
      <w:ind w:left="14"/>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9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70C"/>
    <w:rPr>
      <w:color w:val="808080"/>
    </w:rPr>
  </w:style>
  <w:style w:type="paragraph" w:styleId="Header">
    <w:name w:val="header"/>
    <w:basedOn w:val="Normal"/>
    <w:link w:val="HeaderChar"/>
    <w:uiPriority w:val="99"/>
    <w:unhideWhenUsed/>
    <w:rsid w:val="00CA6EE2"/>
    <w:pPr>
      <w:tabs>
        <w:tab w:val="center" w:pos="4680"/>
        <w:tab w:val="right" w:pos="9360"/>
      </w:tabs>
    </w:pPr>
  </w:style>
  <w:style w:type="character" w:customStyle="1" w:styleId="HeaderChar">
    <w:name w:val="Header Char"/>
    <w:basedOn w:val="DefaultParagraphFont"/>
    <w:link w:val="Header"/>
    <w:uiPriority w:val="99"/>
    <w:rsid w:val="00CA6EE2"/>
    <w:rPr>
      <w:rFonts w:ascii="Times New Roman" w:eastAsia="Times New Roman" w:hAnsi="Times New Roman" w:cs="Times New Roman"/>
    </w:rPr>
  </w:style>
  <w:style w:type="paragraph" w:styleId="Footer">
    <w:name w:val="footer"/>
    <w:basedOn w:val="Normal"/>
    <w:link w:val="FooterChar"/>
    <w:uiPriority w:val="99"/>
    <w:unhideWhenUsed/>
    <w:rsid w:val="00CA6EE2"/>
    <w:pPr>
      <w:tabs>
        <w:tab w:val="center" w:pos="4680"/>
        <w:tab w:val="right" w:pos="9360"/>
      </w:tabs>
    </w:pPr>
  </w:style>
  <w:style w:type="character" w:customStyle="1" w:styleId="FooterChar">
    <w:name w:val="Footer Char"/>
    <w:basedOn w:val="DefaultParagraphFont"/>
    <w:link w:val="Footer"/>
    <w:uiPriority w:val="99"/>
    <w:rsid w:val="00CA6E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10CE3829C964ABB15C8428301C8E9" ma:contentTypeVersion="11" ma:contentTypeDescription="Create a new document." ma:contentTypeScope="" ma:versionID="d5eb458327420788ba25907544e89f4b">
  <xsd:schema xmlns:xsd="http://www.w3.org/2001/XMLSchema" xmlns:xs="http://www.w3.org/2001/XMLSchema" xmlns:p="http://schemas.microsoft.com/office/2006/metadata/properties" xmlns:ns3="4a99e366-56d5-4e7f-8b88-da2bd2e10216" xmlns:ns4="fc1b4494-54aa-41f8-97f1-1e725307be68" targetNamespace="http://schemas.microsoft.com/office/2006/metadata/properties" ma:root="true" ma:fieldsID="9b40d0d59d4bb330d1bb8b13cc1ceec4" ns3:_="" ns4:_="">
    <xsd:import namespace="4a99e366-56d5-4e7f-8b88-da2bd2e10216"/>
    <xsd:import namespace="fc1b4494-54aa-41f8-97f1-1e725307be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9e366-56d5-4e7f-8b88-da2bd2e102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b4494-54aa-41f8-97f1-1e725307be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7A46B-82E2-4AA0-A4D2-E7F75ED2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9e366-56d5-4e7f-8b88-da2bd2e10216"/>
    <ds:schemaRef ds:uri="fc1b4494-54aa-41f8-97f1-1e725307b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4C235-2825-4F93-8C70-EDF0D229F2A6}">
  <ds:schemaRefs>
    <ds:schemaRef ds:uri="http://schemas.microsoft.com/office/2006/metadata/properties"/>
    <ds:schemaRef ds:uri="http://purl.org/dc/elements/1.1/"/>
    <ds:schemaRef ds:uri="fc1b4494-54aa-41f8-97f1-1e725307be68"/>
    <ds:schemaRef ds:uri="http://schemas.openxmlformats.org/package/2006/metadata/core-properties"/>
    <ds:schemaRef ds:uri="4a99e366-56d5-4e7f-8b88-da2bd2e10216"/>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967E945-6161-46E7-8068-0E06F30F0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Boutin - EL-01 - Determination of Student Eligibility for Progr</vt:lpstr>
    </vt:vector>
  </TitlesOfParts>
  <Company>State of New Hampshire</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Boutin - EL-01 - Determination of Student Eligibility for Progr</dc:title>
  <dc:creator>BoutinD</dc:creator>
  <cp:lastModifiedBy>Perron, Wendy</cp:lastModifiedBy>
  <cp:revision>8</cp:revision>
  <dcterms:created xsi:type="dcterms:W3CDTF">2022-08-16T17:31:00Z</dcterms:created>
  <dcterms:modified xsi:type="dcterms:W3CDTF">2022-09-08T20:37:00Z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LastSaved">
    <vt:filetime>2022-01-27T00:00:00Z</vt:filetime>
  </property>
  <property fmtid="{D5CDD505-2E9C-101B-9397-08002B2CF9AE}" pid="4" name="ContentTypeId">
    <vt:lpwstr>0x0101001CB10CE3829C964ABB15C8428301C8E9</vt:lpwstr>
  </property>
</Properties>
</file>