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0642" w14:textId="77777777" w:rsidR="001F7347" w:rsidRDefault="00DD0EFE" w:rsidP="001F7347">
      <w:pPr>
        <w:tabs>
          <w:tab w:val="left" w:pos="7740"/>
        </w:tabs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7728" behindDoc="1" locked="0" layoutInCell="1" allowOverlap="1" wp14:anchorId="7B0BEB4A" wp14:editId="134E648E">
            <wp:simplePos x="0" y="0"/>
            <wp:positionH relativeFrom="column">
              <wp:posOffset>2238375</wp:posOffset>
            </wp:positionH>
            <wp:positionV relativeFrom="paragraph">
              <wp:posOffset>-266700</wp:posOffset>
            </wp:positionV>
            <wp:extent cx="1482725" cy="13620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10BBC" w14:textId="77777777" w:rsidR="001F7347" w:rsidRDefault="001F7347" w:rsidP="001F7347">
      <w:pPr>
        <w:tabs>
          <w:tab w:val="left" w:pos="7740"/>
        </w:tabs>
        <w:rPr>
          <w:b/>
          <w:sz w:val="16"/>
        </w:rPr>
      </w:pPr>
    </w:p>
    <w:p w14:paraId="2A4C0B82" w14:textId="77777777" w:rsidR="001F7347" w:rsidRDefault="001F7347" w:rsidP="001F7347">
      <w:pPr>
        <w:tabs>
          <w:tab w:val="left" w:pos="7740"/>
        </w:tabs>
        <w:rPr>
          <w:b/>
          <w:sz w:val="16"/>
        </w:rPr>
      </w:pPr>
    </w:p>
    <w:p w14:paraId="42623665" w14:textId="77777777" w:rsidR="001F7347" w:rsidRDefault="001F7347" w:rsidP="001F7347">
      <w:pPr>
        <w:tabs>
          <w:tab w:val="left" w:pos="7740"/>
        </w:tabs>
        <w:rPr>
          <w:b/>
          <w:sz w:val="16"/>
        </w:rPr>
      </w:pPr>
    </w:p>
    <w:p w14:paraId="4CCD950F" w14:textId="77777777" w:rsidR="001F7347" w:rsidRDefault="001F7347" w:rsidP="001F7347">
      <w:pPr>
        <w:tabs>
          <w:tab w:val="left" w:pos="7740"/>
        </w:tabs>
        <w:rPr>
          <w:b/>
          <w:sz w:val="16"/>
        </w:rPr>
      </w:pPr>
    </w:p>
    <w:p w14:paraId="05DC4E86" w14:textId="77777777" w:rsidR="001F7347" w:rsidRDefault="001F7347" w:rsidP="001F7347">
      <w:pPr>
        <w:tabs>
          <w:tab w:val="left" w:pos="7740"/>
        </w:tabs>
        <w:rPr>
          <w:b/>
          <w:sz w:val="16"/>
        </w:rPr>
      </w:pPr>
      <w:r>
        <w:rPr>
          <w:b/>
          <w:sz w:val="16"/>
        </w:rPr>
        <w:t xml:space="preserve">Frank </w:t>
      </w:r>
      <w:proofErr w:type="spellStart"/>
      <w:r>
        <w:rPr>
          <w:b/>
          <w:sz w:val="16"/>
        </w:rPr>
        <w:t>Edelblut</w:t>
      </w:r>
      <w:proofErr w:type="spellEnd"/>
      <w:r>
        <w:rPr>
          <w:b/>
          <w:sz w:val="16"/>
        </w:rPr>
        <w:tab/>
        <w:t>Christine M. Brennan</w:t>
      </w:r>
    </w:p>
    <w:p w14:paraId="6FBD17A2" w14:textId="77777777" w:rsidR="001F7347" w:rsidRDefault="001F7347" w:rsidP="001F7347">
      <w:pPr>
        <w:tabs>
          <w:tab w:val="left" w:pos="7200"/>
          <w:tab w:val="left" w:pos="7740"/>
          <w:tab w:val="left" w:pos="7920"/>
          <w:tab w:val="left" w:pos="8640"/>
        </w:tabs>
        <w:rPr>
          <w:sz w:val="14"/>
        </w:rPr>
      </w:pPr>
      <w:r>
        <w:rPr>
          <w:sz w:val="14"/>
        </w:rPr>
        <w:t>Commissioner</w:t>
      </w:r>
      <w:r>
        <w:rPr>
          <w:sz w:val="14"/>
        </w:rPr>
        <w:tab/>
      </w:r>
      <w:r>
        <w:rPr>
          <w:sz w:val="14"/>
        </w:rPr>
        <w:tab/>
        <w:t>Deputy Commissioner</w:t>
      </w:r>
    </w:p>
    <w:p w14:paraId="4440A174" w14:textId="77777777" w:rsidR="001F7347" w:rsidRDefault="001F7347" w:rsidP="001F7347">
      <w:pPr>
        <w:tabs>
          <w:tab w:val="left" w:pos="7200"/>
          <w:tab w:val="left" w:pos="7740"/>
          <w:tab w:val="left" w:pos="7920"/>
          <w:tab w:val="left" w:pos="8640"/>
        </w:tabs>
        <w:rPr>
          <w:sz w:val="14"/>
        </w:rPr>
      </w:pPr>
    </w:p>
    <w:p w14:paraId="7E7EC5DD" w14:textId="77777777" w:rsidR="001F7347" w:rsidRDefault="001F7347" w:rsidP="001F7347">
      <w:pPr>
        <w:rPr>
          <w:sz w:val="14"/>
        </w:rPr>
      </w:pPr>
      <w:r>
        <w:rPr>
          <w:sz w:val="14"/>
        </w:rPr>
        <w:t xml:space="preserve">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</w:p>
    <w:p w14:paraId="6079B09C" w14:textId="77777777" w:rsidR="001F7347" w:rsidRPr="00812092" w:rsidRDefault="001F7347" w:rsidP="001F7347">
      <w:pPr>
        <w:jc w:val="center"/>
        <w:rPr>
          <w:b/>
          <w:sz w:val="16"/>
        </w:rPr>
      </w:pPr>
      <w:r w:rsidRPr="004B3CF4">
        <w:rPr>
          <w:rFonts w:cs="Arial"/>
          <w:sz w:val="16"/>
          <w:szCs w:val="16"/>
        </w:rPr>
        <w:t>STATE OF NEW HAMPSHIRE</w:t>
      </w:r>
    </w:p>
    <w:p w14:paraId="37793E4B" w14:textId="77777777" w:rsidR="001F7347" w:rsidRDefault="001F7347" w:rsidP="001F7347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14:paraId="4157931F" w14:textId="77777777" w:rsidR="001F7347" w:rsidRDefault="001F7347" w:rsidP="001F7347">
      <w:pPr>
        <w:jc w:val="center"/>
        <w:rPr>
          <w:b/>
          <w:sz w:val="16"/>
        </w:rPr>
      </w:pPr>
      <w:r>
        <w:rPr>
          <w:b/>
          <w:sz w:val="16"/>
        </w:rPr>
        <w:t>101 Pleasant Street</w:t>
      </w:r>
    </w:p>
    <w:p w14:paraId="57B3D7DD" w14:textId="77777777" w:rsidR="001F7347" w:rsidRDefault="001F7347" w:rsidP="001F7347">
      <w:pPr>
        <w:jc w:val="center"/>
        <w:rPr>
          <w:b/>
          <w:sz w:val="16"/>
        </w:rPr>
      </w:pPr>
      <w:r>
        <w:rPr>
          <w:b/>
          <w:sz w:val="16"/>
        </w:rPr>
        <w:t>Concord, NH 03301</w:t>
      </w:r>
    </w:p>
    <w:p w14:paraId="296D1DB1" w14:textId="77777777" w:rsidR="001F7347" w:rsidRDefault="001F7347" w:rsidP="001F7347">
      <w:pPr>
        <w:jc w:val="center"/>
        <w:rPr>
          <w:b/>
          <w:sz w:val="16"/>
        </w:rPr>
      </w:pPr>
      <w:r>
        <w:rPr>
          <w:b/>
          <w:sz w:val="16"/>
        </w:rPr>
        <w:t>TEL. (603) 271-3495</w:t>
      </w:r>
    </w:p>
    <w:p w14:paraId="5A18D210" w14:textId="77777777" w:rsidR="001F7347" w:rsidRDefault="001F7347" w:rsidP="001F7347">
      <w:pPr>
        <w:jc w:val="center"/>
        <w:rPr>
          <w:b/>
          <w:sz w:val="16"/>
        </w:rPr>
      </w:pPr>
      <w:r>
        <w:rPr>
          <w:b/>
          <w:sz w:val="16"/>
        </w:rPr>
        <w:t>FAX (603) 271-1953</w:t>
      </w:r>
    </w:p>
    <w:p w14:paraId="053F8396" w14:textId="77777777" w:rsidR="001F7347" w:rsidRPr="00710580" w:rsidRDefault="001F7347" w:rsidP="001F7347">
      <w:pPr>
        <w:rPr>
          <w:sz w:val="24"/>
          <w:szCs w:val="24"/>
        </w:rPr>
      </w:pPr>
    </w:p>
    <w:p w14:paraId="70A7C7D0" w14:textId="77777777" w:rsidR="00553548" w:rsidRPr="00553548" w:rsidRDefault="00553548" w:rsidP="00553548">
      <w:pPr>
        <w:widowControl w:val="0"/>
        <w:jc w:val="center"/>
        <w:outlineLvl w:val="0"/>
        <w:rPr>
          <w:rFonts w:cs="Arial"/>
          <w:b/>
          <w:snapToGrid w:val="0"/>
        </w:rPr>
      </w:pPr>
      <w:r w:rsidRPr="00553548">
        <w:rPr>
          <w:rFonts w:cs="Arial"/>
          <w:b/>
          <w:snapToGrid w:val="0"/>
        </w:rPr>
        <w:t>INCOME ELIGIBILITY GUIDELINES</w:t>
      </w:r>
    </w:p>
    <w:p w14:paraId="6FA96AD9" w14:textId="310A723F" w:rsidR="00553548" w:rsidRPr="00553548" w:rsidRDefault="00F46290" w:rsidP="00553548">
      <w:pPr>
        <w:widowControl w:val="0"/>
        <w:jc w:val="center"/>
        <w:outlineLvl w:val="0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(Effective from July 1, </w:t>
      </w:r>
      <w:r w:rsidR="00DD0EFE">
        <w:rPr>
          <w:rFonts w:cs="Arial"/>
          <w:b/>
          <w:snapToGrid w:val="0"/>
        </w:rPr>
        <w:t>202</w:t>
      </w:r>
      <w:r w:rsidR="006C2D67">
        <w:rPr>
          <w:rFonts w:cs="Arial"/>
          <w:b/>
          <w:snapToGrid w:val="0"/>
        </w:rPr>
        <w:t>3</w:t>
      </w:r>
      <w:r>
        <w:rPr>
          <w:rFonts w:cs="Arial"/>
          <w:b/>
          <w:snapToGrid w:val="0"/>
        </w:rPr>
        <w:t xml:space="preserve"> to June 30, 202</w:t>
      </w:r>
      <w:r w:rsidR="006C2D67">
        <w:rPr>
          <w:rFonts w:cs="Arial"/>
          <w:b/>
          <w:snapToGrid w:val="0"/>
        </w:rPr>
        <w:t>4</w:t>
      </w:r>
      <w:r w:rsidR="00553548" w:rsidRPr="00553548">
        <w:rPr>
          <w:rFonts w:cs="Arial"/>
          <w:b/>
          <w:snapToGrid w:val="0"/>
        </w:rPr>
        <w:t>)</w:t>
      </w:r>
    </w:p>
    <w:p w14:paraId="51750370" w14:textId="77777777" w:rsidR="00553548" w:rsidRPr="00553548" w:rsidRDefault="00553548" w:rsidP="00553548">
      <w:pPr>
        <w:widowControl w:val="0"/>
        <w:jc w:val="center"/>
        <w:outlineLvl w:val="0"/>
        <w:rPr>
          <w:rFonts w:cs="Arial"/>
          <w:b/>
          <w:snapToGrid w:val="0"/>
          <w:sz w:val="10"/>
          <w:szCs w:val="10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1530"/>
        <w:gridCol w:w="1620"/>
        <w:gridCol w:w="1530"/>
        <w:gridCol w:w="1440"/>
      </w:tblGrid>
      <w:tr w:rsidR="00F36E70" w:rsidRPr="00553548" w14:paraId="39779A9D" w14:textId="77777777" w:rsidTr="006B50EA">
        <w:tc>
          <w:tcPr>
            <w:tcW w:w="10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111BC3A" w14:textId="77777777" w:rsidR="00F36E70" w:rsidRPr="00553548" w:rsidRDefault="00F36E70" w:rsidP="006B50EA">
            <w:pPr>
              <w:widowControl w:val="0"/>
              <w:jc w:val="center"/>
              <w:outlineLvl w:val="0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</w:rPr>
              <w:t xml:space="preserve">           </w:t>
            </w:r>
            <w:r w:rsidRPr="00553548">
              <w:rPr>
                <w:rFonts w:cs="Arial"/>
                <w:b/>
                <w:snapToGrid w:val="0"/>
              </w:rPr>
              <w:tab/>
            </w:r>
            <w:r w:rsidRPr="00553548">
              <w:rPr>
                <w:rFonts w:cs="Arial"/>
                <w:snapToGrid w:val="0"/>
              </w:rPr>
              <w:tab/>
            </w:r>
            <w:r w:rsidRPr="00553548">
              <w:rPr>
                <w:rFonts w:cs="Arial"/>
                <w:snapToGrid w:val="0"/>
              </w:rPr>
              <w:tab/>
            </w:r>
            <w:r w:rsidRPr="00553548">
              <w:rPr>
                <w:rFonts w:cs="Arial"/>
                <w:snapToGrid w:val="0"/>
              </w:rPr>
              <w:tab/>
            </w:r>
            <w:r w:rsidRPr="00553548">
              <w:rPr>
                <w:rFonts w:cs="Arial"/>
                <w:snapToGrid w:val="0"/>
              </w:rPr>
              <w:tab/>
            </w:r>
          </w:p>
          <w:p w14:paraId="706EBD0E" w14:textId="481AFF67" w:rsidR="00F36E70" w:rsidRPr="00553548" w:rsidRDefault="00F36E70" w:rsidP="006B50EA">
            <w:pPr>
              <w:widowControl w:val="0"/>
              <w:jc w:val="center"/>
              <w:outlineLvl w:val="0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FREE MEAL GUIDELINES (130%)</w:t>
            </w:r>
          </w:p>
          <w:p w14:paraId="6357C6EF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sz w:val="10"/>
                <w:szCs w:val="10"/>
                <w:u w:val="single"/>
              </w:rPr>
            </w:pPr>
          </w:p>
        </w:tc>
      </w:tr>
      <w:tr w:rsidR="00F36E70" w:rsidRPr="00553548" w14:paraId="3CF894DD" w14:textId="77777777" w:rsidTr="006B50EA"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734011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snapToGrid w:val="0"/>
              </w:rPr>
              <w:tab/>
            </w:r>
            <w:r w:rsidRPr="00553548">
              <w:rPr>
                <w:rFonts w:cs="Arial"/>
                <w:b/>
                <w:snapToGrid w:val="0"/>
              </w:rPr>
              <w:tab/>
            </w:r>
            <w:r w:rsidRPr="00553548">
              <w:rPr>
                <w:rFonts w:cs="Arial"/>
                <w:b/>
                <w:snapToGrid w:val="0"/>
              </w:rPr>
              <w:tab/>
            </w:r>
          </w:p>
          <w:p w14:paraId="2C6DAD82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06A62C32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HOUSEHOLD SIZE</w:t>
            </w:r>
          </w:p>
        </w:tc>
        <w:tc>
          <w:tcPr>
            <w:tcW w:w="7830" w:type="dxa"/>
            <w:gridSpan w:val="5"/>
            <w:tcBorders>
              <w:left w:val="single" w:sz="2" w:space="0" w:color="auto"/>
            </w:tcBorders>
            <w:shd w:val="clear" w:color="auto" w:fill="FFFFFF"/>
          </w:tcPr>
          <w:p w14:paraId="2FFA3715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sz w:val="10"/>
                <w:szCs w:val="10"/>
                <w:u w:val="single"/>
              </w:rPr>
            </w:pPr>
          </w:p>
          <w:p w14:paraId="2D1FEDF5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i/>
                <w:snapToGrid w:val="0"/>
                <w:sz w:val="10"/>
                <w:szCs w:val="10"/>
              </w:rPr>
            </w:pPr>
            <w:r w:rsidRPr="00553548">
              <w:rPr>
                <w:rFonts w:cs="Arial"/>
                <w:b/>
                <w:i/>
                <w:snapToGrid w:val="0"/>
              </w:rPr>
              <w:t>INCOME (Equal to or Less Than)</w:t>
            </w:r>
          </w:p>
        </w:tc>
      </w:tr>
      <w:tr w:rsidR="00F36E70" w:rsidRPr="00553548" w14:paraId="47EFAE36" w14:textId="77777777" w:rsidTr="006B50EA">
        <w:tc>
          <w:tcPr>
            <w:tcW w:w="28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773B95B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</w:tc>
        <w:tc>
          <w:tcPr>
            <w:tcW w:w="1710" w:type="dxa"/>
            <w:tcBorders>
              <w:left w:val="single" w:sz="2" w:space="0" w:color="auto"/>
            </w:tcBorders>
            <w:shd w:val="clear" w:color="auto" w:fill="D9D9D9"/>
          </w:tcPr>
          <w:p w14:paraId="1D9A8E16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4D49940B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YEARLY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D9D9D9"/>
          </w:tcPr>
          <w:p w14:paraId="1AC150BA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0542A42D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MONTHLY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8A0F317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019AA1A9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WEEKLY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D9D9D9"/>
          </w:tcPr>
          <w:p w14:paraId="24387DE1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Twice Per Month</w:t>
            </w:r>
          </w:p>
        </w:tc>
        <w:tc>
          <w:tcPr>
            <w:tcW w:w="1440" w:type="dxa"/>
            <w:shd w:val="clear" w:color="auto" w:fill="D9D9D9"/>
          </w:tcPr>
          <w:p w14:paraId="2641DE08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Every Two Weeks</w:t>
            </w:r>
          </w:p>
        </w:tc>
      </w:tr>
      <w:tr w:rsidR="00F36E70" w:rsidRPr="00553548" w14:paraId="0DDB48C7" w14:textId="77777777" w:rsidTr="006B50EA">
        <w:tc>
          <w:tcPr>
            <w:tcW w:w="2880" w:type="dxa"/>
            <w:shd w:val="clear" w:color="auto" w:fill="auto"/>
          </w:tcPr>
          <w:p w14:paraId="50FB32E2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4FDBE16A" w14:textId="7EABFABD" w:rsidR="00F36E70" w:rsidRPr="00553548" w:rsidRDefault="00F36E70" w:rsidP="00DD0EFE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$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18,954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41638D21" w14:textId="2BD8A4BE" w:rsidR="00F36E70" w:rsidRPr="00553548" w:rsidRDefault="006C2D67" w:rsidP="00DD0EFE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1,580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329FADD" w14:textId="57E30F39" w:rsidR="00F36E70" w:rsidRPr="00553548" w:rsidRDefault="006C2D67" w:rsidP="00DD0EFE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365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1C89BBE4" w14:textId="79B57932" w:rsidR="00F36E70" w:rsidRPr="00553548" w:rsidRDefault="00F36E70" w:rsidP="00DD0EFE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$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790</w:t>
            </w:r>
          </w:p>
        </w:tc>
        <w:tc>
          <w:tcPr>
            <w:tcW w:w="1440" w:type="dxa"/>
            <w:shd w:val="clear" w:color="auto" w:fill="auto"/>
          </w:tcPr>
          <w:p w14:paraId="6AF9D7DE" w14:textId="1B7DFF13" w:rsidR="00F36E70" w:rsidRPr="00553548" w:rsidRDefault="00F36E70" w:rsidP="00DD0EFE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$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729</w:t>
            </w:r>
          </w:p>
        </w:tc>
      </w:tr>
      <w:tr w:rsidR="00F36E70" w:rsidRPr="00553548" w14:paraId="32BC0421" w14:textId="77777777" w:rsidTr="006B50EA">
        <w:tc>
          <w:tcPr>
            <w:tcW w:w="2880" w:type="dxa"/>
            <w:shd w:val="clear" w:color="auto" w:fill="auto"/>
          </w:tcPr>
          <w:p w14:paraId="3083A7C7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45C83A96" w14:textId="7D0F5B8B" w:rsidR="00F36E70" w:rsidRPr="00553548" w:rsidRDefault="006C2D67" w:rsidP="00DD0EFE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25,636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2D7C564C" w14:textId="6FC572C2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2,137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607783B" w14:textId="5CACF4EF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493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379C2203" w14:textId="4E4AF922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1,069</w:t>
            </w:r>
          </w:p>
        </w:tc>
        <w:tc>
          <w:tcPr>
            <w:tcW w:w="1440" w:type="dxa"/>
            <w:shd w:val="clear" w:color="auto" w:fill="auto"/>
          </w:tcPr>
          <w:p w14:paraId="7BD197DD" w14:textId="0CDE776A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986</w:t>
            </w:r>
          </w:p>
        </w:tc>
      </w:tr>
      <w:tr w:rsidR="00F36E70" w:rsidRPr="00553548" w14:paraId="432CB6AD" w14:textId="77777777" w:rsidTr="006B50EA">
        <w:tc>
          <w:tcPr>
            <w:tcW w:w="2880" w:type="dxa"/>
            <w:shd w:val="clear" w:color="auto" w:fill="auto"/>
          </w:tcPr>
          <w:p w14:paraId="71F72FCA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32F1555D" w14:textId="4B132E62" w:rsidR="00F36E70" w:rsidRPr="00553548" w:rsidRDefault="006C2D67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32,318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6F64A9B9" w14:textId="2954F194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2,694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D00F5A" w14:textId="649EC514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622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5FE9ADF6" w14:textId="4350A8F2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1,347</w:t>
            </w:r>
          </w:p>
        </w:tc>
        <w:tc>
          <w:tcPr>
            <w:tcW w:w="1440" w:type="dxa"/>
            <w:shd w:val="clear" w:color="auto" w:fill="auto"/>
          </w:tcPr>
          <w:p w14:paraId="22C38E09" w14:textId="786A931F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1,243</w:t>
            </w:r>
          </w:p>
        </w:tc>
      </w:tr>
      <w:tr w:rsidR="00F36E70" w:rsidRPr="00553548" w14:paraId="179C259F" w14:textId="77777777" w:rsidTr="006B50EA">
        <w:tc>
          <w:tcPr>
            <w:tcW w:w="2880" w:type="dxa"/>
            <w:shd w:val="clear" w:color="auto" w:fill="auto"/>
          </w:tcPr>
          <w:p w14:paraId="2568E8A9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44B25EC1" w14:textId="2288D645" w:rsidR="00F36E70" w:rsidRPr="00553548" w:rsidRDefault="006C2D67" w:rsidP="00DD0EFE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39,000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09E9F745" w14:textId="44977FE6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3,250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BFCDC8" w14:textId="51A2DE83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750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2C4668F2" w14:textId="63234E7D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1,625</w:t>
            </w:r>
          </w:p>
        </w:tc>
        <w:tc>
          <w:tcPr>
            <w:tcW w:w="1440" w:type="dxa"/>
            <w:shd w:val="clear" w:color="auto" w:fill="auto"/>
          </w:tcPr>
          <w:p w14:paraId="2434C5FC" w14:textId="6753F689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1,500</w:t>
            </w:r>
          </w:p>
        </w:tc>
      </w:tr>
      <w:tr w:rsidR="00F36E70" w:rsidRPr="00553548" w14:paraId="3A696078" w14:textId="77777777" w:rsidTr="006B50EA">
        <w:tc>
          <w:tcPr>
            <w:tcW w:w="2880" w:type="dxa"/>
            <w:shd w:val="clear" w:color="auto" w:fill="auto"/>
          </w:tcPr>
          <w:p w14:paraId="5C5C0CC4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5262AA65" w14:textId="2A94F3C5" w:rsidR="00F36E70" w:rsidRPr="00553548" w:rsidRDefault="006C2D67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45,682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2E2FD3D0" w14:textId="13E0DB54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3,807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BDD9459" w14:textId="108B8011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879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7E91069A" w14:textId="3E1BA8F0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1,904</w:t>
            </w:r>
          </w:p>
        </w:tc>
        <w:tc>
          <w:tcPr>
            <w:tcW w:w="1440" w:type="dxa"/>
            <w:shd w:val="clear" w:color="auto" w:fill="auto"/>
          </w:tcPr>
          <w:p w14:paraId="1CB72DEB" w14:textId="4ED6161D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1,757</w:t>
            </w:r>
          </w:p>
        </w:tc>
      </w:tr>
      <w:tr w:rsidR="00F36E70" w:rsidRPr="00553548" w14:paraId="56079533" w14:textId="77777777" w:rsidTr="006B50EA">
        <w:tc>
          <w:tcPr>
            <w:tcW w:w="2880" w:type="dxa"/>
            <w:shd w:val="clear" w:color="auto" w:fill="auto"/>
          </w:tcPr>
          <w:p w14:paraId="77A6BC19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528B097C" w14:textId="79D0A9EE" w:rsidR="00F36E70" w:rsidRPr="00553548" w:rsidRDefault="006C2D67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52,364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3AF7C45F" w14:textId="503107BA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4,364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E3540AF" w14:textId="1A911AE5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1,007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6BFF610C" w14:textId="7E68AFD4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2,182</w:t>
            </w:r>
          </w:p>
        </w:tc>
        <w:tc>
          <w:tcPr>
            <w:tcW w:w="1440" w:type="dxa"/>
            <w:shd w:val="clear" w:color="auto" w:fill="auto"/>
          </w:tcPr>
          <w:p w14:paraId="3F3B03A5" w14:textId="779C3E30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2,014</w:t>
            </w:r>
          </w:p>
        </w:tc>
      </w:tr>
      <w:tr w:rsidR="00F36E70" w:rsidRPr="00553548" w14:paraId="47461546" w14:textId="77777777" w:rsidTr="006B50EA">
        <w:tc>
          <w:tcPr>
            <w:tcW w:w="2880" w:type="dxa"/>
            <w:shd w:val="clear" w:color="auto" w:fill="auto"/>
          </w:tcPr>
          <w:p w14:paraId="7BF3B192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4EF02B65" w14:textId="6C4D2F94" w:rsidR="00F36E70" w:rsidRPr="00553548" w:rsidRDefault="006C2D67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59,046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6EBD972F" w14:textId="16650747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4,921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5DC993" w14:textId="026F6342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1,136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7B0B14FE" w14:textId="0E7834BF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2,461</w:t>
            </w:r>
          </w:p>
        </w:tc>
        <w:tc>
          <w:tcPr>
            <w:tcW w:w="1440" w:type="dxa"/>
            <w:shd w:val="clear" w:color="auto" w:fill="auto"/>
          </w:tcPr>
          <w:p w14:paraId="73315991" w14:textId="18E867E9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2,271</w:t>
            </w:r>
          </w:p>
        </w:tc>
      </w:tr>
      <w:tr w:rsidR="00F36E70" w:rsidRPr="00553548" w14:paraId="62934C7B" w14:textId="77777777" w:rsidTr="006B50EA">
        <w:tc>
          <w:tcPr>
            <w:tcW w:w="2880" w:type="dxa"/>
            <w:shd w:val="clear" w:color="auto" w:fill="auto"/>
          </w:tcPr>
          <w:p w14:paraId="66AAF32C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473FC988" w14:textId="5D53CEA0" w:rsidR="00F36E70" w:rsidRPr="00553548" w:rsidRDefault="006C2D67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65,728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75234B7B" w14:textId="38641CBE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5,478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613AF28" w14:textId="0B3BA25C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1,264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1C338CF1" w14:textId="61CD1E95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2,739</w:t>
            </w:r>
          </w:p>
        </w:tc>
        <w:tc>
          <w:tcPr>
            <w:tcW w:w="1440" w:type="dxa"/>
            <w:shd w:val="clear" w:color="auto" w:fill="auto"/>
          </w:tcPr>
          <w:p w14:paraId="00B2B340" w14:textId="73211AC4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2,528</w:t>
            </w:r>
          </w:p>
        </w:tc>
      </w:tr>
      <w:tr w:rsidR="00F36E70" w:rsidRPr="00553548" w14:paraId="727DC755" w14:textId="77777777" w:rsidTr="006B50EA">
        <w:trPr>
          <w:trHeight w:val="485"/>
        </w:trPr>
        <w:tc>
          <w:tcPr>
            <w:tcW w:w="2880" w:type="dxa"/>
            <w:shd w:val="clear" w:color="auto" w:fill="auto"/>
          </w:tcPr>
          <w:p w14:paraId="47E9E74C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For each additional</w:t>
            </w:r>
          </w:p>
          <w:p w14:paraId="735B2107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Household member add</w:t>
            </w:r>
          </w:p>
        </w:tc>
        <w:tc>
          <w:tcPr>
            <w:tcW w:w="1710" w:type="dxa"/>
            <w:shd w:val="clear" w:color="auto" w:fill="auto"/>
          </w:tcPr>
          <w:p w14:paraId="0A0F0242" w14:textId="795B6DFF" w:rsidR="00F36E70" w:rsidRPr="00553548" w:rsidRDefault="00F36E70" w:rsidP="00DD0EFE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 + $ </w:t>
            </w:r>
            <w:r w:rsidR="00A7767B">
              <w:rPr>
                <w:rFonts w:cs="Arial"/>
                <w:snapToGrid w:val="0"/>
                <w:sz w:val="24"/>
                <w:szCs w:val="24"/>
              </w:rPr>
              <w:t>6,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682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7CD64310" w14:textId="1DD16287" w:rsidR="00F36E70" w:rsidRPr="00553548" w:rsidRDefault="00F36E70" w:rsidP="00DD0EFE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+ $ </w:t>
            </w:r>
            <w:r w:rsidR="00A7767B">
              <w:rPr>
                <w:rFonts w:cs="Arial"/>
                <w:snapToGrid w:val="0"/>
                <w:sz w:val="24"/>
                <w:szCs w:val="24"/>
              </w:rPr>
              <w:t>5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2D7B9A5" w14:textId="40D480D8" w:rsidR="00F36E70" w:rsidRPr="00553548" w:rsidRDefault="00F36E70" w:rsidP="00DD0EFE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+ $ 1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68F9BA18" w14:textId="78FD6764" w:rsidR="00F36E70" w:rsidRPr="00553548" w:rsidRDefault="00F36E70" w:rsidP="00DD0EFE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+ $ 2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79</w:t>
            </w:r>
          </w:p>
        </w:tc>
        <w:tc>
          <w:tcPr>
            <w:tcW w:w="1440" w:type="dxa"/>
            <w:shd w:val="clear" w:color="auto" w:fill="auto"/>
          </w:tcPr>
          <w:p w14:paraId="4F650BAD" w14:textId="3B6512DF" w:rsidR="00F36E70" w:rsidRPr="00553548" w:rsidRDefault="00F36E70" w:rsidP="00DD0EFE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+ $ 2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57</w:t>
            </w:r>
          </w:p>
        </w:tc>
      </w:tr>
    </w:tbl>
    <w:p w14:paraId="5E54FFC3" w14:textId="77777777" w:rsidR="00F36E70" w:rsidRPr="00553548" w:rsidRDefault="00F36E70" w:rsidP="00F36E70">
      <w:pPr>
        <w:widowControl w:val="0"/>
        <w:tabs>
          <w:tab w:val="left" w:pos="360"/>
          <w:tab w:val="left" w:pos="3150"/>
          <w:tab w:val="left" w:pos="5220"/>
          <w:tab w:val="decimal" w:pos="5940"/>
          <w:tab w:val="left" w:pos="7290"/>
        </w:tabs>
        <w:rPr>
          <w:rFonts w:cs="Arial"/>
          <w:b/>
          <w:snapToGrid w:val="0"/>
          <w:u w:val="single"/>
        </w:rPr>
      </w:pPr>
      <w:r w:rsidRPr="00553548">
        <w:rPr>
          <w:rFonts w:cs="Arial"/>
          <w:b/>
          <w:snapToGrid w:val="0"/>
        </w:rPr>
        <w:tab/>
      </w:r>
      <w:r w:rsidRPr="00553548">
        <w:rPr>
          <w:rFonts w:cs="Arial"/>
          <w:snapToGrid w:val="0"/>
        </w:rPr>
        <w:tab/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1530"/>
        <w:gridCol w:w="1620"/>
        <w:gridCol w:w="1530"/>
        <w:gridCol w:w="1440"/>
      </w:tblGrid>
      <w:tr w:rsidR="00F36E70" w:rsidRPr="00553548" w14:paraId="7F68B89F" w14:textId="77777777" w:rsidTr="006B50EA">
        <w:tc>
          <w:tcPr>
            <w:tcW w:w="107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DE4CDA7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4DB27C7F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REDUCED PRICE  MEAL GUIDELINES (185%)</w:t>
            </w:r>
          </w:p>
          <w:p w14:paraId="535F05A7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sz w:val="10"/>
                <w:szCs w:val="10"/>
                <w:u w:val="single"/>
              </w:rPr>
            </w:pPr>
          </w:p>
        </w:tc>
      </w:tr>
      <w:tr w:rsidR="00F36E70" w:rsidRPr="00553548" w14:paraId="34707430" w14:textId="77777777" w:rsidTr="006B50EA"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7FAD9C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snapToGrid w:val="0"/>
              </w:rPr>
              <w:tab/>
            </w:r>
            <w:r w:rsidRPr="00553548">
              <w:rPr>
                <w:rFonts w:cs="Arial"/>
                <w:b/>
                <w:snapToGrid w:val="0"/>
              </w:rPr>
              <w:tab/>
            </w:r>
            <w:r w:rsidRPr="00553548">
              <w:rPr>
                <w:rFonts w:cs="Arial"/>
                <w:b/>
                <w:snapToGrid w:val="0"/>
              </w:rPr>
              <w:tab/>
            </w:r>
          </w:p>
          <w:p w14:paraId="103431A3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3D60E659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HOUSEHOLD SIZE</w:t>
            </w:r>
          </w:p>
        </w:tc>
        <w:tc>
          <w:tcPr>
            <w:tcW w:w="7830" w:type="dxa"/>
            <w:gridSpan w:val="5"/>
            <w:tcBorders>
              <w:left w:val="single" w:sz="2" w:space="0" w:color="auto"/>
            </w:tcBorders>
            <w:shd w:val="clear" w:color="auto" w:fill="FFFFFF"/>
          </w:tcPr>
          <w:p w14:paraId="4971BDA5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sz w:val="10"/>
                <w:szCs w:val="10"/>
                <w:u w:val="single"/>
              </w:rPr>
            </w:pPr>
          </w:p>
          <w:p w14:paraId="2B855090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i/>
                <w:snapToGrid w:val="0"/>
                <w:sz w:val="10"/>
                <w:szCs w:val="10"/>
              </w:rPr>
            </w:pPr>
            <w:r w:rsidRPr="00553548">
              <w:rPr>
                <w:rFonts w:cs="Arial"/>
                <w:b/>
                <w:i/>
                <w:snapToGrid w:val="0"/>
              </w:rPr>
              <w:t>INCOME (Equal to or Less Than)</w:t>
            </w:r>
          </w:p>
        </w:tc>
      </w:tr>
      <w:tr w:rsidR="00F36E70" w:rsidRPr="00553548" w14:paraId="1100D005" w14:textId="77777777" w:rsidTr="006B50EA">
        <w:tc>
          <w:tcPr>
            <w:tcW w:w="28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926210A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</w:tc>
        <w:tc>
          <w:tcPr>
            <w:tcW w:w="1710" w:type="dxa"/>
            <w:tcBorders>
              <w:left w:val="single" w:sz="2" w:space="0" w:color="auto"/>
            </w:tcBorders>
            <w:shd w:val="clear" w:color="auto" w:fill="D9D9D9"/>
          </w:tcPr>
          <w:p w14:paraId="26CE610A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566D7F65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YEARLY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D9D9D9"/>
          </w:tcPr>
          <w:p w14:paraId="41BD1976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0E86A08F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MONTHLY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DCA3583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</w:p>
          <w:p w14:paraId="3173B8D5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WEEKLY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D9D9D9"/>
          </w:tcPr>
          <w:p w14:paraId="3F869FD7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Twice Per Month</w:t>
            </w:r>
          </w:p>
        </w:tc>
        <w:tc>
          <w:tcPr>
            <w:tcW w:w="1440" w:type="dxa"/>
            <w:shd w:val="clear" w:color="auto" w:fill="D9D9D9"/>
          </w:tcPr>
          <w:p w14:paraId="2AAEDA7E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b/>
                <w:snapToGrid w:val="0"/>
                <w:u w:val="single"/>
              </w:rPr>
            </w:pPr>
            <w:r w:rsidRPr="00553548">
              <w:rPr>
                <w:rFonts w:cs="Arial"/>
                <w:b/>
                <w:snapToGrid w:val="0"/>
                <w:u w:val="single"/>
              </w:rPr>
              <w:t>Every Two Weeks</w:t>
            </w:r>
          </w:p>
        </w:tc>
      </w:tr>
      <w:tr w:rsidR="00F36E70" w:rsidRPr="00553548" w14:paraId="2E19C608" w14:textId="77777777" w:rsidTr="006B50EA">
        <w:tc>
          <w:tcPr>
            <w:tcW w:w="2880" w:type="dxa"/>
            <w:tcBorders>
              <w:top w:val="single" w:sz="2" w:space="0" w:color="auto"/>
            </w:tcBorders>
            <w:shd w:val="clear" w:color="auto" w:fill="auto"/>
          </w:tcPr>
          <w:p w14:paraId="673904CA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1179A356" w14:textId="6B906BD9" w:rsidR="00F36E70" w:rsidRPr="00553548" w:rsidRDefault="00F36E70" w:rsidP="000379D5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$ </w:t>
            </w:r>
            <w:r w:rsidR="006C2D67">
              <w:rPr>
                <w:rFonts w:cs="Arial"/>
                <w:snapToGrid w:val="0"/>
                <w:sz w:val="24"/>
                <w:szCs w:val="24"/>
              </w:rPr>
              <w:t>26,973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027BC794" w14:textId="58A5CB96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2,248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1A4281E" w14:textId="54D272F8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519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71A3FF4F" w14:textId="38CFE8FC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1,124</w:t>
            </w:r>
          </w:p>
        </w:tc>
        <w:tc>
          <w:tcPr>
            <w:tcW w:w="1440" w:type="dxa"/>
            <w:shd w:val="clear" w:color="auto" w:fill="auto"/>
          </w:tcPr>
          <w:p w14:paraId="3B866692" w14:textId="4473E0A2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1,038</w:t>
            </w:r>
          </w:p>
        </w:tc>
      </w:tr>
      <w:tr w:rsidR="00F36E70" w:rsidRPr="00553548" w14:paraId="7642847C" w14:textId="77777777" w:rsidTr="006B50EA">
        <w:tc>
          <w:tcPr>
            <w:tcW w:w="2880" w:type="dxa"/>
            <w:shd w:val="clear" w:color="auto" w:fill="auto"/>
          </w:tcPr>
          <w:p w14:paraId="2DCEF653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77CCAAB0" w14:textId="7C5588B4" w:rsidR="00F36E70" w:rsidRPr="00553548" w:rsidRDefault="006C2D67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36,482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01BD084B" w14:textId="68945F30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3,041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BF3DD84" w14:textId="4C99D5D4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702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6585FA9A" w14:textId="29592441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1,521</w:t>
            </w:r>
          </w:p>
        </w:tc>
        <w:tc>
          <w:tcPr>
            <w:tcW w:w="1440" w:type="dxa"/>
            <w:shd w:val="clear" w:color="auto" w:fill="auto"/>
          </w:tcPr>
          <w:p w14:paraId="5FEBDB22" w14:textId="619A62D3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1,404</w:t>
            </w:r>
          </w:p>
        </w:tc>
      </w:tr>
      <w:tr w:rsidR="00F36E70" w:rsidRPr="00553548" w14:paraId="5F6ECF01" w14:textId="77777777" w:rsidTr="006B50EA">
        <w:tc>
          <w:tcPr>
            <w:tcW w:w="2880" w:type="dxa"/>
            <w:shd w:val="clear" w:color="auto" w:fill="auto"/>
          </w:tcPr>
          <w:p w14:paraId="70E180C8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16165CB0" w14:textId="524BE6E8" w:rsidR="00F36E70" w:rsidRPr="00553548" w:rsidRDefault="006C2D67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45,991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72EE924B" w14:textId="78BB70A4" w:rsidR="00F36E70" w:rsidRPr="00553548" w:rsidRDefault="006C2D67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3,833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56F3697" w14:textId="59132738" w:rsidR="00F36E70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885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568E15B2" w14:textId="2614BBF2" w:rsidR="000379D5" w:rsidRPr="00553548" w:rsidRDefault="006C2D67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1,917</w:t>
            </w:r>
          </w:p>
        </w:tc>
        <w:tc>
          <w:tcPr>
            <w:tcW w:w="1440" w:type="dxa"/>
            <w:shd w:val="clear" w:color="auto" w:fill="auto"/>
          </w:tcPr>
          <w:p w14:paraId="23E33B83" w14:textId="437D3C94" w:rsidR="00F36E70" w:rsidRPr="00553548" w:rsidRDefault="006C2D67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1,769</w:t>
            </w:r>
          </w:p>
        </w:tc>
      </w:tr>
      <w:tr w:rsidR="00F36E70" w:rsidRPr="00553548" w14:paraId="6CF820A5" w14:textId="77777777" w:rsidTr="006B50EA">
        <w:tc>
          <w:tcPr>
            <w:tcW w:w="2880" w:type="dxa"/>
            <w:shd w:val="clear" w:color="auto" w:fill="auto"/>
          </w:tcPr>
          <w:p w14:paraId="39083EF7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C646F43" w14:textId="21256E6E" w:rsidR="00F36E70" w:rsidRPr="00553548" w:rsidRDefault="00356144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55,500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040D158A" w14:textId="3EC5D211" w:rsidR="00F36E70" w:rsidRPr="00553548" w:rsidRDefault="00356144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4,625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5000B74" w14:textId="6898CD14" w:rsidR="00F36E70" w:rsidRPr="00553548" w:rsidRDefault="00356144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1,068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6DC41D15" w14:textId="726E0ABB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2,313</w:t>
            </w:r>
          </w:p>
        </w:tc>
        <w:tc>
          <w:tcPr>
            <w:tcW w:w="1440" w:type="dxa"/>
            <w:shd w:val="clear" w:color="auto" w:fill="auto"/>
          </w:tcPr>
          <w:p w14:paraId="179C9476" w14:textId="2DB9F961" w:rsidR="00F36E70" w:rsidRPr="00553548" w:rsidRDefault="00356144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2,135</w:t>
            </w:r>
          </w:p>
        </w:tc>
      </w:tr>
      <w:tr w:rsidR="00F36E70" w:rsidRPr="00553548" w14:paraId="6A45AA5B" w14:textId="77777777" w:rsidTr="006B50EA">
        <w:tc>
          <w:tcPr>
            <w:tcW w:w="2880" w:type="dxa"/>
            <w:shd w:val="clear" w:color="auto" w:fill="auto"/>
          </w:tcPr>
          <w:p w14:paraId="06095979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2FBA306E" w14:textId="3675B1C9" w:rsidR="00F36E70" w:rsidRPr="00553548" w:rsidRDefault="00356144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65,009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14E0ABA7" w14:textId="5D4059FC" w:rsidR="00F36E70" w:rsidRPr="00553548" w:rsidRDefault="00356144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5,418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A25E848" w14:textId="713D6355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1,251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6B4CD7FD" w14:textId="433CA452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2,709</w:t>
            </w:r>
          </w:p>
        </w:tc>
        <w:tc>
          <w:tcPr>
            <w:tcW w:w="1440" w:type="dxa"/>
            <w:shd w:val="clear" w:color="auto" w:fill="auto"/>
          </w:tcPr>
          <w:p w14:paraId="7E06E9D6" w14:textId="6784F636" w:rsidR="00F36E70" w:rsidRPr="00553548" w:rsidRDefault="00356144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2,501</w:t>
            </w:r>
          </w:p>
        </w:tc>
      </w:tr>
      <w:tr w:rsidR="00F36E70" w:rsidRPr="00553548" w14:paraId="08E82256" w14:textId="77777777" w:rsidTr="006B50EA">
        <w:tc>
          <w:tcPr>
            <w:tcW w:w="2880" w:type="dxa"/>
            <w:shd w:val="clear" w:color="auto" w:fill="auto"/>
          </w:tcPr>
          <w:p w14:paraId="0DA54964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18FD3D20" w14:textId="360D53B8" w:rsidR="00F36E70" w:rsidRPr="00553548" w:rsidRDefault="00356144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74,518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461EA627" w14:textId="1421FDB8" w:rsidR="00F36E70" w:rsidRPr="00553548" w:rsidRDefault="00356144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6,210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0D9027B" w14:textId="518F7568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1,434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4040FA22" w14:textId="6E4AA316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3,105</w:t>
            </w:r>
          </w:p>
        </w:tc>
        <w:tc>
          <w:tcPr>
            <w:tcW w:w="1440" w:type="dxa"/>
            <w:shd w:val="clear" w:color="auto" w:fill="auto"/>
          </w:tcPr>
          <w:p w14:paraId="17C8AED7" w14:textId="187DF17D" w:rsidR="00F36E70" w:rsidRPr="00553548" w:rsidRDefault="00356144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2,867</w:t>
            </w:r>
          </w:p>
        </w:tc>
      </w:tr>
      <w:tr w:rsidR="00F36E70" w:rsidRPr="00553548" w14:paraId="540D6244" w14:textId="77777777" w:rsidTr="006B50EA">
        <w:tc>
          <w:tcPr>
            <w:tcW w:w="2880" w:type="dxa"/>
            <w:shd w:val="clear" w:color="auto" w:fill="auto"/>
          </w:tcPr>
          <w:p w14:paraId="4C79E182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7ACD0EC4" w14:textId="593F2B94" w:rsidR="00F36E70" w:rsidRPr="00553548" w:rsidRDefault="00356144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84,027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27BC6D8A" w14:textId="429BBF40" w:rsidR="00F36E70" w:rsidRPr="00553548" w:rsidRDefault="00356144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7,003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2C31630" w14:textId="1A590B66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1,616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1136D4C1" w14:textId="15FCC92A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3,502</w:t>
            </w:r>
          </w:p>
        </w:tc>
        <w:tc>
          <w:tcPr>
            <w:tcW w:w="1440" w:type="dxa"/>
            <w:shd w:val="clear" w:color="auto" w:fill="auto"/>
          </w:tcPr>
          <w:p w14:paraId="7F8CB51F" w14:textId="5C3C508B" w:rsidR="00F36E70" w:rsidRPr="00553548" w:rsidRDefault="00356144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3,232</w:t>
            </w:r>
          </w:p>
        </w:tc>
      </w:tr>
      <w:tr w:rsidR="00F36E70" w:rsidRPr="00553548" w14:paraId="3BCF3AA1" w14:textId="77777777" w:rsidTr="006B50EA">
        <w:tc>
          <w:tcPr>
            <w:tcW w:w="2880" w:type="dxa"/>
            <w:shd w:val="clear" w:color="auto" w:fill="auto"/>
          </w:tcPr>
          <w:p w14:paraId="207FBC39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jc w:val="center"/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5F64914D" w14:textId="2C2BB770" w:rsidR="00F36E70" w:rsidRPr="00553548" w:rsidRDefault="00356144" w:rsidP="006B50EA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93,536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30271276" w14:textId="539D4CCE" w:rsidR="00F36E70" w:rsidRPr="00553548" w:rsidRDefault="00356144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7,795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5FC0A63" w14:textId="56086B30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1,799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112769C9" w14:textId="064C3536" w:rsidR="00F36E70" w:rsidRPr="00553548" w:rsidRDefault="00356144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3,898</w:t>
            </w:r>
          </w:p>
        </w:tc>
        <w:tc>
          <w:tcPr>
            <w:tcW w:w="1440" w:type="dxa"/>
            <w:shd w:val="clear" w:color="auto" w:fill="auto"/>
          </w:tcPr>
          <w:p w14:paraId="3011F420" w14:textId="5CFA6D37" w:rsidR="00F36E70" w:rsidRPr="00553548" w:rsidRDefault="00356144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3,598</w:t>
            </w:r>
          </w:p>
        </w:tc>
      </w:tr>
      <w:tr w:rsidR="00F36E70" w:rsidRPr="00553548" w14:paraId="1BFD4C0F" w14:textId="77777777" w:rsidTr="006B50EA">
        <w:trPr>
          <w:trHeight w:val="485"/>
        </w:trPr>
        <w:tc>
          <w:tcPr>
            <w:tcW w:w="2880" w:type="dxa"/>
            <w:shd w:val="clear" w:color="auto" w:fill="auto"/>
          </w:tcPr>
          <w:p w14:paraId="18090583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For each additional</w:t>
            </w:r>
          </w:p>
          <w:p w14:paraId="2D252FF5" w14:textId="77777777" w:rsidR="00F36E70" w:rsidRPr="00553548" w:rsidRDefault="00F36E70" w:rsidP="006B50EA">
            <w:pPr>
              <w:widowControl w:val="0"/>
              <w:tabs>
                <w:tab w:val="left" w:pos="450"/>
              </w:tabs>
              <w:rPr>
                <w:rFonts w:cs="Arial"/>
                <w:snapToGrid w:val="0"/>
                <w:sz w:val="24"/>
                <w:szCs w:val="24"/>
              </w:rPr>
            </w:pPr>
            <w:r w:rsidRPr="00553548">
              <w:rPr>
                <w:rFonts w:cs="Arial"/>
                <w:snapToGrid w:val="0"/>
                <w:sz w:val="24"/>
                <w:szCs w:val="24"/>
              </w:rPr>
              <w:t>Household member add</w:t>
            </w:r>
          </w:p>
        </w:tc>
        <w:tc>
          <w:tcPr>
            <w:tcW w:w="1710" w:type="dxa"/>
            <w:shd w:val="clear" w:color="auto" w:fill="auto"/>
          </w:tcPr>
          <w:p w14:paraId="06AD9AC8" w14:textId="77777777" w:rsidR="00F36E70" w:rsidRPr="00553548" w:rsidRDefault="00F36E70" w:rsidP="006B50EA">
            <w:pPr>
              <w:widowControl w:val="0"/>
              <w:tabs>
                <w:tab w:val="decimal" w:pos="882"/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</w:p>
          <w:p w14:paraId="4D1796CA" w14:textId="2C1A3F46" w:rsidR="00F36E70" w:rsidRPr="00553548" w:rsidRDefault="00F36E70" w:rsidP="000379D5">
            <w:pPr>
              <w:widowControl w:val="0"/>
              <w:tabs>
                <w:tab w:val="decimal" w:pos="115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+ $ </w:t>
            </w:r>
            <w:r w:rsidR="00356144">
              <w:rPr>
                <w:rFonts w:cs="Arial"/>
                <w:snapToGrid w:val="0"/>
                <w:sz w:val="24"/>
                <w:szCs w:val="24"/>
              </w:rPr>
              <w:t>9,509</w:t>
            </w:r>
          </w:p>
        </w:tc>
        <w:tc>
          <w:tcPr>
            <w:tcW w:w="1530" w:type="dxa"/>
            <w:tcBorders>
              <w:right w:val="single" w:sz="2" w:space="0" w:color="auto"/>
            </w:tcBorders>
            <w:shd w:val="clear" w:color="auto" w:fill="auto"/>
          </w:tcPr>
          <w:p w14:paraId="1D009CB3" w14:textId="77777777" w:rsidR="00F36E70" w:rsidRPr="00553548" w:rsidRDefault="00F36E70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</w:p>
          <w:p w14:paraId="3B884649" w14:textId="3A5E8760" w:rsidR="00F36E70" w:rsidRPr="00553548" w:rsidRDefault="00F36E70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+ $</w:t>
            </w:r>
            <w:r w:rsidR="000379D5">
              <w:rPr>
                <w:rFonts w:cs="Arial"/>
                <w:snapToGrid w:val="0"/>
                <w:sz w:val="24"/>
                <w:szCs w:val="24"/>
              </w:rPr>
              <w:t>7</w:t>
            </w:r>
            <w:r w:rsidR="00356144">
              <w:rPr>
                <w:rFonts w:cs="Arial"/>
                <w:snapToGrid w:val="0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5FD2E64" w14:textId="77777777" w:rsidR="00F36E70" w:rsidRPr="00553548" w:rsidRDefault="00F36E70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</w:p>
          <w:p w14:paraId="0CE9A44C" w14:textId="327DE3EF" w:rsidR="00F36E70" w:rsidRPr="00553548" w:rsidRDefault="00F36E70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+ $ 1</w:t>
            </w:r>
            <w:r w:rsidR="00356144">
              <w:rPr>
                <w:rFonts w:cs="Arial"/>
                <w:snapToGrid w:val="0"/>
                <w:sz w:val="24"/>
                <w:szCs w:val="24"/>
              </w:rPr>
              <w:t>83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7A50B5B9" w14:textId="77777777" w:rsidR="00F36E70" w:rsidRPr="00553548" w:rsidRDefault="00F36E70" w:rsidP="006B50EA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</w:p>
          <w:p w14:paraId="05586A4E" w14:textId="1F0D032E" w:rsidR="00F36E70" w:rsidRPr="00553548" w:rsidRDefault="00F36E70" w:rsidP="000379D5">
            <w:pPr>
              <w:widowControl w:val="0"/>
              <w:tabs>
                <w:tab w:val="decimal" w:pos="106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+ $  </w:t>
            </w:r>
            <w:r w:rsidR="00B857B4">
              <w:rPr>
                <w:rFonts w:cs="Arial"/>
                <w:snapToGrid w:val="0"/>
                <w:sz w:val="24"/>
                <w:szCs w:val="24"/>
              </w:rPr>
              <w:t>3</w:t>
            </w:r>
            <w:r w:rsidR="00356144">
              <w:rPr>
                <w:rFonts w:cs="Arial"/>
                <w:snapToGrid w:val="0"/>
                <w:sz w:val="24"/>
                <w:szCs w:val="24"/>
              </w:rPr>
              <w:t>97</w:t>
            </w:r>
          </w:p>
        </w:tc>
        <w:tc>
          <w:tcPr>
            <w:tcW w:w="1440" w:type="dxa"/>
            <w:shd w:val="clear" w:color="auto" w:fill="auto"/>
          </w:tcPr>
          <w:p w14:paraId="2BF2DB9F" w14:textId="77777777" w:rsidR="00F36E70" w:rsidRPr="00553548" w:rsidRDefault="00F36E70" w:rsidP="006B50EA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</w:p>
          <w:p w14:paraId="1EE03FD3" w14:textId="300AD1AA" w:rsidR="00F36E70" w:rsidRPr="00553548" w:rsidRDefault="00F36E70" w:rsidP="000379D5">
            <w:pPr>
              <w:widowControl w:val="0"/>
              <w:tabs>
                <w:tab w:val="decimal" w:pos="972"/>
              </w:tabs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+ $  </w:t>
            </w:r>
            <w:r w:rsidR="00B857B4">
              <w:rPr>
                <w:rFonts w:cs="Arial"/>
                <w:snapToGrid w:val="0"/>
                <w:sz w:val="24"/>
                <w:szCs w:val="24"/>
              </w:rPr>
              <w:t>3</w:t>
            </w:r>
            <w:r w:rsidR="00356144">
              <w:rPr>
                <w:rFonts w:cs="Arial"/>
                <w:snapToGrid w:val="0"/>
                <w:sz w:val="24"/>
                <w:szCs w:val="24"/>
              </w:rPr>
              <w:t>66</w:t>
            </w:r>
          </w:p>
        </w:tc>
      </w:tr>
    </w:tbl>
    <w:p w14:paraId="238D4521" w14:textId="77777777" w:rsidR="00B857B4" w:rsidRDefault="00553548" w:rsidP="00553548">
      <w:pPr>
        <w:widowControl w:val="0"/>
        <w:tabs>
          <w:tab w:val="decimal" w:pos="3870"/>
          <w:tab w:val="left" w:pos="5400"/>
          <w:tab w:val="left" w:pos="5490"/>
          <w:tab w:val="left" w:pos="7470"/>
        </w:tabs>
        <w:rPr>
          <w:rFonts w:cs="Arial"/>
          <w:snapToGrid w:val="0"/>
        </w:rPr>
      </w:pPr>
      <w:r w:rsidRPr="00553548">
        <w:rPr>
          <w:rFonts w:cs="Arial"/>
          <w:snapToGrid w:val="0"/>
          <w:u w:val="single"/>
        </w:rPr>
        <w:t>Note:</w:t>
      </w:r>
      <w:r w:rsidRPr="00553548">
        <w:rPr>
          <w:rFonts w:cs="Arial"/>
          <w:snapToGrid w:val="0"/>
        </w:rPr>
        <w:tab/>
      </w:r>
    </w:p>
    <w:p w14:paraId="510BB6FF" w14:textId="497834C5" w:rsidR="00B857B4" w:rsidRDefault="00553548" w:rsidP="00553548">
      <w:pPr>
        <w:widowControl w:val="0"/>
        <w:tabs>
          <w:tab w:val="decimal" w:pos="3870"/>
          <w:tab w:val="left" w:pos="5400"/>
          <w:tab w:val="left" w:pos="5490"/>
          <w:tab w:val="left" w:pos="7470"/>
        </w:tabs>
        <w:rPr>
          <w:rFonts w:cs="Arial"/>
          <w:snapToGrid w:val="0"/>
        </w:rPr>
      </w:pPr>
      <w:r w:rsidRPr="00553548">
        <w:rPr>
          <w:rFonts w:cs="Arial"/>
          <w:snapToGrid w:val="0"/>
        </w:rPr>
        <w:t>The press r</w:t>
      </w:r>
      <w:r w:rsidR="00111589">
        <w:rPr>
          <w:rFonts w:cs="Arial"/>
          <w:snapToGrid w:val="0"/>
        </w:rPr>
        <w:t>elease should contain both the F</w:t>
      </w:r>
      <w:r w:rsidRPr="00553548">
        <w:rPr>
          <w:rFonts w:cs="Arial"/>
          <w:snapToGrid w:val="0"/>
        </w:rPr>
        <w:t xml:space="preserve">ree </w:t>
      </w:r>
      <w:r w:rsidRPr="00553548">
        <w:rPr>
          <w:rFonts w:cs="Arial"/>
          <w:snapToGrid w:val="0"/>
          <w:u w:val="single"/>
        </w:rPr>
        <w:t>and</w:t>
      </w:r>
      <w:r w:rsidR="00111589">
        <w:rPr>
          <w:rFonts w:cs="Arial"/>
          <w:snapToGrid w:val="0"/>
        </w:rPr>
        <w:t xml:space="preserve"> R</w:t>
      </w:r>
      <w:r w:rsidRPr="00553548">
        <w:rPr>
          <w:rFonts w:cs="Arial"/>
          <w:snapToGrid w:val="0"/>
        </w:rPr>
        <w:t xml:space="preserve">educed </w:t>
      </w:r>
      <w:r w:rsidR="00111589">
        <w:rPr>
          <w:rFonts w:cs="Arial"/>
          <w:snapToGrid w:val="0"/>
        </w:rPr>
        <w:t>P</w:t>
      </w:r>
      <w:r w:rsidRPr="00553548">
        <w:rPr>
          <w:rFonts w:cs="Arial"/>
          <w:snapToGrid w:val="0"/>
        </w:rPr>
        <w:t xml:space="preserve">rice scale.  </w:t>
      </w:r>
    </w:p>
    <w:p w14:paraId="65E601A8" w14:textId="77777777" w:rsidR="00837F1A" w:rsidRDefault="00553548" w:rsidP="00553548">
      <w:pPr>
        <w:widowControl w:val="0"/>
        <w:tabs>
          <w:tab w:val="decimal" w:pos="3870"/>
          <w:tab w:val="left" w:pos="5400"/>
          <w:tab w:val="left" w:pos="5490"/>
          <w:tab w:val="left" w:pos="7470"/>
        </w:tabs>
        <w:rPr>
          <w:rFonts w:cs="Arial"/>
          <w:snapToGrid w:val="0"/>
        </w:rPr>
      </w:pPr>
      <w:r w:rsidRPr="00553548">
        <w:rPr>
          <w:rFonts w:cs="Arial"/>
          <w:snapToGrid w:val="0"/>
        </w:rPr>
        <w:t xml:space="preserve">The </w:t>
      </w:r>
      <w:r w:rsidRPr="000379D5">
        <w:rPr>
          <w:rFonts w:cs="Arial"/>
          <w:snapToGrid w:val="0"/>
          <w:u w:val="single"/>
        </w:rPr>
        <w:t>letter to the parents</w:t>
      </w:r>
      <w:r w:rsidRPr="00553548">
        <w:rPr>
          <w:rFonts w:cs="Arial"/>
          <w:snapToGrid w:val="0"/>
        </w:rPr>
        <w:t xml:space="preserve"> for meal </w:t>
      </w:r>
      <w:r w:rsidR="00111589">
        <w:rPr>
          <w:rFonts w:cs="Arial"/>
          <w:snapToGrid w:val="0"/>
        </w:rPr>
        <w:t xml:space="preserve">programs </w:t>
      </w:r>
      <w:r w:rsidR="00111589" w:rsidRPr="000379D5">
        <w:rPr>
          <w:rFonts w:cs="Arial"/>
          <w:snapToGrid w:val="0"/>
          <w:u w:val="single"/>
        </w:rPr>
        <w:t>must only contain the R</w:t>
      </w:r>
      <w:r w:rsidRPr="000379D5">
        <w:rPr>
          <w:rFonts w:cs="Arial"/>
          <w:snapToGrid w:val="0"/>
          <w:u w:val="single"/>
        </w:rPr>
        <w:t xml:space="preserve">educed </w:t>
      </w:r>
      <w:r w:rsidR="00111589" w:rsidRPr="000379D5">
        <w:rPr>
          <w:rFonts w:cs="Arial"/>
          <w:snapToGrid w:val="0"/>
          <w:u w:val="single"/>
        </w:rPr>
        <w:t>P</w:t>
      </w:r>
      <w:r w:rsidRPr="000379D5">
        <w:rPr>
          <w:rFonts w:cs="Arial"/>
          <w:snapToGrid w:val="0"/>
          <w:u w:val="single"/>
        </w:rPr>
        <w:t>rice scale</w:t>
      </w:r>
      <w:r w:rsidRPr="00553548">
        <w:rPr>
          <w:rFonts w:cs="Arial"/>
          <w:snapToGrid w:val="0"/>
        </w:rPr>
        <w:t xml:space="preserve">.  </w:t>
      </w:r>
    </w:p>
    <w:p w14:paraId="58A63353" w14:textId="1E12C00C" w:rsidR="006F094B" w:rsidRPr="006F094B" w:rsidRDefault="00553548" w:rsidP="00553548">
      <w:pPr>
        <w:widowControl w:val="0"/>
        <w:tabs>
          <w:tab w:val="decimal" w:pos="3870"/>
          <w:tab w:val="left" w:pos="5400"/>
          <w:tab w:val="left" w:pos="5490"/>
          <w:tab w:val="left" w:pos="7470"/>
        </w:tabs>
        <w:rPr>
          <w:sz w:val="24"/>
          <w:szCs w:val="24"/>
        </w:rPr>
      </w:pPr>
      <w:r w:rsidRPr="00553548">
        <w:rPr>
          <w:rFonts w:cs="Arial"/>
          <w:snapToGrid w:val="0"/>
        </w:rPr>
        <w:t>The letter to the parents for the Special Milk</w:t>
      </w:r>
      <w:r w:rsidR="00111589">
        <w:rPr>
          <w:rFonts w:cs="Arial"/>
          <w:snapToGrid w:val="0"/>
        </w:rPr>
        <w:t xml:space="preserve"> Program must only contain the F</w:t>
      </w:r>
      <w:r w:rsidRPr="00553548">
        <w:rPr>
          <w:rFonts w:cs="Arial"/>
          <w:snapToGrid w:val="0"/>
        </w:rPr>
        <w:t>ree price scale.</w:t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>
        <w:rPr>
          <w:rFonts w:cs="Arial"/>
          <w:snapToGrid w:val="0"/>
        </w:rPr>
        <w:tab/>
      </w:r>
      <w:r w:rsidRPr="00553548">
        <w:rPr>
          <w:rFonts w:cs="Arial"/>
          <w:snapToGrid w:val="0"/>
        </w:rPr>
        <w:t xml:space="preserve"> </w:t>
      </w:r>
      <w:r w:rsidR="00E26035">
        <w:rPr>
          <w:rFonts w:cs="Arial"/>
          <w:snapToGrid w:val="0"/>
        </w:rPr>
        <w:t>202</w:t>
      </w:r>
      <w:r w:rsidR="00356144">
        <w:rPr>
          <w:rFonts w:cs="Arial"/>
          <w:snapToGrid w:val="0"/>
        </w:rPr>
        <w:t>3</w:t>
      </w:r>
      <w:r w:rsidR="00453731">
        <w:rPr>
          <w:rFonts w:cs="Arial"/>
          <w:snapToGrid w:val="0"/>
        </w:rPr>
        <w:t>-</w:t>
      </w:r>
      <w:r w:rsidR="00E26035">
        <w:rPr>
          <w:rFonts w:cs="Arial"/>
          <w:snapToGrid w:val="0"/>
        </w:rPr>
        <w:t>202</w:t>
      </w:r>
      <w:r w:rsidR="00356144">
        <w:rPr>
          <w:rFonts w:cs="Arial"/>
          <w:snapToGrid w:val="0"/>
        </w:rPr>
        <w:t>4</w:t>
      </w:r>
    </w:p>
    <w:sectPr w:rsidR="006F094B" w:rsidRPr="006F094B" w:rsidSect="00EA142D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1EA3" w14:textId="77777777" w:rsidR="00C13FA4" w:rsidRDefault="00C13FA4">
      <w:r>
        <w:separator/>
      </w:r>
    </w:p>
  </w:endnote>
  <w:endnote w:type="continuationSeparator" w:id="0">
    <w:p w14:paraId="1591575D" w14:textId="77777777" w:rsidR="00C13FA4" w:rsidRDefault="00C1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810D" w14:textId="77777777" w:rsidR="00591B5A" w:rsidRDefault="00591B5A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14:paraId="50299FBF" w14:textId="77777777" w:rsidR="00591B5A" w:rsidRDefault="00591B5A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CF42" w14:textId="77777777" w:rsidR="00CD78A3" w:rsidRPr="004D0A2B" w:rsidRDefault="00377492" w:rsidP="00CD78A3">
    <w:pPr>
      <w:pStyle w:val="Footer"/>
      <w:jc w:val="center"/>
      <w:rPr>
        <w:sz w:val="22"/>
        <w:szCs w:val="22"/>
      </w:rPr>
    </w:pPr>
    <w:r w:rsidRPr="004D0A2B">
      <w:rPr>
        <w:b/>
        <w:sz w:val="22"/>
        <w:szCs w:val="22"/>
      </w:rPr>
      <w:t>This institution is an equal opportunity provider</w:t>
    </w:r>
  </w:p>
  <w:p w14:paraId="451900DA" w14:textId="77777777" w:rsidR="00CD78A3" w:rsidRDefault="00CD7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5A00" w14:textId="77777777" w:rsidR="00C13FA4" w:rsidRDefault="00C13FA4">
      <w:r>
        <w:separator/>
      </w:r>
    </w:p>
  </w:footnote>
  <w:footnote w:type="continuationSeparator" w:id="0">
    <w:p w14:paraId="499DD479" w14:textId="77777777" w:rsidR="00C13FA4" w:rsidRDefault="00C1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EBD8" w14:textId="77777777" w:rsidR="00CB5EAA" w:rsidRDefault="00CB5EAA" w:rsidP="00CB5EAA">
    <w:pPr>
      <w:pStyle w:val="Header"/>
      <w:ind w:right="360"/>
    </w:pPr>
    <w:r>
      <w:t>????????????</w:t>
    </w:r>
  </w:p>
  <w:p w14:paraId="562B76CA" w14:textId="77777777" w:rsidR="00CB5EAA" w:rsidRDefault="00CB5EAA" w:rsidP="00CB5EAA">
    <w:pPr>
      <w:pStyle w:val="Header"/>
    </w:pPr>
    <w:r>
      <w:t>April 20, 2017</w:t>
    </w:r>
  </w:p>
  <w:p w14:paraId="5C78FB7F" w14:textId="77777777" w:rsidR="00CB5EAA" w:rsidRDefault="00CB5EAA" w:rsidP="00CB5EA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7347">
      <w:rPr>
        <w:noProof/>
      </w:rPr>
      <w:t>2</w:t>
    </w:r>
    <w:r>
      <w:rPr>
        <w:noProof/>
      </w:rPr>
      <w:fldChar w:fldCharType="end"/>
    </w:r>
  </w:p>
  <w:p w14:paraId="2855285B" w14:textId="77777777" w:rsidR="00D0740D" w:rsidRDefault="00D0740D" w:rsidP="00CB5EAA">
    <w:pPr>
      <w:pStyle w:val="Header"/>
      <w:tabs>
        <w:tab w:val="clear" w:pos="4320"/>
        <w:tab w:val="clear" w:pos="8640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C88"/>
    <w:multiLevelType w:val="hybridMultilevel"/>
    <w:tmpl w:val="E75C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23D6"/>
    <w:multiLevelType w:val="multilevel"/>
    <w:tmpl w:val="009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0191"/>
    <w:multiLevelType w:val="singleLevel"/>
    <w:tmpl w:val="9A1EF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72177F"/>
    <w:multiLevelType w:val="hybridMultilevel"/>
    <w:tmpl w:val="496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0472"/>
    <w:multiLevelType w:val="hybridMultilevel"/>
    <w:tmpl w:val="81F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02351">
    <w:abstractNumId w:val="2"/>
  </w:num>
  <w:num w:numId="2" w16cid:durableId="17415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8594113">
    <w:abstractNumId w:val="0"/>
  </w:num>
  <w:num w:numId="4" w16cid:durableId="354504913">
    <w:abstractNumId w:val="4"/>
  </w:num>
  <w:num w:numId="5" w16cid:durableId="1676302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0D"/>
    <w:rsid w:val="000069A4"/>
    <w:rsid w:val="000379D5"/>
    <w:rsid w:val="000557C1"/>
    <w:rsid w:val="00057A0F"/>
    <w:rsid w:val="0008754C"/>
    <w:rsid w:val="00087EBB"/>
    <w:rsid w:val="000A3B6D"/>
    <w:rsid w:val="000B34C7"/>
    <w:rsid w:val="000C1BBC"/>
    <w:rsid w:val="000C35C3"/>
    <w:rsid w:val="000D2536"/>
    <w:rsid w:val="00103DB6"/>
    <w:rsid w:val="00111589"/>
    <w:rsid w:val="001164FA"/>
    <w:rsid w:val="00147B6B"/>
    <w:rsid w:val="00163F21"/>
    <w:rsid w:val="001823AA"/>
    <w:rsid w:val="001B458F"/>
    <w:rsid w:val="001C764D"/>
    <w:rsid w:val="001D5929"/>
    <w:rsid w:val="001F2025"/>
    <w:rsid w:val="001F4C37"/>
    <w:rsid w:val="001F7347"/>
    <w:rsid w:val="00206610"/>
    <w:rsid w:val="00222497"/>
    <w:rsid w:val="00234AEA"/>
    <w:rsid w:val="002401BE"/>
    <w:rsid w:val="00252E4D"/>
    <w:rsid w:val="00264214"/>
    <w:rsid w:val="00271A50"/>
    <w:rsid w:val="00286ED2"/>
    <w:rsid w:val="00293453"/>
    <w:rsid w:val="00344E0A"/>
    <w:rsid w:val="00356144"/>
    <w:rsid w:val="00377492"/>
    <w:rsid w:val="00385C07"/>
    <w:rsid w:val="00385F51"/>
    <w:rsid w:val="003C1898"/>
    <w:rsid w:val="003D23AF"/>
    <w:rsid w:val="003D34E1"/>
    <w:rsid w:val="003F2EBB"/>
    <w:rsid w:val="003F43C2"/>
    <w:rsid w:val="004177BC"/>
    <w:rsid w:val="00420AE7"/>
    <w:rsid w:val="00420B17"/>
    <w:rsid w:val="00453731"/>
    <w:rsid w:val="0046699E"/>
    <w:rsid w:val="00481C62"/>
    <w:rsid w:val="00483128"/>
    <w:rsid w:val="00483134"/>
    <w:rsid w:val="00492772"/>
    <w:rsid w:val="00492A86"/>
    <w:rsid w:val="004A6E40"/>
    <w:rsid w:val="004C3351"/>
    <w:rsid w:val="004D0A2B"/>
    <w:rsid w:val="00513136"/>
    <w:rsid w:val="005202EF"/>
    <w:rsid w:val="00527DAB"/>
    <w:rsid w:val="0054563D"/>
    <w:rsid w:val="00553548"/>
    <w:rsid w:val="00573708"/>
    <w:rsid w:val="00585DD0"/>
    <w:rsid w:val="00591B5A"/>
    <w:rsid w:val="005A3A1E"/>
    <w:rsid w:val="005C184F"/>
    <w:rsid w:val="005D073B"/>
    <w:rsid w:val="005D0A03"/>
    <w:rsid w:val="005D5463"/>
    <w:rsid w:val="006663BF"/>
    <w:rsid w:val="0068580D"/>
    <w:rsid w:val="00695BE6"/>
    <w:rsid w:val="006C2D67"/>
    <w:rsid w:val="006F094B"/>
    <w:rsid w:val="00700C52"/>
    <w:rsid w:val="007219CD"/>
    <w:rsid w:val="007379C6"/>
    <w:rsid w:val="00760850"/>
    <w:rsid w:val="0076316E"/>
    <w:rsid w:val="00770D58"/>
    <w:rsid w:val="00782376"/>
    <w:rsid w:val="007D7B09"/>
    <w:rsid w:val="007F2458"/>
    <w:rsid w:val="007F375C"/>
    <w:rsid w:val="00800C61"/>
    <w:rsid w:val="008061DA"/>
    <w:rsid w:val="00811393"/>
    <w:rsid w:val="00812092"/>
    <w:rsid w:val="00817B19"/>
    <w:rsid w:val="00817F69"/>
    <w:rsid w:val="00824ED2"/>
    <w:rsid w:val="00826FB1"/>
    <w:rsid w:val="00837F1A"/>
    <w:rsid w:val="00854C1D"/>
    <w:rsid w:val="00876BCD"/>
    <w:rsid w:val="008C03F4"/>
    <w:rsid w:val="008C0797"/>
    <w:rsid w:val="008F533B"/>
    <w:rsid w:val="008F5ED6"/>
    <w:rsid w:val="00906078"/>
    <w:rsid w:val="0095276E"/>
    <w:rsid w:val="00960FDD"/>
    <w:rsid w:val="00962D35"/>
    <w:rsid w:val="009B229C"/>
    <w:rsid w:val="009B5768"/>
    <w:rsid w:val="009D2795"/>
    <w:rsid w:val="00A3374D"/>
    <w:rsid w:val="00A7767B"/>
    <w:rsid w:val="00A97AFA"/>
    <w:rsid w:val="00AA0D0B"/>
    <w:rsid w:val="00AE3122"/>
    <w:rsid w:val="00B351AB"/>
    <w:rsid w:val="00B52D51"/>
    <w:rsid w:val="00B768C4"/>
    <w:rsid w:val="00B857B4"/>
    <w:rsid w:val="00B976CB"/>
    <w:rsid w:val="00BB1AC9"/>
    <w:rsid w:val="00BB3FA8"/>
    <w:rsid w:val="00BB7E45"/>
    <w:rsid w:val="00BF13D3"/>
    <w:rsid w:val="00C13FA4"/>
    <w:rsid w:val="00C26240"/>
    <w:rsid w:val="00C709B3"/>
    <w:rsid w:val="00C95E06"/>
    <w:rsid w:val="00CB5EAA"/>
    <w:rsid w:val="00CD78A3"/>
    <w:rsid w:val="00D0740D"/>
    <w:rsid w:val="00D243F3"/>
    <w:rsid w:val="00D375B4"/>
    <w:rsid w:val="00D910B9"/>
    <w:rsid w:val="00D91C1F"/>
    <w:rsid w:val="00DA66D7"/>
    <w:rsid w:val="00DA76AD"/>
    <w:rsid w:val="00DB1D80"/>
    <w:rsid w:val="00DB6BAA"/>
    <w:rsid w:val="00DB75A2"/>
    <w:rsid w:val="00DC2879"/>
    <w:rsid w:val="00DD0EFE"/>
    <w:rsid w:val="00DD5F8F"/>
    <w:rsid w:val="00DE6CD1"/>
    <w:rsid w:val="00E26035"/>
    <w:rsid w:val="00E33478"/>
    <w:rsid w:val="00E40073"/>
    <w:rsid w:val="00E57A53"/>
    <w:rsid w:val="00E928A4"/>
    <w:rsid w:val="00EA142D"/>
    <w:rsid w:val="00EB4661"/>
    <w:rsid w:val="00EF2276"/>
    <w:rsid w:val="00EF4432"/>
    <w:rsid w:val="00F36E70"/>
    <w:rsid w:val="00F46290"/>
    <w:rsid w:val="00F571D2"/>
    <w:rsid w:val="00FB442B"/>
    <w:rsid w:val="00FE2BED"/>
    <w:rsid w:val="00FF3678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AF55992"/>
  <w15:chartTrackingRefBased/>
  <w15:docId w15:val="{C631A4FC-CA0B-4636-B96C-653B629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pPr>
      <w:tabs>
        <w:tab w:val="left" w:pos="720"/>
        <w:tab w:val="left" w:pos="1356"/>
        <w:tab w:val="left" w:pos="4662"/>
        <w:tab w:val="left" w:pos="5040"/>
      </w:tabs>
      <w:suppressAutoHyphens/>
      <w:ind w:right="720" w:firstLine="720"/>
      <w:jc w:val="center"/>
    </w:pPr>
    <w:rPr>
      <w:rFonts w:ascii="Times New Roman" w:hAnsi="Times New Roman"/>
      <w:spacing w:val="-3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customStyle="1" w:styleId="ConvertStyle3">
    <w:name w:val="ConvertStyle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4">
    <w:name w:val="ConvertStyle4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onvertStyle32">
    <w:name w:val="ConvertStyle32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33">
    <w:name w:val="ConvertStyle3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AE7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Strong">
    <w:name w:val="Strong"/>
    <w:qFormat/>
    <w:rsid w:val="00483128"/>
    <w:rPr>
      <w:rFonts w:cs="Times New Roman"/>
      <w:b/>
      <w:bCs/>
    </w:rPr>
  </w:style>
  <w:style w:type="paragraph" w:styleId="NoSpacing">
    <w:name w:val="No Spacing"/>
    <w:uiPriority w:val="1"/>
    <w:qFormat/>
    <w:rsid w:val="00D91C1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D78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ESE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DOESEALE.dot</Template>
  <TotalTime>0</TotalTime>
  <Pages>1</Pages>
  <Words>266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Dept. of Education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Mayo</dc:creator>
  <cp:keywords/>
  <cp:lastModifiedBy>Carignan, Patricia</cp:lastModifiedBy>
  <cp:revision>2</cp:revision>
  <cp:lastPrinted>2022-06-02T18:17:00Z</cp:lastPrinted>
  <dcterms:created xsi:type="dcterms:W3CDTF">2023-05-22T18:44:00Z</dcterms:created>
  <dcterms:modified xsi:type="dcterms:W3CDTF">2023-05-22T18:44:00Z</dcterms:modified>
</cp:coreProperties>
</file>