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5603" w14:textId="77777777" w:rsidR="001B639D" w:rsidRDefault="006E19E8">
      <w:pPr>
        <w:pStyle w:val="Title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HAMPSHIRE</w:t>
      </w:r>
    </w:p>
    <w:p w14:paraId="30948D7A" w14:textId="77777777" w:rsidR="001B639D" w:rsidRDefault="006E19E8">
      <w:pPr>
        <w:pStyle w:val="Heading1"/>
        <w:ind w:left="3755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4E0459BC" w14:textId="748878B5" w:rsidR="001B639D" w:rsidRDefault="006E19E8">
      <w:pPr>
        <w:pStyle w:val="BodyText"/>
        <w:spacing w:before="11"/>
        <w:ind w:left="3455" w:right="1796" w:firstLine="950"/>
      </w:pPr>
      <w:r>
        <w:t>101 Pleasant Street CONCORD,</w:t>
      </w:r>
      <w:r>
        <w:rPr>
          <w:spacing w:val="-13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HAMPSHIRE</w:t>
      </w:r>
      <w:r>
        <w:rPr>
          <w:spacing w:val="-12"/>
        </w:rPr>
        <w:t xml:space="preserve"> </w:t>
      </w:r>
      <w:r>
        <w:t>03301</w:t>
      </w:r>
    </w:p>
    <w:p w14:paraId="328BA9DF" w14:textId="77777777" w:rsidR="00E35B78" w:rsidRDefault="00E35B78">
      <w:pPr>
        <w:pStyle w:val="BodyText"/>
        <w:spacing w:before="11"/>
        <w:ind w:left="3455" w:right="1796" w:firstLine="950"/>
      </w:pPr>
    </w:p>
    <w:p w14:paraId="3F7A57E1" w14:textId="2E7DEBDA" w:rsidR="006E19E8" w:rsidRDefault="006E19E8" w:rsidP="00E35B78">
      <w:pPr>
        <w:pStyle w:val="BodyText"/>
        <w:tabs>
          <w:tab w:val="left" w:pos="6840"/>
        </w:tabs>
        <w:spacing w:before="11"/>
        <w:ind w:left="6840" w:right="-780"/>
        <w:rPr>
          <w:b/>
          <w:bCs/>
        </w:rPr>
      </w:pPr>
      <w:r>
        <w:tab/>
      </w:r>
      <w:r>
        <w:tab/>
      </w:r>
      <w:r>
        <w:tab/>
      </w:r>
      <w:r>
        <w:tab/>
      </w:r>
      <w:r w:rsidR="00E35B78">
        <w:t xml:space="preserve">      </w:t>
      </w:r>
      <w:r>
        <w:tab/>
      </w:r>
      <w:r w:rsidR="00E35B78">
        <w:t xml:space="preserve">    </w:t>
      </w:r>
      <w:r w:rsidR="00E35B78" w:rsidRPr="00E35B78">
        <w:rPr>
          <w:b/>
          <w:bCs/>
        </w:rPr>
        <w:t xml:space="preserve">DATE OF CHANGE </w:t>
      </w:r>
      <w:r w:rsidR="00E35B78">
        <w:rPr>
          <w:b/>
          <w:bCs/>
        </w:rPr>
        <w:t>6</w:t>
      </w:r>
      <w:r w:rsidRPr="00E35B78">
        <w:rPr>
          <w:b/>
          <w:bCs/>
        </w:rPr>
        <w:t>/</w:t>
      </w:r>
      <w:r w:rsidR="00E35B78">
        <w:rPr>
          <w:b/>
          <w:bCs/>
        </w:rPr>
        <w:t>30</w:t>
      </w:r>
      <w:r w:rsidRPr="00E35B78">
        <w:rPr>
          <w:b/>
          <w:bCs/>
        </w:rPr>
        <w:t>/22</w:t>
      </w:r>
    </w:p>
    <w:p w14:paraId="4FFF8489" w14:textId="77777777" w:rsidR="00E35B78" w:rsidRPr="00E35B78" w:rsidRDefault="00E35B78" w:rsidP="00E35B78">
      <w:pPr>
        <w:pStyle w:val="BodyText"/>
        <w:spacing w:before="11"/>
        <w:ind w:left="6390" w:right="-1860" w:firstLine="630"/>
        <w:rPr>
          <w:b/>
          <w:bCs/>
        </w:rPr>
      </w:pPr>
    </w:p>
    <w:p w14:paraId="139C178D" w14:textId="7814FFC6" w:rsidR="001B639D" w:rsidRPr="003D5710" w:rsidRDefault="00E35B78" w:rsidP="00E35B78">
      <w:pPr>
        <w:pStyle w:val="Heading1"/>
        <w:spacing w:before="196"/>
        <w:ind w:right="1920"/>
      </w:pPr>
      <w:r>
        <w:t xml:space="preserve">ADDENDUM #2 </w:t>
      </w:r>
      <w:r w:rsidR="006E19E8" w:rsidRPr="003D5710">
        <w:t>RFP</w:t>
      </w:r>
      <w:r w:rsidR="006E19E8" w:rsidRPr="003D5710">
        <w:rPr>
          <w:spacing w:val="-6"/>
        </w:rPr>
        <w:t xml:space="preserve"> </w:t>
      </w:r>
      <w:r w:rsidR="006E19E8" w:rsidRPr="003D5710">
        <w:t>DOE</w:t>
      </w:r>
      <w:r w:rsidR="006E19E8" w:rsidRPr="003D5710">
        <w:rPr>
          <w:spacing w:val="-3"/>
        </w:rPr>
        <w:t xml:space="preserve"> </w:t>
      </w:r>
      <w:r w:rsidR="006E19E8" w:rsidRPr="003D5710">
        <w:t>2022-EL-</w:t>
      </w:r>
      <w:r w:rsidR="006E19E8" w:rsidRPr="003D5710">
        <w:rPr>
          <w:spacing w:val="-5"/>
        </w:rPr>
        <w:t>01</w:t>
      </w:r>
    </w:p>
    <w:p w14:paraId="66403E3C" w14:textId="77777777" w:rsidR="001B639D" w:rsidRDefault="006E19E8">
      <w:pPr>
        <w:spacing w:line="294" w:lineRule="exact"/>
        <w:ind w:left="3756" w:right="2501"/>
        <w:jc w:val="center"/>
        <w:rPr>
          <w:b/>
          <w:sz w:val="24"/>
        </w:rPr>
      </w:pPr>
      <w:r>
        <w:rPr>
          <w:b/>
          <w:sz w:val="24"/>
        </w:rPr>
        <w:t>Vendor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Score</w:t>
      </w:r>
    </w:p>
    <w:p w14:paraId="49A05E9C" w14:textId="77777777" w:rsidR="001B639D" w:rsidRDefault="001B639D">
      <w:pPr>
        <w:spacing w:before="10"/>
        <w:rPr>
          <w:b/>
          <w:sz w:val="23"/>
        </w:rPr>
      </w:pPr>
    </w:p>
    <w:p w14:paraId="285A6635" w14:textId="77777777" w:rsidR="001B639D" w:rsidRDefault="006E19E8">
      <w:pPr>
        <w:tabs>
          <w:tab w:val="left" w:pos="5859"/>
        </w:tabs>
        <w:ind w:left="100"/>
      </w:pPr>
      <w:r>
        <w:rPr>
          <w:b/>
        </w:rPr>
        <w:t>DATE</w:t>
      </w:r>
      <w:r>
        <w:rPr>
          <w:b/>
          <w:spacing w:val="-16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BID</w:t>
      </w:r>
      <w:r>
        <w:rPr>
          <w:b/>
          <w:spacing w:val="-16"/>
        </w:rPr>
        <w:t xml:space="preserve"> </w:t>
      </w:r>
      <w:r>
        <w:rPr>
          <w:b/>
        </w:rPr>
        <w:t>CLOSING: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3/9/22</w:t>
      </w:r>
      <w:r>
        <w:rPr>
          <w:b/>
        </w:rPr>
        <w:tab/>
      </w:r>
      <w:r>
        <w:rPr>
          <w:b/>
          <w:spacing w:val="-2"/>
        </w:rPr>
        <w:t>TIME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BID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CLOSING</w:t>
      </w:r>
      <w:r>
        <w:rPr>
          <w:spacing w:val="-2"/>
        </w:rPr>
        <w:t>:</w:t>
      </w:r>
      <w:r>
        <w:rPr>
          <w:spacing w:val="-13"/>
        </w:rPr>
        <w:t xml:space="preserve"> </w:t>
      </w:r>
      <w:r>
        <w:rPr>
          <w:spacing w:val="-2"/>
        </w:rPr>
        <w:t>4:00</w:t>
      </w:r>
      <w:r>
        <w:rPr>
          <w:spacing w:val="-13"/>
        </w:rPr>
        <w:t xml:space="preserve"> </w:t>
      </w:r>
      <w:r>
        <w:rPr>
          <w:spacing w:val="-5"/>
        </w:rPr>
        <w:t>PM</w:t>
      </w:r>
    </w:p>
    <w:p w14:paraId="2F0FC96F" w14:textId="77777777" w:rsidR="001B639D" w:rsidRDefault="001B639D">
      <w:pPr>
        <w:spacing w:before="4"/>
        <w:rPr>
          <w:sz w:val="24"/>
        </w:rPr>
      </w:pPr>
    </w:p>
    <w:p w14:paraId="0BAF7A6C" w14:textId="0EDB129A" w:rsidR="001B639D" w:rsidRDefault="006E19E8">
      <w:pPr>
        <w:pStyle w:val="BodyText"/>
        <w:ind w:left="100"/>
        <w:rPr>
          <w:spacing w:val="-2"/>
        </w:rPr>
      </w:pPr>
      <w:r>
        <w:rPr>
          <w:b/>
        </w:rPr>
        <w:t>FOR</w:t>
      </w:r>
      <w:r>
        <w:t>:</w:t>
      </w:r>
      <w:r>
        <w:rPr>
          <w:spacing w:val="-5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Services</w:t>
      </w:r>
    </w:p>
    <w:p w14:paraId="0565570B" w14:textId="1BC90436" w:rsidR="006E19E8" w:rsidRDefault="006E19E8">
      <w:pPr>
        <w:pStyle w:val="BodyText"/>
        <w:ind w:left="100"/>
      </w:pPr>
    </w:p>
    <w:tbl>
      <w:tblPr>
        <w:tblStyle w:val="TableGrid"/>
        <w:tblW w:w="9000" w:type="dxa"/>
        <w:tblInd w:w="82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6E19E8" w14:paraId="1BF9E1DA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1CAB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 of Vendor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873D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Composite Score</w:t>
            </w:r>
          </w:p>
          <w:p w14:paraId="6E89150F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(100 possible points)</w:t>
            </w:r>
          </w:p>
        </w:tc>
      </w:tr>
      <w:tr w:rsidR="006E19E8" w14:paraId="3A4183FF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3658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B91F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E19E8" w14:paraId="3236EE02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AE24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Baystate Interpreters, Inc.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997B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E19E8" w14:paraId="61572BD3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92E7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Human Touch Translations, Ltd.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6907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6E19E8" w14:paraId="006E1753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36A9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Global Impact Group, LLC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D8A5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E19E8" w14:paraId="518E6B20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57D" w14:textId="77777777" w:rsidR="006E19E8" w:rsidRDefault="006E19E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Propio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LS, LLC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07F0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6E19E8" w14:paraId="519A3F6E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8044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Linguistica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A226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E19E8" w14:paraId="7E915869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3E92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Telelanguage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830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E19E8" w14:paraId="2DE21675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9F38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Cesco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Linguistic Services, Inc.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08D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E19E8" w14:paraId="20726B27" w14:textId="77777777" w:rsidTr="006E19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5A0C" w14:textId="77777777" w:rsidR="006E19E8" w:rsidRDefault="006E19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Geneva Worldwide, Inc.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6C81" w14:textId="77777777" w:rsidR="006E19E8" w:rsidRDefault="006E19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14:paraId="09B33C79" w14:textId="77777777" w:rsidR="006E19E8" w:rsidRDefault="006E19E8" w:rsidP="006E19E8">
      <w:pPr>
        <w:pStyle w:val="BodyText"/>
        <w:ind w:left="3600"/>
      </w:pPr>
    </w:p>
    <w:p w14:paraId="65F84591" w14:textId="77777777" w:rsidR="001B639D" w:rsidRDefault="001B639D">
      <w:pPr>
        <w:spacing w:before="8" w:after="1"/>
        <w:rPr>
          <w:sz w:val="23"/>
        </w:rPr>
      </w:pPr>
    </w:p>
    <w:p w14:paraId="74ACDD38" w14:textId="77777777" w:rsidR="001B639D" w:rsidRDefault="001B639D">
      <w:pPr>
        <w:spacing w:before="11"/>
        <w:rPr>
          <w:sz w:val="25"/>
        </w:rPr>
      </w:pPr>
    </w:p>
    <w:p w14:paraId="26AFAF92" w14:textId="77777777" w:rsidR="001B639D" w:rsidRDefault="006E19E8">
      <w:pPr>
        <w:spacing w:line="294" w:lineRule="exact"/>
        <w:ind w:left="100"/>
        <w:rPr>
          <w:sz w:val="24"/>
        </w:rPr>
      </w:pPr>
      <w:r>
        <w:rPr>
          <w:b/>
          <w:sz w:val="24"/>
        </w:rPr>
        <w:t>AGENCY CONTACT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Ellie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Riel</w:t>
      </w:r>
    </w:p>
    <w:p w14:paraId="3CEF4231" w14:textId="77777777" w:rsidR="001B639D" w:rsidRDefault="006E19E8">
      <w:pPr>
        <w:pStyle w:val="BodyText"/>
        <w:spacing w:line="294" w:lineRule="exact"/>
        <w:ind w:left="100"/>
      </w:pPr>
      <w:proofErr w:type="gramStart"/>
      <w:r>
        <w:rPr>
          <w:b/>
        </w:rPr>
        <w:t>E:Mail</w:t>
      </w:r>
      <w:proofErr w:type="gramEnd"/>
      <w:r>
        <w:t>:</w:t>
      </w:r>
      <w:r>
        <w:rPr>
          <w:spacing w:val="-1"/>
        </w:rPr>
        <w:t xml:space="preserve"> </w:t>
      </w:r>
      <w:hyperlink r:id="rId4">
        <w:r>
          <w:rPr>
            <w:spacing w:val="-2"/>
          </w:rPr>
          <w:t>Eleanor.M.Riel@doe.nh.gov</w:t>
        </w:r>
      </w:hyperlink>
    </w:p>
    <w:p w14:paraId="41CB1696" w14:textId="77777777" w:rsidR="001B639D" w:rsidRDefault="001B639D">
      <w:pPr>
        <w:spacing w:before="7"/>
        <w:rPr>
          <w:sz w:val="24"/>
        </w:rPr>
      </w:pPr>
    </w:p>
    <w:p w14:paraId="272E4898" w14:textId="77777777" w:rsidR="001B639D" w:rsidRDefault="006E19E8">
      <w:pPr>
        <w:spacing w:before="1"/>
        <w:ind w:left="100"/>
        <w:rPr>
          <w:sz w:val="18"/>
        </w:rPr>
      </w:pPr>
      <w:r>
        <w:rPr>
          <w:sz w:val="18"/>
        </w:rPr>
        <w:t>.</w:t>
      </w:r>
    </w:p>
    <w:p w14:paraId="35A3A95D" w14:textId="77777777" w:rsidR="001B639D" w:rsidRDefault="006E19E8">
      <w:pPr>
        <w:rPr>
          <w:sz w:val="28"/>
        </w:rPr>
      </w:pPr>
      <w:r>
        <w:br w:type="column"/>
      </w:r>
    </w:p>
    <w:p w14:paraId="62A52CD3" w14:textId="77777777" w:rsidR="001B639D" w:rsidRDefault="001B639D">
      <w:pPr>
        <w:rPr>
          <w:sz w:val="28"/>
        </w:rPr>
      </w:pPr>
    </w:p>
    <w:p w14:paraId="75B584E6" w14:textId="77777777" w:rsidR="001B639D" w:rsidRDefault="001B639D">
      <w:pPr>
        <w:rPr>
          <w:sz w:val="28"/>
        </w:rPr>
      </w:pPr>
    </w:p>
    <w:p w14:paraId="4FB85B1F" w14:textId="77777777" w:rsidR="001B639D" w:rsidRDefault="001B639D">
      <w:pPr>
        <w:rPr>
          <w:sz w:val="28"/>
        </w:rPr>
      </w:pPr>
    </w:p>
    <w:p w14:paraId="23E06E57" w14:textId="77777777" w:rsidR="001B639D" w:rsidRDefault="001B639D" w:rsidP="006E19E8">
      <w:pPr>
        <w:ind w:hanging="540"/>
        <w:sectPr w:rsidR="001B639D" w:rsidSect="00E35B78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9750" w:space="294"/>
            <w:col w:w="976"/>
          </w:cols>
        </w:sectPr>
      </w:pPr>
    </w:p>
    <w:p w14:paraId="73F5C343" w14:textId="77777777" w:rsidR="001B639D" w:rsidRDefault="001B639D">
      <w:pPr>
        <w:spacing w:before="6"/>
        <w:rPr>
          <w:b/>
          <w:sz w:val="24"/>
        </w:rPr>
      </w:pPr>
    </w:p>
    <w:p w14:paraId="3650E25E" w14:textId="77777777" w:rsidR="001B639D" w:rsidRDefault="006E19E8">
      <w:pPr>
        <w:spacing w:before="100"/>
        <w:ind w:left="100"/>
        <w:rPr>
          <w:sz w:val="18"/>
        </w:rPr>
      </w:pPr>
      <w:r>
        <w:rPr>
          <w:b/>
          <w:spacing w:val="-4"/>
          <w:sz w:val="24"/>
        </w:rPr>
        <w:t xml:space="preserve">Please visit: </w:t>
      </w:r>
      <w:hyperlink r:id="rId5">
        <w:r>
          <w:rPr>
            <w:b/>
            <w:color w:val="0000FF"/>
            <w:spacing w:val="-4"/>
            <w:sz w:val="24"/>
            <w:u w:val="thick" w:color="0000FF"/>
          </w:rPr>
          <w:t>https://das.nh.gov/purchasing/vendorresources.aspx</w:t>
        </w:r>
      </w:hyperlink>
      <w:r>
        <w:rPr>
          <w:b/>
          <w:color w:val="0000FF"/>
          <w:spacing w:val="-4"/>
          <w:sz w:val="24"/>
        </w:rPr>
        <w:t xml:space="preserve"> </w:t>
      </w:r>
      <w:r>
        <w:rPr>
          <w:b/>
          <w:spacing w:val="-4"/>
          <w:sz w:val="20"/>
        </w:rPr>
        <w:t xml:space="preserve">(click on “Bid and Proposals”) </w:t>
      </w:r>
      <w:r>
        <w:rPr>
          <w:b/>
          <w:spacing w:val="-4"/>
          <w:sz w:val="24"/>
        </w:rPr>
        <w:t xml:space="preserve">for </w:t>
      </w:r>
      <w:r>
        <w:rPr>
          <w:b/>
          <w:sz w:val="24"/>
        </w:rPr>
        <w:t>complete bid and addendums</w:t>
      </w:r>
      <w:r>
        <w:rPr>
          <w:sz w:val="18"/>
        </w:rPr>
        <w:t>.</w:t>
      </w:r>
    </w:p>
    <w:p w14:paraId="49946C27" w14:textId="77777777" w:rsidR="006C14B9" w:rsidRDefault="006C14B9">
      <w:pPr>
        <w:pStyle w:val="BodyText"/>
        <w:spacing w:before="100"/>
        <w:ind w:right="17"/>
        <w:jc w:val="center"/>
        <w:rPr>
          <w:rFonts w:ascii="Courier New"/>
        </w:rPr>
      </w:pPr>
    </w:p>
    <w:p w14:paraId="59FC56DB" w14:textId="77777777" w:rsidR="006C14B9" w:rsidRDefault="006C14B9">
      <w:pPr>
        <w:pStyle w:val="BodyText"/>
        <w:spacing w:before="100"/>
        <w:ind w:right="17"/>
        <w:jc w:val="center"/>
        <w:rPr>
          <w:rFonts w:ascii="Courier New"/>
        </w:rPr>
      </w:pPr>
    </w:p>
    <w:p w14:paraId="5EB59F98" w14:textId="77777777" w:rsidR="006C14B9" w:rsidRDefault="006C14B9">
      <w:pPr>
        <w:pStyle w:val="BodyText"/>
        <w:spacing w:before="100"/>
        <w:ind w:right="17"/>
        <w:jc w:val="center"/>
        <w:rPr>
          <w:rFonts w:ascii="Courier New"/>
        </w:rPr>
      </w:pPr>
    </w:p>
    <w:p w14:paraId="59F3CACB" w14:textId="77777777" w:rsidR="006C14B9" w:rsidRDefault="006C14B9">
      <w:pPr>
        <w:pStyle w:val="BodyText"/>
        <w:spacing w:before="100"/>
        <w:ind w:right="17"/>
        <w:jc w:val="center"/>
        <w:rPr>
          <w:rFonts w:ascii="Courier New"/>
        </w:rPr>
      </w:pPr>
    </w:p>
    <w:p w14:paraId="3BC41336" w14:textId="77777777" w:rsidR="006C14B9" w:rsidRDefault="006C14B9">
      <w:pPr>
        <w:pStyle w:val="BodyText"/>
        <w:spacing w:before="100"/>
        <w:ind w:right="17"/>
        <w:jc w:val="center"/>
        <w:rPr>
          <w:rFonts w:ascii="Courier New"/>
        </w:rPr>
      </w:pPr>
    </w:p>
    <w:p w14:paraId="1E243332" w14:textId="78B7BC69" w:rsidR="001B639D" w:rsidRDefault="006E19E8">
      <w:pPr>
        <w:pStyle w:val="BodyText"/>
        <w:spacing w:before="100"/>
        <w:ind w:right="17"/>
        <w:jc w:val="center"/>
        <w:rPr>
          <w:rFonts w:ascii="Courier New"/>
        </w:rPr>
      </w:pPr>
      <w:r>
        <w:rPr>
          <w:rFonts w:ascii="Courier New"/>
        </w:rPr>
        <w:t>1</w:t>
      </w:r>
    </w:p>
    <w:sectPr w:rsidR="001B639D">
      <w:type w:val="continuous"/>
      <w:pgSz w:w="12240" w:h="15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39D"/>
    <w:rsid w:val="001B639D"/>
    <w:rsid w:val="003D5710"/>
    <w:rsid w:val="006C14B9"/>
    <w:rsid w:val="006E19E8"/>
    <w:rsid w:val="00C56E92"/>
    <w:rsid w:val="00E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13DD"/>
  <w15:docId w15:val="{3A8F61AD-D2BC-468C-B656-D8AA4C62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line="294" w:lineRule="exact"/>
      <w:ind w:left="3756" w:right="25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 w:line="343" w:lineRule="exact"/>
      <w:ind w:left="3763" w:right="250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E19E8"/>
    <w:pPr>
      <w:widowControl/>
      <w:autoSpaceDE/>
      <w:autoSpaceDN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E19E8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s.nh.gov/purchasing/vendorresources.aspx" TargetMode="External"/><Relationship Id="rId4" Type="http://schemas.openxmlformats.org/officeDocument/2006/relationships/hyperlink" Target="mailto:Eleanor.M.Riel@doe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4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Unknown</dc:creator>
  <dc:description/>
  <cp:lastModifiedBy>Houghton, Kimberly C</cp:lastModifiedBy>
  <cp:revision>2</cp:revision>
  <dcterms:created xsi:type="dcterms:W3CDTF">2022-07-01T15:02:00Z</dcterms:created>
  <dcterms:modified xsi:type="dcterms:W3CDTF">2022-07-01T15:02:00Z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20.5.106</vt:lpwstr>
  </property>
  <property fmtid="{D5CDD505-2E9C-101B-9397-08002B2CF9AE}" pid="6" name="SourceModified">
    <vt:lpwstr>D:20220406160340</vt:lpwstr>
  </property>
</Properties>
</file>